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1ED70F7" w14:textId="2430E75D" w:rsidR="00372B6D" w:rsidRDefault="008F4FB4">
      <w:pPr>
        <w:tabs>
          <w:tab w:val="clear" w:pos="454"/>
          <w:tab w:val="clear" w:pos="1077"/>
          <w:tab w:val="clear" w:pos="2155"/>
        </w:tabs>
        <w:snapToGrid/>
        <w:spacing w:after="160" w:line="259" w:lineRule="auto"/>
        <w:rPr>
          <w:sz w:val="36"/>
          <w:szCs w:val="36"/>
          <w:lang w:val="is-IS"/>
        </w:rPr>
      </w:pPr>
      <w:bookmarkStart w:id="0" w:name="_Hlk55813647"/>
      <w:r w:rsidRPr="00B23378">
        <w:rPr>
          <w:noProof/>
          <w:sz w:val="36"/>
          <w:szCs w:val="36"/>
          <w:lang w:val="is-IS"/>
        </w:rPr>
        <mc:AlternateContent>
          <mc:Choice Requires="wps">
            <w:drawing>
              <wp:anchor distT="45720" distB="45720" distL="114300" distR="114300" simplePos="0" relativeHeight="251671552" behindDoc="0" locked="0" layoutInCell="1" allowOverlap="1" wp14:anchorId="08AF4EB2" wp14:editId="0126A6E5">
                <wp:simplePos x="0" y="0"/>
                <wp:positionH relativeFrom="column">
                  <wp:posOffset>133985</wp:posOffset>
                </wp:positionH>
                <wp:positionV relativeFrom="page">
                  <wp:posOffset>7422837</wp:posOffset>
                </wp:positionV>
                <wp:extent cx="6033770" cy="2212615"/>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615"/>
                        </a:xfrm>
                        <a:prstGeom prst="rect">
                          <a:avLst/>
                        </a:prstGeom>
                        <a:noFill/>
                        <a:ln w="9525">
                          <a:noFill/>
                          <a:miter lim="800000"/>
                          <a:headEnd/>
                          <a:tailEnd/>
                        </a:ln>
                      </wps:spPr>
                      <wps:txb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37CA79B0" w:rsidR="00B23378" w:rsidRPr="009D1EED" w:rsidRDefault="001F6170" w:rsidP="00B23378">
                            <w:pPr>
                              <w:rPr>
                                <w:b/>
                                <w:bCs/>
                                <w:sz w:val="36"/>
                                <w:szCs w:val="36"/>
                              </w:rPr>
                            </w:pPr>
                            <w:r>
                              <w:rPr>
                                <w:lang w:val="is-IS"/>
                              </w:rPr>
                              <w:t xml:space="preserve">Október </w:t>
                            </w:r>
                            <w:r w:rsidR="00B23378">
                              <w:rPr>
                                <w:lang w:val="is-IS"/>
                              </w:rPr>
                              <w:t>202</w:t>
                            </w:r>
                            <w:r w:rsidR="00270EA7">
                              <w:rPr>
                                <w:lang w:val="is-I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AF4EB2" id="_x0000_t202" coordsize="21600,21600" o:spt="202" path="m,l,21600r21600,l21600,xe">
                <v:stroke joinstyle="miter"/>
                <v:path gradientshapeok="t" o:connecttype="rect"/>
              </v:shapetype>
              <v:shape id="Textarammi 2" o:spid="_x0000_s1026" type="#_x0000_t202" style="position:absolute;margin-left:10.55pt;margin-top:584.5pt;width:475.1pt;height:174.2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" filled="f" stroked="f">
                <v:textbox>
                  <w:txbxContent>
                    <w:p w14:paraId="0EDA96FD" w14:textId="7C54092D" w:rsidR="00B23378" w:rsidRDefault="00B23378" w:rsidP="00B23378">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B23378">
                        <w:rPr>
                          <w:b/>
                          <w:bCs/>
                          <w:sz w:val="36"/>
                          <w:szCs w:val="40"/>
                          <w:lang w:val="is-IS"/>
                        </w:rPr>
                        <w:t>Kafli 6: Slitlag</w:t>
                      </w:r>
                      <w:r>
                        <w:rPr>
                          <w:b/>
                          <w:bCs/>
                          <w:sz w:val="36"/>
                          <w:szCs w:val="36"/>
                          <w:lang w:val="is-IS"/>
                        </w:rPr>
                        <w:br/>
                      </w:r>
                      <w:r w:rsidRPr="009D1EED">
                        <w:rPr>
                          <w:noProof/>
                          <w:sz w:val="36"/>
                          <w:szCs w:val="36"/>
                          <w:lang w:val="is-IS"/>
                        </w:rPr>
                        <w:t>Leiðbeiningar við hönnun, framleiðslu og framkvæmd</w:t>
                      </w:r>
                    </w:p>
                    <w:p w14:paraId="72DF1D2E" w14:textId="77777777" w:rsidR="00B23378" w:rsidRDefault="00B23378" w:rsidP="00B23378">
                      <w:pPr>
                        <w:rPr>
                          <w:noProof/>
                          <w:sz w:val="36"/>
                          <w:szCs w:val="36"/>
                          <w:lang w:val="is-IS"/>
                        </w:rPr>
                      </w:pPr>
                    </w:p>
                    <w:p w14:paraId="746F7388" w14:textId="77777777" w:rsidR="00B23378" w:rsidRDefault="00B23378" w:rsidP="00B23378">
                      <w:pPr>
                        <w:rPr>
                          <w:noProof/>
                          <w:sz w:val="36"/>
                          <w:szCs w:val="36"/>
                          <w:lang w:val="is-IS"/>
                        </w:rPr>
                      </w:pPr>
                    </w:p>
                    <w:p w14:paraId="72B01221" w14:textId="77777777" w:rsidR="00B23378" w:rsidRDefault="00B23378" w:rsidP="00B23378">
                      <w:pPr>
                        <w:rPr>
                          <w:noProof/>
                          <w:sz w:val="36"/>
                          <w:szCs w:val="36"/>
                          <w:lang w:val="is-IS"/>
                        </w:rPr>
                      </w:pPr>
                    </w:p>
                    <w:p w14:paraId="67B46137" w14:textId="77777777" w:rsidR="00B23378" w:rsidRDefault="00B23378" w:rsidP="00B23378">
                      <w:pPr>
                        <w:rPr>
                          <w:noProof/>
                          <w:sz w:val="36"/>
                          <w:szCs w:val="36"/>
                          <w:lang w:val="is-IS"/>
                        </w:rPr>
                      </w:pPr>
                    </w:p>
                    <w:p w14:paraId="0E02641C" w14:textId="77777777" w:rsidR="00B23378" w:rsidRPr="00685BAA" w:rsidRDefault="00B23378" w:rsidP="00B23378">
                      <w:pPr>
                        <w:rPr>
                          <w:b/>
                          <w:bCs/>
                          <w:lang w:val="is-IS"/>
                        </w:rPr>
                      </w:pPr>
                      <w:r w:rsidRPr="00685BAA">
                        <w:rPr>
                          <w:b/>
                          <w:bCs/>
                          <w:lang w:val="is-IS"/>
                        </w:rPr>
                        <w:t>Verkefnið er styrkt af Rannsóknasjóði Vegagerðarinnar</w:t>
                      </w:r>
                    </w:p>
                    <w:p w14:paraId="0CC73395" w14:textId="37CA79B0" w:rsidR="00B23378" w:rsidRPr="009D1EED" w:rsidRDefault="001F6170" w:rsidP="00B23378">
                      <w:pPr>
                        <w:rPr>
                          <w:b/>
                          <w:bCs/>
                          <w:sz w:val="36"/>
                          <w:szCs w:val="36"/>
                        </w:rPr>
                      </w:pPr>
                      <w:r>
                        <w:rPr>
                          <w:lang w:val="is-IS"/>
                        </w:rPr>
                        <w:t xml:space="preserve">Október </w:t>
                      </w:r>
                      <w:r w:rsidR="00B23378">
                        <w:rPr>
                          <w:lang w:val="is-IS"/>
                        </w:rPr>
                        <w:t>202</w:t>
                      </w:r>
                      <w:r w:rsidR="00270EA7">
                        <w:rPr>
                          <w:lang w:val="is-IS"/>
                        </w:rPr>
                        <w:t>3</w:t>
                      </w:r>
                    </w:p>
                  </w:txbxContent>
                </v:textbox>
                <w10:wrap anchory="page"/>
              </v:shape>
            </w:pict>
          </mc:Fallback>
        </mc:AlternateContent>
      </w:r>
      <w:r w:rsidR="00B23378" w:rsidRPr="00B23378">
        <w:rPr>
          <w:noProof/>
          <w:sz w:val="36"/>
          <w:szCs w:val="36"/>
          <w:lang w:val="is-IS"/>
        </w:rPr>
        <mc:AlternateContent>
          <mc:Choice Requires="wps">
            <w:drawing>
              <wp:anchor distT="0" distB="0" distL="114300" distR="114300" simplePos="0" relativeHeight="251672576" behindDoc="0" locked="0" layoutInCell="1" allowOverlap="1" wp14:anchorId="404D7B16" wp14:editId="420950CA">
                <wp:simplePos x="0" y="0"/>
                <wp:positionH relativeFrom="column">
                  <wp:posOffset>254000</wp:posOffset>
                </wp:positionH>
                <wp:positionV relativeFrom="paragraph">
                  <wp:posOffset>7171690</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D30C029" id="Bein tengilína 2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0pt,564.7pt" to="472.65pt,5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" strokecolor="black [3200]">
                <v:stroke dashstyle="dash"/>
              </v:line>
            </w:pict>
          </mc:Fallback>
        </mc:AlternateContent>
      </w:r>
      <w:r w:rsidR="00B23378" w:rsidRPr="00B23378">
        <w:rPr>
          <w:noProof/>
          <w:sz w:val="36"/>
          <w:szCs w:val="36"/>
          <w:lang w:val="is-IS"/>
        </w:rPr>
        <mc:AlternateContent>
          <mc:Choice Requires="wps">
            <w:drawing>
              <wp:anchor distT="0" distB="0" distL="114300" distR="114300" simplePos="0" relativeHeight="251670528" behindDoc="1" locked="0" layoutInCell="1" allowOverlap="1" wp14:anchorId="7384DABD" wp14:editId="039F6E17">
                <wp:simplePos x="0" y="0"/>
                <wp:positionH relativeFrom="column">
                  <wp:posOffset>34925</wp:posOffset>
                </wp:positionH>
                <wp:positionV relativeFrom="page">
                  <wp:posOffset>7309485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AE2B" id="Rétthyrningur 26" o:spid="_x0000_s1026" style="position:absolute;margin-left:2.75pt;margin-top:575.55pt;width:486.35pt;height:18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" fillcolor="white [3212]" stroked="f" strokeweight="1pt">
                <w10:wrap anchory="page"/>
              </v:rect>
            </w:pict>
          </mc:Fallback>
        </mc:AlternateContent>
      </w:r>
      <w:r w:rsidR="00B23378" w:rsidRPr="00B23378">
        <w:rPr>
          <w:noProof/>
          <w:sz w:val="36"/>
          <w:szCs w:val="36"/>
          <w:lang w:val="is-IS"/>
        </w:rPr>
        <w:drawing>
          <wp:anchor distT="0" distB="0" distL="114300" distR="114300" simplePos="0" relativeHeight="251669504" behindDoc="0" locked="0" layoutInCell="1" allowOverlap="1" wp14:anchorId="66A93F2E" wp14:editId="0261F923">
            <wp:simplePos x="0" y="0"/>
            <wp:positionH relativeFrom="column">
              <wp:posOffset>31115</wp:posOffset>
            </wp:positionH>
            <wp:positionV relativeFrom="paragraph">
              <wp:posOffset>-476885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23378" w:rsidRPr="00B23378">
        <w:rPr>
          <w:noProof/>
          <w:sz w:val="36"/>
          <w:szCs w:val="36"/>
          <w:lang w:val="is-IS"/>
        </w:rPr>
        <mc:AlternateContent>
          <mc:Choice Requires="wps">
            <w:drawing>
              <wp:anchor distT="0" distB="0" distL="114300" distR="114300" simplePos="0" relativeHeight="251668480" behindDoc="1" locked="0" layoutInCell="1" allowOverlap="1" wp14:anchorId="6C9B1069" wp14:editId="4E53DD6A">
                <wp:simplePos x="0" y="0"/>
                <wp:positionH relativeFrom="column">
                  <wp:posOffset>-1078230</wp:posOffset>
                </wp:positionH>
                <wp:positionV relativeFrom="page">
                  <wp:posOffset>18415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DDF20" id="Rétthyrningur 22" o:spid="_x0000_s1026" style="position:absolute;margin-left:-84.9pt;margin-top:1.45pt;width:598.25pt;height:912.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" fillcolor="#fffaee [3214]" stroked="f" strokeweight="1pt">
                <w10:wrap anchory="page"/>
              </v:rect>
            </w:pict>
          </mc:Fallback>
        </mc:AlternateContent>
      </w:r>
      <w:r w:rsidR="00B23378" w:rsidRPr="00B23378">
        <w:rPr>
          <w:noProof/>
          <w:sz w:val="36"/>
          <w:szCs w:val="36"/>
          <w:lang w:val="is-IS"/>
        </w:rPr>
        <w:drawing>
          <wp:anchor distT="0" distB="0" distL="114300" distR="114300" simplePos="0" relativeHeight="251667456" behindDoc="0" locked="0" layoutInCell="1" allowOverlap="1" wp14:anchorId="7BC7AB6A" wp14:editId="278AC2DC">
            <wp:simplePos x="0" y="0"/>
            <wp:positionH relativeFrom="column">
              <wp:posOffset>-1073093</wp:posOffset>
            </wp:positionH>
            <wp:positionV relativeFrom="page">
              <wp:posOffset>7296226</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2B6D">
        <w:rPr>
          <w:sz w:val="36"/>
          <w:szCs w:val="36"/>
          <w:lang w:val="is-IS"/>
        </w:rPr>
        <w:br w:type="page"/>
      </w:r>
    </w:p>
    <w:p w14:paraId="06F0F7B9" w14:textId="4B11A150" w:rsidR="00D16D2C" w:rsidRPr="00272B05" w:rsidRDefault="00D16D2C" w:rsidP="007E0D02">
      <w:pPr>
        <w:pStyle w:val="Undirtitill1"/>
        <w:rPr>
          <w:lang w:val="is-IS"/>
        </w:rPr>
      </w:pPr>
      <w:bookmarkStart w:id="1" w:name="_Toc125452911"/>
      <w:r w:rsidRPr="00272B05">
        <w:rPr>
          <w:lang w:val="is-IS"/>
        </w:rPr>
        <w:lastRenderedPageBreak/>
        <w:t>Lykilsíða</w:t>
      </w:r>
      <w:bookmarkEnd w:id="1"/>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09C4920B" w:rsidR="00D16D2C" w:rsidRPr="00D06EE7" w:rsidRDefault="00901D0B" w:rsidP="00D16D2C">
            <w:pPr>
              <w:rPr>
                <w:lang w:val="is-IS"/>
              </w:rPr>
            </w:pPr>
            <w:r>
              <w:rPr>
                <w:lang w:val="is-IS"/>
              </w:rPr>
              <w:t>Ú</w:t>
            </w:r>
            <w:r w:rsidR="0036598B">
              <w:rPr>
                <w:lang w:val="is-IS"/>
              </w:rPr>
              <w:t>tgáfa</w:t>
            </w:r>
          </w:p>
        </w:tc>
      </w:tr>
      <w:tr w:rsidR="00D16D2C" w:rsidRPr="00D06EE7" w14:paraId="317D41E8" w14:textId="77777777" w:rsidTr="00F307F6">
        <w:tc>
          <w:tcPr>
            <w:tcW w:w="3397" w:type="dxa"/>
            <w:tcBorders>
              <w:bottom w:val="nil"/>
            </w:tcBorders>
          </w:tcPr>
          <w:p w14:paraId="2179639A" w14:textId="26FC0534" w:rsidR="00D16D2C" w:rsidRPr="00D06EE7" w:rsidRDefault="0036598B" w:rsidP="00D16D2C">
            <w:pPr>
              <w:rPr>
                <w:lang w:val="is-IS"/>
              </w:rPr>
            </w:pPr>
            <w:r>
              <w:rPr>
                <w:lang w:val="is-IS"/>
              </w:rPr>
              <w:t xml:space="preserve">LEI-3406/6 </w:t>
            </w:r>
            <w:r w:rsidR="002D39D3">
              <w:rPr>
                <w:lang w:val="is-IS"/>
              </w:rPr>
              <w:t>Efnisgæðarit</w:t>
            </w:r>
            <w:r>
              <w:rPr>
                <w:lang w:val="is-IS"/>
              </w:rPr>
              <w:t>ið</w:t>
            </w:r>
            <w:r w:rsidR="002D39D3">
              <w:rPr>
                <w:lang w:val="is-IS"/>
              </w:rPr>
              <w:t xml:space="preserve"> </w:t>
            </w:r>
          </w:p>
        </w:tc>
        <w:tc>
          <w:tcPr>
            <w:tcW w:w="1701" w:type="dxa"/>
            <w:tcBorders>
              <w:bottom w:val="nil"/>
            </w:tcBorders>
          </w:tcPr>
          <w:p w14:paraId="48EEC3AA" w14:textId="661D1F94" w:rsidR="00D16D2C" w:rsidRPr="00D06EE7" w:rsidRDefault="00B310D3" w:rsidP="00D16D2C">
            <w:pPr>
              <w:rPr>
                <w:lang w:val="is-IS"/>
              </w:rPr>
            </w:pPr>
            <w:r>
              <w:rPr>
                <w:lang w:val="is-IS"/>
              </w:rPr>
              <w:t>12</w:t>
            </w:r>
            <w:r w:rsidR="000D3F1D">
              <w:rPr>
                <w:lang w:val="is-IS"/>
              </w:rPr>
              <w:t>6</w:t>
            </w:r>
          </w:p>
        </w:tc>
        <w:tc>
          <w:tcPr>
            <w:tcW w:w="1701" w:type="dxa"/>
            <w:tcBorders>
              <w:bottom w:val="nil"/>
            </w:tcBorders>
          </w:tcPr>
          <w:p w14:paraId="0AD53DDB" w14:textId="782B9A84" w:rsidR="00D16D2C" w:rsidRPr="00D06EE7" w:rsidRDefault="0036598B" w:rsidP="00D16D2C">
            <w:pPr>
              <w:rPr>
                <w:lang w:val="is-IS"/>
              </w:rPr>
            </w:pPr>
            <w:r>
              <w:rPr>
                <w:lang w:val="is-IS"/>
              </w:rPr>
              <w:t>Október 2023</w:t>
            </w:r>
          </w:p>
        </w:tc>
        <w:tc>
          <w:tcPr>
            <w:tcW w:w="1271" w:type="dxa"/>
            <w:tcBorders>
              <w:bottom w:val="nil"/>
            </w:tcBorders>
          </w:tcPr>
          <w:p w14:paraId="31B2C005" w14:textId="3BD3B895" w:rsidR="00D16D2C" w:rsidRPr="00D06EE7" w:rsidRDefault="0036598B" w:rsidP="00D16D2C">
            <w:pPr>
              <w:rPr>
                <w:lang w:val="is-IS"/>
              </w:rPr>
            </w:pPr>
            <w:r>
              <w:rPr>
                <w:lang w:val="is-IS"/>
              </w:rPr>
              <w:t>20</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9335B23" w:rsidR="00432367" w:rsidRPr="00D06EE7" w:rsidRDefault="00432367" w:rsidP="00F307F6">
            <w:pPr>
              <w:rPr>
                <w:b/>
                <w:bCs/>
                <w:lang w:val="is-IS"/>
              </w:rPr>
            </w:pPr>
            <w:r w:rsidRPr="00D06EE7">
              <w:rPr>
                <w:b/>
                <w:bCs/>
                <w:lang w:val="is-IS"/>
              </w:rPr>
              <w:t xml:space="preserve">Heiti </w:t>
            </w:r>
            <w:r w:rsidR="0070413C">
              <w:rPr>
                <w:b/>
                <w:bCs/>
                <w:lang w:val="is-IS"/>
              </w:rPr>
              <w:t>leiðbeininga</w:t>
            </w:r>
            <w:r w:rsidR="00852CC4">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12D55376" w:rsidR="00432367" w:rsidRPr="00D06EE7" w:rsidRDefault="002D39D3" w:rsidP="00D16D2C">
            <w:pPr>
              <w:rPr>
                <w:lang w:val="is-IS"/>
              </w:rPr>
            </w:pPr>
            <w:r>
              <w:rPr>
                <w:lang w:val="is-IS"/>
              </w:rPr>
              <w:t xml:space="preserve">Efnisgæðaritið – Efnisrannsóknir og efniskröfur </w:t>
            </w:r>
            <w:r w:rsidR="00AA2128">
              <w:rPr>
                <w:lang w:val="is-IS"/>
              </w:rPr>
              <w:t>–</w:t>
            </w:r>
            <w:r>
              <w:rPr>
                <w:lang w:val="is-IS"/>
              </w:rPr>
              <w:t xml:space="preserve"> </w:t>
            </w:r>
            <w:r w:rsidR="00AA2128">
              <w:rPr>
                <w:lang w:val="is-IS"/>
              </w:rPr>
              <w:t xml:space="preserve">Kafli 6: </w:t>
            </w:r>
            <w:r w:rsidR="00E57658">
              <w:rPr>
                <w:lang w:val="is-IS"/>
              </w:rPr>
              <w:t>Slitlag</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710463A2" w14:textId="77777777" w:rsidR="00154FBC" w:rsidRDefault="002D39D3" w:rsidP="00154FBC">
            <w:pPr>
              <w:rPr>
                <w:lang w:val="is-IS"/>
              </w:rPr>
            </w:pPr>
            <w:r>
              <w:rPr>
                <w:lang w:val="is-IS"/>
              </w:rPr>
              <w:t>Pétur Pétursson</w:t>
            </w:r>
          </w:p>
          <w:p w14:paraId="1FFE60FA" w14:textId="4576ED5A" w:rsidR="00E01C9C" w:rsidRPr="00D06EE7" w:rsidRDefault="00E01C9C"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73C700C3" w:rsidR="00154FBC" w:rsidRPr="00D06EE7" w:rsidRDefault="00901D0B" w:rsidP="00D16D2C">
            <w:pPr>
              <w:rPr>
                <w:lang w:val="is-IS"/>
              </w:rPr>
            </w:pPr>
            <w:r>
              <w:rPr>
                <w:lang w:val="is-IS"/>
              </w:rPr>
              <w:t>Birkir Hrafn J</w:t>
            </w:r>
            <w:r w:rsidR="002E59C5">
              <w:rPr>
                <w:lang w:val="is-IS"/>
              </w:rPr>
              <w:t>óakimsson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5400838D" w:rsidR="002D39D3" w:rsidRPr="00D06EE7" w:rsidRDefault="002D39D3" w:rsidP="00D16D2C">
            <w:pPr>
              <w:rPr>
                <w:lang w:val="is-IS"/>
              </w:rPr>
            </w:pPr>
            <w:r>
              <w:rPr>
                <w:lang w:val="is-IS"/>
              </w:rPr>
              <w:t>Stoð</w:t>
            </w:r>
            <w:r w:rsidR="007649BE">
              <w:rPr>
                <w:lang w:val="is-IS"/>
              </w:rPr>
              <w:t>deild</w:t>
            </w:r>
            <w:r>
              <w:rPr>
                <w:lang w:val="is-IS"/>
              </w:rPr>
              <w:t xml:space="preserve"> V</w:t>
            </w:r>
            <w:r w:rsidR="00DF5B58">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852CC4">
        <w:trPr>
          <w:trHeight w:val="5785"/>
        </w:trPr>
        <w:tc>
          <w:tcPr>
            <w:tcW w:w="8070" w:type="dxa"/>
            <w:gridSpan w:val="4"/>
            <w:tcBorders>
              <w:top w:val="single" w:sz="8" w:space="0" w:color="auto"/>
              <w:bottom w:val="nil"/>
            </w:tcBorders>
          </w:tcPr>
          <w:p w14:paraId="28EF1DED" w14:textId="57837715" w:rsidR="00154FBC" w:rsidRPr="00FE2751" w:rsidRDefault="00FE2751" w:rsidP="00FE2751">
            <w:pPr>
              <w:pStyle w:val="KAFLI"/>
            </w:pPr>
            <w:r w:rsidRPr="00FE2751">
              <w:t xml:space="preserve"> </w:t>
            </w: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bookmarkEnd w:id="0"/>
    <w:p w14:paraId="4D917876" w14:textId="77777777" w:rsidR="002F77E8" w:rsidRPr="005A573B" w:rsidRDefault="002F77E8" w:rsidP="002F77E8">
      <w:pPr>
        <w:jc w:val="center"/>
        <w:rPr>
          <w:sz w:val="32"/>
          <w:szCs w:val="32"/>
          <w:lang w:val="is-IS"/>
        </w:rPr>
      </w:pPr>
      <w:r w:rsidRPr="005A573B">
        <w:rPr>
          <w:sz w:val="32"/>
          <w:szCs w:val="32"/>
          <w:lang w:val="is-IS"/>
        </w:rPr>
        <w:lastRenderedPageBreak/>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0D054A95" w:rsidR="002F77E8" w:rsidRPr="008C1EEB" w:rsidRDefault="002F77E8" w:rsidP="002F77E8">
      <w:pPr>
        <w:rPr>
          <w:lang w:val="is-IS"/>
        </w:rPr>
      </w:pPr>
      <w:r w:rsidRPr="008C1EEB">
        <w:rPr>
          <w:lang w:val="is-IS"/>
        </w:rPr>
        <w:t>Kafli 1</w:t>
      </w:r>
      <w:r w:rsidRPr="008C1EEB">
        <w:rPr>
          <w:lang w:val="is-IS"/>
        </w:rPr>
        <w:tab/>
        <w:t>Formáli</w:t>
      </w:r>
    </w:p>
    <w:p w14:paraId="5D8A630A" w14:textId="77777777" w:rsidR="002F77E8" w:rsidRPr="00E57658" w:rsidRDefault="002F77E8" w:rsidP="002F77E8">
      <w:pPr>
        <w:rPr>
          <w:lang w:val="is-IS"/>
        </w:rPr>
      </w:pPr>
      <w:r w:rsidRPr="00E57658">
        <w:rPr>
          <w:lang w:val="is-IS"/>
        </w:rPr>
        <w:t>Kafli 2</w:t>
      </w:r>
      <w:r w:rsidRPr="00E5765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4EE4386B" w:rsidR="002F77E8" w:rsidRPr="00E57658" w:rsidRDefault="002F77E8" w:rsidP="002F77E8">
      <w:pPr>
        <w:rPr>
          <w:color w:val="FF0000"/>
          <w:lang w:val="is-IS"/>
        </w:rPr>
      </w:pPr>
      <w:r w:rsidRPr="00E57658">
        <w:rPr>
          <w:color w:val="FF0000"/>
          <w:lang w:val="is-IS"/>
        </w:rPr>
        <w:t>Kafli 6</w:t>
      </w:r>
      <w:r w:rsidRPr="00E57658">
        <w:rPr>
          <w:color w:val="FF0000"/>
          <w:lang w:val="is-IS"/>
        </w:rPr>
        <w:tab/>
        <w:t>Slitlag</w:t>
      </w:r>
      <w:r w:rsidR="00E9452C">
        <w:rPr>
          <w:color w:val="FF0000"/>
          <w:lang w:val="is-IS"/>
        </w:rPr>
        <w:t xml:space="preserve"> (202</w:t>
      </w:r>
      <w:r w:rsidR="00270EA7">
        <w:rPr>
          <w:color w:val="FF0000"/>
          <w:lang w:val="is-IS"/>
        </w:rPr>
        <w:t>3</w:t>
      </w:r>
      <w:r w:rsidR="00E9452C">
        <w:rPr>
          <w:color w:val="FF0000"/>
          <w:lang w:val="is-IS"/>
        </w:rPr>
        <w:t>)</w:t>
      </w:r>
    </w:p>
    <w:p w14:paraId="75168D12" w14:textId="7B002F58" w:rsidR="002F77E8" w:rsidRDefault="002F77E8" w:rsidP="002F77E8">
      <w:pPr>
        <w:rPr>
          <w:lang w:val="is-IS"/>
        </w:rPr>
      </w:pPr>
      <w:r w:rsidRPr="002F77E8">
        <w:rPr>
          <w:lang w:val="is-IS"/>
        </w:rPr>
        <w:t>Kafli 7</w:t>
      </w:r>
      <w:r w:rsidRPr="002F77E8">
        <w:rPr>
          <w:lang w:val="is-IS"/>
        </w:rPr>
        <w:tab/>
        <w:t>Steinsteypa</w:t>
      </w:r>
    </w:p>
    <w:p w14:paraId="51253B01" w14:textId="7CB2E90B" w:rsidR="003F2CF8" w:rsidRPr="002F77E8" w:rsidRDefault="003F2CF8" w:rsidP="002F77E8">
      <w:pPr>
        <w:rPr>
          <w:lang w:val="is-IS"/>
        </w:rPr>
      </w:pPr>
      <w:r>
        <w:rPr>
          <w:lang w:val="is-IS"/>
        </w:rPr>
        <w:t>Kafli 8</w:t>
      </w:r>
      <w:r>
        <w:rPr>
          <w:lang w:val="is-IS"/>
        </w:rPr>
        <w:tab/>
        <w:t>Sandur</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2F77E8" w:rsidRDefault="002F77E8" w:rsidP="002F77E8">
      <w:pPr>
        <w:rPr>
          <w:lang w:val="is-IS"/>
        </w:rPr>
      </w:pPr>
      <w:r w:rsidRPr="002F77E8">
        <w:rPr>
          <w:lang w:val="is-IS"/>
        </w:rPr>
        <w:t>Viðauki 7</w:t>
      </w:r>
      <w:r w:rsidRPr="002F77E8">
        <w:rPr>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39A2348" w14:textId="77777777" w:rsidR="007354BF" w:rsidRDefault="007354BF">
      <w:pPr>
        <w:tabs>
          <w:tab w:val="clear" w:pos="454"/>
          <w:tab w:val="clear" w:pos="1077"/>
          <w:tab w:val="clear" w:pos="2155"/>
        </w:tabs>
        <w:snapToGrid/>
        <w:spacing w:after="160" w:line="259" w:lineRule="auto"/>
        <w:rPr>
          <w:lang w:val="is-IS"/>
        </w:rPr>
      </w:pPr>
      <w:r>
        <w:rPr>
          <w:lang w:val="is-IS"/>
        </w:rPr>
        <w:br w:type="page"/>
      </w:r>
    </w:p>
    <w:p w14:paraId="727FFC63" w14:textId="6345DD47" w:rsidR="00331C8F" w:rsidRPr="00D06EE7" w:rsidRDefault="00331C8F" w:rsidP="00B23378">
      <w:pPr>
        <w:pStyle w:val="Undirtitill1"/>
        <w:spacing w:after="0"/>
        <w:rPr>
          <w:lang w:val="is-IS"/>
        </w:rPr>
      </w:pPr>
      <w:bookmarkStart w:id="2" w:name="_Toc125452912"/>
      <w:r w:rsidRPr="00D06EE7">
        <w:rPr>
          <w:lang w:val="is-IS"/>
        </w:rPr>
        <w:lastRenderedPageBreak/>
        <w:t>Efnisyfirlit</w:t>
      </w:r>
      <w:bookmarkEnd w:id="2"/>
    </w:p>
    <w:p w14:paraId="330258A7" w14:textId="44AB9580" w:rsidR="00331C8F" w:rsidRDefault="00331C8F" w:rsidP="00331C8F">
      <w:pPr>
        <w:rPr>
          <w:lang w:val="is-IS"/>
        </w:rPr>
      </w:pPr>
    </w:p>
    <w:p w14:paraId="0593194F" w14:textId="77777777" w:rsidR="00B23378" w:rsidRPr="00D06EE7" w:rsidRDefault="00B23378" w:rsidP="00331C8F">
      <w:pPr>
        <w:rPr>
          <w:lang w:val="is-IS"/>
        </w:rPr>
      </w:pPr>
    </w:p>
    <w:p w14:paraId="7C0FCDB7" w14:textId="77777777" w:rsidR="00331C8F" w:rsidRPr="00D06EE7" w:rsidRDefault="00331C8F" w:rsidP="00331C8F">
      <w:pPr>
        <w:rPr>
          <w:lang w:val="is-IS"/>
        </w:rPr>
      </w:pPr>
    </w:p>
    <w:p w14:paraId="2BAC2186" w14:textId="032098EB" w:rsidR="007442D5" w:rsidRDefault="00331C8F">
      <w:pPr>
        <w:pStyle w:val="TOC1"/>
        <w:rPr>
          <w:b w:val="0"/>
          <w:sz w:val="22"/>
          <w:lang w:val="is-IS" w:eastAsia="is-IS"/>
        </w:rPr>
      </w:pPr>
      <w:r w:rsidRPr="00D06EE7">
        <w:rPr>
          <w:lang w:val="is-IS"/>
        </w:rPr>
        <w:fldChar w:fldCharType="begin"/>
      </w:r>
      <w:r w:rsidRPr="00D06EE7">
        <w:rPr>
          <w:lang w:val="is-IS"/>
        </w:rPr>
        <w:instrText xml:space="preserve"> TOC \o "1-3" \h \z \u </w:instrText>
      </w:r>
      <w:r w:rsidRPr="00D06EE7">
        <w:rPr>
          <w:lang w:val="is-IS"/>
        </w:rPr>
        <w:fldChar w:fldCharType="separate"/>
      </w:r>
      <w:hyperlink w:anchor="_Toc125452911" w:history="1">
        <w:r w:rsidR="007442D5" w:rsidRPr="004815AF">
          <w:rPr>
            <w:rStyle w:val="Hyperlink"/>
            <w:lang w:val="is-IS"/>
          </w:rPr>
          <w:t>Lykilsíða</w:t>
        </w:r>
        <w:r w:rsidR="007442D5">
          <w:rPr>
            <w:webHidden/>
          </w:rPr>
          <w:tab/>
        </w:r>
        <w:r w:rsidR="007442D5">
          <w:rPr>
            <w:webHidden/>
          </w:rPr>
          <w:fldChar w:fldCharType="begin"/>
        </w:r>
        <w:r w:rsidR="007442D5">
          <w:rPr>
            <w:webHidden/>
          </w:rPr>
          <w:instrText xml:space="preserve"> PAGEREF _Toc125452911 \h </w:instrText>
        </w:r>
        <w:r w:rsidR="007442D5">
          <w:rPr>
            <w:webHidden/>
          </w:rPr>
        </w:r>
        <w:r w:rsidR="007442D5">
          <w:rPr>
            <w:webHidden/>
          </w:rPr>
          <w:fldChar w:fldCharType="separate"/>
        </w:r>
        <w:r w:rsidR="0052162A">
          <w:rPr>
            <w:webHidden/>
          </w:rPr>
          <w:t>2</w:t>
        </w:r>
        <w:r w:rsidR="007442D5">
          <w:rPr>
            <w:webHidden/>
          </w:rPr>
          <w:fldChar w:fldCharType="end"/>
        </w:r>
      </w:hyperlink>
    </w:p>
    <w:p w14:paraId="058EE78D" w14:textId="14B436A4" w:rsidR="007442D5" w:rsidRDefault="0001506C">
      <w:pPr>
        <w:pStyle w:val="TOC1"/>
        <w:rPr>
          <w:b w:val="0"/>
          <w:sz w:val="22"/>
          <w:lang w:val="is-IS" w:eastAsia="is-IS"/>
        </w:rPr>
      </w:pPr>
      <w:hyperlink w:anchor="_Toc125452912" w:history="1">
        <w:r w:rsidR="007442D5" w:rsidRPr="004815AF">
          <w:rPr>
            <w:rStyle w:val="Hyperlink"/>
            <w:lang w:val="is-IS"/>
          </w:rPr>
          <w:t>Efnisyfirlit</w:t>
        </w:r>
        <w:r w:rsidR="007442D5">
          <w:rPr>
            <w:webHidden/>
          </w:rPr>
          <w:tab/>
        </w:r>
        <w:r w:rsidR="007442D5">
          <w:rPr>
            <w:webHidden/>
          </w:rPr>
          <w:fldChar w:fldCharType="begin"/>
        </w:r>
        <w:r w:rsidR="007442D5">
          <w:rPr>
            <w:webHidden/>
          </w:rPr>
          <w:instrText xml:space="preserve"> PAGEREF _Toc125452912 \h </w:instrText>
        </w:r>
        <w:r w:rsidR="007442D5">
          <w:rPr>
            <w:webHidden/>
          </w:rPr>
        </w:r>
        <w:r w:rsidR="007442D5">
          <w:rPr>
            <w:webHidden/>
          </w:rPr>
          <w:fldChar w:fldCharType="separate"/>
        </w:r>
        <w:r w:rsidR="0052162A">
          <w:rPr>
            <w:webHidden/>
          </w:rPr>
          <w:t>4</w:t>
        </w:r>
        <w:r w:rsidR="007442D5">
          <w:rPr>
            <w:webHidden/>
          </w:rPr>
          <w:fldChar w:fldCharType="end"/>
        </w:r>
      </w:hyperlink>
    </w:p>
    <w:p w14:paraId="3393BD18" w14:textId="1B48D02D" w:rsidR="007442D5" w:rsidRPr="007442D5" w:rsidRDefault="0001506C" w:rsidP="007442D5">
      <w:pPr>
        <w:pStyle w:val="TOC1"/>
        <w:rPr>
          <w:b w:val="0"/>
          <w:sz w:val="22"/>
          <w:lang w:val="is-IS" w:eastAsia="is-IS"/>
        </w:rPr>
      </w:pPr>
      <w:hyperlink w:anchor="_Toc125452913" w:history="1">
        <w:r w:rsidR="007442D5" w:rsidRPr="004815AF">
          <w:rPr>
            <w:rStyle w:val="Hyperlink"/>
            <w:lang w:val="is-IS"/>
          </w:rPr>
          <w:t>60</w:t>
        </w:r>
        <w:r w:rsidR="007442D5">
          <w:rPr>
            <w:b w:val="0"/>
            <w:sz w:val="22"/>
            <w:lang w:val="is-IS" w:eastAsia="is-IS"/>
          </w:rPr>
          <w:tab/>
        </w:r>
        <w:r w:rsidR="007442D5" w:rsidRPr="004815AF">
          <w:rPr>
            <w:rStyle w:val="Hyperlink"/>
            <w:lang w:val="is-IS"/>
          </w:rPr>
          <w:t>Slitlag</w:t>
        </w:r>
        <w:r w:rsidR="007442D5">
          <w:rPr>
            <w:webHidden/>
          </w:rPr>
          <w:tab/>
        </w:r>
        <w:r w:rsidR="007442D5">
          <w:rPr>
            <w:webHidden/>
          </w:rPr>
          <w:fldChar w:fldCharType="begin"/>
        </w:r>
        <w:r w:rsidR="007442D5">
          <w:rPr>
            <w:webHidden/>
          </w:rPr>
          <w:instrText xml:space="preserve"> PAGEREF _Toc125452913 \h </w:instrText>
        </w:r>
        <w:r w:rsidR="007442D5">
          <w:rPr>
            <w:webHidden/>
          </w:rPr>
        </w:r>
        <w:r w:rsidR="007442D5">
          <w:rPr>
            <w:webHidden/>
          </w:rPr>
          <w:fldChar w:fldCharType="separate"/>
        </w:r>
        <w:r w:rsidR="0052162A">
          <w:rPr>
            <w:webHidden/>
          </w:rPr>
          <w:t>6</w:t>
        </w:r>
        <w:r w:rsidR="007442D5">
          <w:rPr>
            <w:webHidden/>
          </w:rPr>
          <w:fldChar w:fldCharType="end"/>
        </w:r>
      </w:hyperlink>
    </w:p>
    <w:p w14:paraId="45CA2273" w14:textId="36443935" w:rsidR="007442D5" w:rsidRDefault="0001506C">
      <w:pPr>
        <w:pStyle w:val="TOC1"/>
        <w:rPr>
          <w:b w:val="0"/>
          <w:sz w:val="22"/>
          <w:lang w:val="is-IS" w:eastAsia="is-IS"/>
        </w:rPr>
      </w:pPr>
      <w:hyperlink w:anchor="_Toc125452915" w:history="1">
        <w:r w:rsidR="007442D5" w:rsidRPr="004815AF">
          <w:rPr>
            <w:rStyle w:val="Hyperlink"/>
          </w:rPr>
          <w:t>61</w:t>
        </w:r>
        <w:r w:rsidR="007442D5">
          <w:rPr>
            <w:b w:val="0"/>
            <w:sz w:val="22"/>
            <w:lang w:val="is-IS" w:eastAsia="is-IS"/>
          </w:rPr>
          <w:tab/>
        </w:r>
        <w:r w:rsidR="007442D5" w:rsidRPr="004815AF">
          <w:rPr>
            <w:rStyle w:val="Hyperlink"/>
          </w:rPr>
          <w:t>Hlutverk, eiginleikar og efnisgerðir</w:t>
        </w:r>
        <w:r w:rsidR="007442D5">
          <w:rPr>
            <w:webHidden/>
          </w:rPr>
          <w:tab/>
        </w:r>
        <w:r w:rsidR="007442D5">
          <w:rPr>
            <w:webHidden/>
          </w:rPr>
          <w:fldChar w:fldCharType="begin"/>
        </w:r>
        <w:r w:rsidR="007442D5">
          <w:rPr>
            <w:webHidden/>
          </w:rPr>
          <w:instrText xml:space="preserve"> PAGEREF _Toc125452915 \h </w:instrText>
        </w:r>
        <w:r w:rsidR="007442D5">
          <w:rPr>
            <w:webHidden/>
          </w:rPr>
        </w:r>
        <w:r w:rsidR="007442D5">
          <w:rPr>
            <w:webHidden/>
          </w:rPr>
          <w:fldChar w:fldCharType="separate"/>
        </w:r>
        <w:r w:rsidR="0052162A">
          <w:rPr>
            <w:webHidden/>
          </w:rPr>
          <w:t>7</w:t>
        </w:r>
        <w:r w:rsidR="007442D5">
          <w:rPr>
            <w:webHidden/>
          </w:rPr>
          <w:fldChar w:fldCharType="end"/>
        </w:r>
      </w:hyperlink>
    </w:p>
    <w:p w14:paraId="53DBD117" w14:textId="06A85E71" w:rsidR="007442D5" w:rsidRDefault="0001506C">
      <w:pPr>
        <w:pStyle w:val="TOC1"/>
        <w:rPr>
          <w:b w:val="0"/>
          <w:sz w:val="22"/>
          <w:lang w:val="is-IS" w:eastAsia="is-IS"/>
        </w:rPr>
      </w:pPr>
      <w:hyperlink w:anchor="_Toc125452917" w:history="1">
        <w:r w:rsidR="007442D5" w:rsidRPr="004815AF">
          <w:rPr>
            <w:rStyle w:val="Hyperlink"/>
          </w:rPr>
          <w:t>62</w:t>
        </w:r>
        <w:r w:rsidR="007442D5">
          <w:rPr>
            <w:b w:val="0"/>
            <w:sz w:val="22"/>
            <w:lang w:val="is-IS" w:eastAsia="is-IS"/>
          </w:rPr>
          <w:tab/>
        </w:r>
        <w:r w:rsidR="007442D5" w:rsidRPr="004815AF">
          <w:rPr>
            <w:rStyle w:val="Hyperlink"/>
          </w:rPr>
          <w:t>Malarslitlag</w:t>
        </w:r>
        <w:r w:rsidR="007442D5">
          <w:rPr>
            <w:webHidden/>
          </w:rPr>
          <w:tab/>
        </w:r>
        <w:r w:rsidR="007442D5">
          <w:rPr>
            <w:webHidden/>
          </w:rPr>
          <w:fldChar w:fldCharType="begin"/>
        </w:r>
        <w:r w:rsidR="007442D5">
          <w:rPr>
            <w:webHidden/>
          </w:rPr>
          <w:instrText xml:space="preserve"> PAGEREF _Toc125452917 \h </w:instrText>
        </w:r>
        <w:r w:rsidR="007442D5">
          <w:rPr>
            <w:webHidden/>
          </w:rPr>
        </w:r>
        <w:r w:rsidR="007442D5">
          <w:rPr>
            <w:webHidden/>
          </w:rPr>
          <w:fldChar w:fldCharType="separate"/>
        </w:r>
        <w:r w:rsidR="0052162A">
          <w:rPr>
            <w:webHidden/>
          </w:rPr>
          <w:t>10</w:t>
        </w:r>
        <w:r w:rsidR="007442D5">
          <w:rPr>
            <w:webHidden/>
          </w:rPr>
          <w:fldChar w:fldCharType="end"/>
        </w:r>
      </w:hyperlink>
    </w:p>
    <w:p w14:paraId="32F15020" w14:textId="0277CC84" w:rsidR="007442D5" w:rsidRDefault="0001506C">
      <w:pPr>
        <w:pStyle w:val="TOC2"/>
        <w:rPr>
          <w:noProof/>
          <w:sz w:val="22"/>
          <w:lang w:val="is-IS" w:eastAsia="is-IS"/>
        </w:rPr>
      </w:pPr>
      <w:hyperlink w:anchor="_Toc125452918" w:history="1">
        <w:r w:rsidR="007442D5" w:rsidRPr="004815AF">
          <w:rPr>
            <w:rStyle w:val="Hyperlink"/>
            <w:noProof/>
          </w:rPr>
          <w:t>62.1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_Toc125452918 \h </w:instrText>
        </w:r>
        <w:r w:rsidR="007442D5">
          <w:rPr>
            <w:noProof/>
            <w:webHidden/>
          </w:rPr>
        </w:r>
        <w:r w:rsidR="007442D5">
          <w:rPr>
            <w:noProof/>
            <w:webHidden/>
          </w:rPr>
          <w:fldChar w:fldCharType="separate"/>
        </w:r>
        <w:r w:rsidR="0052162A">
          <w:rPr>
            <w:noProof/>
            <w:webHidden/>
          </w:rPr>
          <w:t>10</w:t>
        </w:r>
        <w:r w:rsidR="007442D5">
          <w:rPr>
            <w:noProof/>
            <w:webHidden/>
          </w:rPr>
          <w:fldChar w:fldCharType="end"/>
        </w:r>
      </w:hyperlink>
    </w:p>
    <w:p w14:paraId="6E9B9D42" w14:textId="5C6CF8EE" w:rsidR="007442D5" w:rsidRDefault="0001506C">
      <w:pPr>
        <w:pStyle w:val="TOC2"/>
        <w:rPr>
          <w:noProof/>
          <w:sz w:val="22"/>
          <w:lang w:val="is-IS" w:eastAsia="is-IS"/>
        </w:rPr>
      </w:pPr>
      <w:hyperlink w:anchor="_Toc125452919" w:history="1">
        <w:r w:rsidR="007442D5" w:rsidRPr="004815AF">
          <w:rPr>
            <w:rStyle w:val="Hyperlink"/>
            <w:noProof/>
          </w:rPr>
          <w:t>62.2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_Toc125452919 \h </w:instrText>
        </w:r>
        <w:r w:rsidR="007442D5">
          <w:rPr>
            <w:noProof/>
            <w:webHidden/>
          </w:rPr>
        </w:r>
        <w:r w:rsidR="007442D5">
          <w:rPr>
            <w:noProof/>
            <w:webHidden/>
          </w:rPr>
          <w:fldChar w:fldCharType="separate"/>
        </w:r>
        <w:r w:rsidR="0052162A">
          <w:rPr>
            <w:noProof/>
            <w:webHidden/>
          </w:rPr>
          <w:t>12</w:t>
        </w:r>
        <w:r w:rsidR="007442D5">
          <w:rPr>
            <w:noProof/>
            <w:webHidden/>
          </w:rPr>
          <w:fldChar w:fldCharType="end"/>
        </w:r>
      </w:hyperlink>
    </w:p>
    <w:p w14:paraId="62ECF1AC" w14:textId="3CAC1F7F" w:rsidR="007442D5" w:rsidRDefault="0001506C">
      <w:pPr>
        <w:pStyle w:val="TOC3"/>
        <w:rPr>
          <w:noProof/>
          <w:sz w:val="22"/>
          <w:lang w:val="is-IS" w:eastAsia="is-IS"/>
        </w:rPr>
      </w:pPr>
      <w:hyperlink w:anchor="_Toc125452920" w:history="1">
        <w:r w:rsidR="007442D5" w:rsidRPr="004815AF">
          <w:rPr>
            <w:rStyle w:val="Hyperlink"/>
            <w:noProof/>
          </w:rPr>
          <w:t>62.2.1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_Toc125452920 \h </w:instrText>
        </w:r>
        <w:r w:rsidR="007442D5">
          <w:rPr>
            <w:noProof/>
            <w:webHidden/>
          </w:rPr>
        </w:r>
        <w:r w:rsidR="007442D5">
          <w:rPr>
            <w:noProof/>
            <w:webHidden/>
          </w:rPr>
          <w:fldChar w:fldCharType="separate"/>
        </w:r>
        <w:r w:rsidR="0052162A">
          <w:rPr>
            <w:noProof/>
            <w:webHidden/>
          </w:rPr>
          <w:t>12</w:t>
        </w:r>
        <w:r w:rsidR="007442D5">
          <w:rPr>
            <w:noProof/>
            <w:webHidden/>
          </w:rPr>
          <w:fldChar w:fldCharType="end"/>
        </w:r>
      </w:hyperlink>
    </w:p>
    <w:p w14:paraId="370047B3" w14:textId="09792DE2" w:rsidR="007442D5" w:rsidRDefault="0001506C">
      <w:pPr>
        <w:pStyle w:val="TOC3"/>
        <w:rPr>
          <w:noProof/>
          <w:sz w:val="22"/>
          <w:lang w:val="is-IS" w:eastAsia="is-IS"/>
        </w:rPr>
      </w:pPr>
      <w:hyperlink w:anchor="_Toc125452921" w:history="1">
        <w:r w:rsidR="007442D5" w:rsidRPr="004815AF">
          <w:rPr>
            <w:rStyle w:val="Hyperlink"/>
            <w:noProof/>
          </w:rPr>
          <w:t>62.2.2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_Toc125452921 \h </w:instrText>
        </w:r>
        <w:r w:rsidR="007442D5">
          <w:rPr>
            <w:noProof/>
            <w:webHidden/>
          </w:rPr>
        </w:r>
        <w:r w:rsidR="007442D5">
          <w:rPr>
            <w:noProof/>
            <w:webHidden/>
          </w:rPr>
          <w:fldChar w:fldCharType="separate"/>
        </w:r>
        <w:r w:rsidR="0052162A">
          <w:rPr>
            <w:noProof/>
            <w:webHidden/>
          </w:rPr>
          <w:t>14</w:t>
        </w:r>
        <w:r w:rsidR="007442D5">
          <w:rPr>
            <w:noProof/>
            <w:webHidden/>
          </w:rPr>
          <w:fldChar w:fldCharType="end"/>
        </w:r>
      </w:hyperlink>
    </w:p>
    <w:p w14:paraId="20CB6D4E" w14:textId="5D13AB65" w:rsidR="007442D5" w:rsidRDefault="0001506C">
      <w:pPr>
        <w:pStyle w:val="TOC3"/>
        <w:rPr>
          <w:noProof/>
          <w:sz w:val="22"/>
          <w:lang w:val="is-IS" w:eastAsia="is-IS"/>
        </w:rPr>
      </w:pPr>
      <w:hyperlink w:anchor="_Toc125452922" w:history="1">
        <w:r w:rsidR="007442D5" w:rsidRPr="004815AF">
          <w:rPr>
            <w:rStyle w:val="Hyperlink"/>
            <w:noProof/>
          </w:rPr>
          <w:t>62.2.3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_Toc125452922 \h </w:instrText>
        </w:r>
        <w:r w:rsidR="007442D5">
          <w:rPr>
            <w:noProof/>
            <w:webHidden/>
          </w:rPr>
        </w:r>
        <w:r w:rsidR="007442D5">
          <w:rPr>
            <w:noProof/>
            <w:webHidden/>
          </w:rPr>
          <w:fldChar w:fldCharType="separate"/>
        </w:r>
        <w:r w:rsidR="0052162A">
          <w:rPr>
            <w:noProof/>
            <w:webHidden/>
          </w:rPr>
          <w:t>15</w:t>
        </w:r>
        <w:r w:rsidR="007442D5">
          <w:rPr>
            <w:noProof/>
            <w:webHidden/>
          </w:rPr>
          <w:fldChar w:fldCharType="end"/>
        </w:r>
      </w:hyperlink>
    </w:p>
    <w:p w14:paraId="372D038E" w14:textId="4BE250E1" w:rsidR="007442D5" w:rsidRDefault="0001506C">
      <w:pPr>
        <w:pStyle w:val="TOC3"/>
        <w:rPr>
          <w:noProof/>
          <w:sz w:val="22"/>
          <w:lang w:val="is-IS" w:eastAsia="is-IS"/>
        </w:rPr>
      </w:pPr>
      <w:hyperlink w:anchor="_Toc125452923" w:history="1">
        <w:r w:rsidR="007442D5" w:rsidRPr="004815AF">
          <w:rPr>
            <w:rStyle w:val="Hyperlink"/>
            <w:noProof/>
          </w:rPr>
          <w:t>62.2.4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_Toc125452923 \h </w:instrText>
        </w:r>
        <w:r w:rsidR="007442D5">
          <w:rPr>
            <w:noProof/>
            <w:webHidden/>
          </w:rPr>
        </w:r>
        <w:r w:rsidR="007442D5">
          <w:rPr>
            <w:noProof/>
            <w:webHidden/>
          </w:rPr>
          <w:fldChar w:fldCharType="separate"/>
        </w:r>
        <w:r w:rsidR="0052162A">
          <w:rPr>
            <w:noProof/>
            <w:webHidden/>
          </w:rPr>
          <w:t>15</w:t>
        </w:r>
        <w:r w:rsidR="007442D5">
          <w:rPr>
            <w:noProof/>
            <w:webHidden/>
          </w:rPr>
          <w:fldChar w:fldCharType="end"/>
        </w:r>
      </w:hyperlink>
    </w:p>
    <w:p w14:paraId="54EE3D98" w14:textId="3C9CB03A" w:rsidR="007442D5" w:rsidRDefault="0001506C">
      <w:pPr>
        <w:pStyle w:val="TOC2"/>
        <w:rPr>
          <w:noProof/>
          <w:sz w:val="22"/>
          <w:lang w:val="is-IS" w:eastAsia="is-IS"/>
        </w:rPr>
      </w:pPr>
      <w:hyperlink w:anchor="_Toc125452924" w:history="1">
        <w:r w:rsidR="007442D5" w:rsidRPr="004815AF">
          <w:rPr>
            <w:rStyle w:val="Hyperlink"/>
            <w:noProof/>
          </w:rPr>
          <w:t>62.3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_Toc125452924 \h </w:instrText>
        </w:r>
        <w:r w:rsidR="007442D5">
          <w:rPr>
            <w:noProof/>
            <w:webHidden/>
          </w:rPr>
        </w:r>
        <w:r w:rsidR="007442D5">
          <w:rPr>
            <w:noProof/>
            <w:webHidden/>
          </w:rPr>
          <w:fldChar w:fldCharType="separate"/>
        </w:r>
        <w:r w:rsidR="0052162A">
          <w:rPr>
            <w:noProof/>
            <w:webHidden/>
          </w:rPr>
          <w:t>16</w:t>
        </w:r>
        <w:r w:rsidR="007442D5">
          <w:rPr>
            <w:noProof/>
            <w:webHidden/>
          </w:rPr>
          <w:fldChar w:fldCharType="end"/>
        </w:r>
      </w:hyperlink>
    </w:p>
    <w:p w14:paraId="52BDD658" w14:textId="36251478" w:rsidR="007442D5" w:rsidRDefault="0001506C">
      <w:pPr>
        <w:pStyle w:val="TOC3"/>
        <w:rPr>
          <w:noProof/>
          <w:sz w:val="22"/>
          <w:lang w:val="is-IS" w:eastAsia="is-IS"/>
        </w:rPr>
      </w:pPr>
      <w:hyperlink w:anchor="_Toc125452925" w:history="1">
        <w:r w:rsidR="007442D5" w:rsidRPr="004815AF">
          <w:rPr>
            <w:rStyle w:val="Hyperlink"/>
            <w:noProof/>
          </w:rPr>
          <w:t>62.3.1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_Toc125452925 \h </w:instrText>
        </w:r>
        <w:r w:rsidR="007442D5">
          <w:rPr>
            <w:noProof/>
            <w:webHidden/>
          </w:rPr>
        </w:r>
        <w:r w:rsidR="007442D5">
          <w:rPr>
            <w:noProof/>
            <w:webHidden/>
          </w:rPr>
          <w:fldChar w:fldCharType="separate"/>
        </w:r>
        <w:r w:rsidR="0052162A">
          <w:rPr>
            <w:noProof/>
            <w:webHidden/>
          </w:rPr>
          <w:t>16</w:t>
        </w:r>
        <w:r w:rsidR="007442D5">
          <w:rPr>
            <w:noProof/>
            <w:webHidden/>
          </w:rPr>
          <w:fldChar w:fldCharType="end"/>
        </w:r>
      </w:hyperlink>
    </w:p>
    <w:p w14:paraId="57D4DDE9" w14:textId="55F53E55" w:rsidR="007442D5" w:rsidRDefault="0001506C">
      <w:pPr>
        <w:pStyle w:val="TOC3"/>
        <w:rPr>
          <w:noProof/>
          <w:sz w:val="22"/>
          <w:lang w:val="is-IS" w:eastAsia="is-IS"/>
        </w:rPr>
      </w:pPr>
      <w:hyperlink w:anchor="_Toc125452926" w:history="1">
        <w:r w:rsidR="007442D5" w:rsidRPr="004815AF">
          <w:rPr>
            <w:rStyle w:val="Hyperlink"/>
            <w:noProof/>
          </w:rPr>
          <w:t>62.3.2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_Toc125452926 \h </w:instrText>
        </w:r>
        <w:r w:rsidR="007442D5">
          <w:rPr>
            <w:noProof/>
            <w:webHidden/>
          </w:rPr>
        </w:r>
        <w:r w:rsidR="007442D5">
          <w:rPr>
            <w:noProof/>
            <w:webHidden/>
          </w:rPr>
          <w:fldChar w:fldCharType="separate"/>
        </w:r>
        <w:r w:rsidR="0052162A">
          <w:rPr>
            <w:noProof/>
            <w:webHidden/>
          </w:rPr>
          <w:t>16</w:t>
        </w:r>
        <w:r w:rsidR="007442D5">
          <w:rPr>
            <w:noProof/>
            <w:webHidden/>
          </w:rPr>
          <w:fldChar w:fldCharType="end"/>
        </w:r>
      </w:hyperlink>
    </w:p>
    <w:p w14:paraId="1C521BB9" w14:textId="1224C151" w:rsidR="007442D5" w:rsidRDefault="0001506C">
      <w:pPr>
        <w:pStyle w:val="TOC3"/>
        <w:rPr>
          <w:noProof/>
          <w:sz w:val="22"/>
          <w:lang w:val="is-IS" w:eastAsia="is-IS"/>
        </w:rPr>
      </w:pPr>
      <w:hyperlink w:anchor="_Toc125452927" w:history="1">
        <w:r w:rsidR="007442D5" w:rsidRPr="004815AF">
          <w:rPr>
            <w:rStyle w:val="Hyperlink"/>
            <w:noProof/>
          </w:rPr>
          <w:t>62.3.3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_Toc125452927 \h </w:instrText>
        </w:r>
        <w:r w:rsidR="007442D5">
          <w:rPr>
            <w:noProof/>
            <w:webHidden/>
          </w:rPr>
        </w:r>
        <w:r w:rsidR="007442D5">
          <w:rPr>
            <w:noProof/>
            <w:webHidden/>
          </w:rPr>
          <w:fldChar w:fldCharType="separate"/>
        </w:r>
        <w:r w:rsidR="0052162A">
          <w:rPr>
            <w:noProof/>
            <w:webHidden/>
          </w:rPr>
          <w:t>17</w:t>
        </w:r>
        <w:r w:rsidR="007442D5">
          <w:rPr>
            <w:noProof/>
            <w:webHidden/>
          </w:rPr>
          <w:fldChar w:fldCharType="end"/>
        </w:r>
      </w:hyperlink>
    </w:p>
    <w:p w14:paraId="14FE4726" w14:textId="020CE535" w:rsidR="007442D5" w:rsidRDefault="0001506C">
      <w:pPr>
        <w:pStyle w:val="TOC3"/>
        <w:rPr>
          <w:noProof/>
          <w:sz w:val="22"/>
          <w:lang w:val="is-IS" w:eastAsia="is-IS"/>
        </w:rPr>
      </w:pPr>
      <w:hyperlink w:anchor="_Toc125452928" w:history="1">
        <w:r w:rsidR="007442D5" w:rsidRPr="004815AF">
          <w:rPr>
            <w:rStyle w:val="Hyperlink"/>
            <w:noProof/>
          </w:rPr>
          <w:t>62.3.4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_Toc125452928 \h </w:instrText>
        </w:r>
        <w:r w:rsidR="007442D5">
          <w:rPr>
            <w:noProof/>
            <w:webHidden/>
          </w:rPr>
        </w:r>
        <w:r w:rsidR="007442D5">
          <w:rPr>
            <w:noProof/>
            <w:webHidden/>
          </w:rPr>
          <w:fldChar w:fldCharType="separate"/>
        </w:r>
        <w:r w:rsidR="0052162A">
          <w:rPr>
            <w:noProof/>
            <w:webHidden/>
          </w:rPr>
          <w:t>17</w:t>
        </w:r>
        <w:r w:rsidR="007442D5">
          <w:rPr>
            <w:noProof/>
            <w:webHidden/>
          </w:rPr>
          <w:fldChar w:fldCharType="end"/>
        </w:r>
      </w:hyperlink>
    </w:p>
    <w:p w14:paraId="79FC4675" w14:textId="7EEC1033" w:rsidR="007442D5" w:rsidRDefault="0001506C">
      <w:pPr>
        <w:pStyle w:val="TOC2"/>
        <w:rPr>
          <w:noProof/>
          <w:sz w:val="22"/>
          <w:lang w:val="is-IS" w:eastAsia="is-IS"/>
        </w:rPr>
      </w:pPr>
      <w:hyperlink w:anchor="_Toc125452929" w:history="1">
        <w:r w:rsidR="007442D5" w:rsidRPr="004815AF">
          <w:rPr>
            <w:rStyle w:val="Hyperlink"/>
            <w:noProof/>
          </w:rPr>
          <w:t>62.4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_Toc125452929 \h </w:instrText>
        </w:r>
        <w:r w:rsidR="007442D5">
          <w:rPr>
            <w:noProof/>
            <w:webHidden/>
          </w:rPr>
        </w:r>
        <w:r w:rsidR="007442D5">
          <w:rPr>
            <w:noProof/>
            <w:webHidden/>
          </w:rPr>
          <w:fldChar w:fldCharType="separate"/>
        </w:r>
        <w:r w:rsidR="0052162A">
          <w:rPr>
            <w:noProof/>
            <w:webHidden/>
          </w:rPr>
          <w:t>18</w:t>
        </w:r>
        <w:r w:rsidR="007442D5">
          <w:rPr>
            <w:noProof/>
            <w:webHidden/>
          </w:rPr>
          <w:fldChar w:fldCharType="end"/>
        </w:r>
      </w:hyperlink>
    </w:p>
    <w:p w14:paraId="5E27E58C" w14:textId="5EE455CD" w:rsidR="007442D5" w:rsidRDefault="0001506C">
      <w:pPr>
        <w:pStyle w:val="TOC3"/>
        <w:rPr>
          <w:noProof/>
          <w:sz w:val="22"/>
          <w:lang w:val="is-IS" w:eastAsia="is-IS"/>
        </w:rPr>
      </w:pPr>
      <w:hyperlink w:anchor="_Toc125452930" w:history="1">
        <w:r w:rsidR="007442D5" w:rsidRPr="004815AF">
          <w:rPr>
            <w:rStyle w:val="Hyperlink"/>
            <w:noProof/>
          </w:rPr>
          <w:t>62.4.1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_Toc125452930 \h </w:instrText>
        </w:r>
        <w:r w:rsidR="007442D5">
          <w:rPr>
            <w:noProof/>
            <w:webHidden/>
          </w:rPr>
        </w:r>
        <w:r w:rsidR="007442D5">
          <w:rPr>
            <w:noProof/>
            <w:webHidden/>
          </w:rPr>
          <w:fldChar w:fldCharType="separate"/>
        </w:r>
        <w:r w:rsidR="0052162A">
          <w:rPr>
            <w:noProof/>
            <w:webHidden/>
          </w:rPr>
          <w:t>18</w:t>
        </w:r>
        <w:r w:rsidR="007442D5">
          <w:rPr>
            <w:noProof/>
            <w:webHidden/>
          </w:rPr>
          <w:fldChar w:fldCharType="end"/>
        </w:r>
      </w:hyperlink>
    </w:p>
    <w:p w14:paraId="3B9E0D31" w14:textId="759FBC2E" w:rsidR="007442D5" w:rsidRDefault="0001506C">
      <w:pPr>
        <w:pStyle w:val="TOC3"/>
        <w:rPr>
          <w:noProof/>
          <w:sz w:val="22"/>
          <w:lang w:val="is-IS" w:eastAsia="is-IS"/>
        </w:rPr>
      </w:pPr>
      <w:hyperlink w:anchor="_Toc125452931" w:history="1">
        <w:r w:rsidR="007442D5" w:rsidRPr="004815AF">
          <w:rPr>
            <w:rStyle w:val="Hyperlink"/>
            <w:noProof/>
          </w:rPr>
          <w:t>62.4.2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_Toc125452931 \h </w:instrText>
        </w:r>
        <w:r w:rsidR="007442D5">
          <w:rPr>
            <w:noProof/>
            <w:webHidden/>
          </w:rPr>
        </w:r>
        <w:r w:rsidR="007442D5">
          <w:rPr>
            <w:noProof/>
            <w:webHidden/>
          </w:rPr>
          <w:fldChar w:fldCharType="separate"/>
        </w:r>
        <w:r w:rsidR="0052162A">
          <w:rPr>
            <w:noProof/>
            <w:webHidden/>
          </w:rPr>
          <w:t>18</w:t>
        </w:r>
        <w:r w:rsidR="007442D5">
          <w:rPr>
            <w:noProof/>
            <w:webHidden/>
          </w:rPr>
          <w:fldChar w:fldCharType="end"/>
        </w:r>
      </w:hyperlink>
    </w:p>
    <w:p w14:paraId="396CE8C4" w14:textId="728C4656" w:rsidR="007442D5" w:rsidRDefault="0001506C">
      <w:pPr>
        <w:pStyle w:val="TOC3"/>
        <w:rPr>
          <w:noProof/>
          <w:sz w:val="22"/>
          <w:lang w:val="is-IS" w:eastAsia="is-IS"/>
        </w:rPr>
      </w:pPr>
      <w:hyperlink w:anchor="_Toc125452932" w:history="1">
        <w:r w:rsidR="007442D5" w:rsidRPr="004815AF">
          <w:rPr>
            <w:rStyle w:val="Hyperlink"/>
            <w:noProof/>
          </w:rPr>
          <w:t>62.4.3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_Toc125452932 \h </w:instrText>
        </w:r>
        <w:r w:rsidR="007442D5">
          <w:rPr>
            <w:noProof/>
            <w:webHidden/>
          </w:rPr>
        </w:r>
        <w:r w:rsidR="007442D5">
          <w:rPr>
            <w:noProof/>
            <w:webHidden/>
          </w:rPr>
          <w:fldChar w:fldCharType="separate"/>
        </w:r>
        <w:r w:rsidR="0052162A">
          <w:rPr>
            <w:noProof/>
            <w:webHidden/>
          </w:rPr>
          <w:t>18</w:t>
        </w:r>
        <w:r w:rsidR="007442D5">
          <w:rPr>
            <w:noProof/>
            <w:webHidden/>
          </w:rPr>
          <w:fldChar w:fldCharType="end"/>
        </w:r>
      </w:hyperlink>
    </w:p>
    <w:p w14:paraId="222A8A7C" w14:textId="04367DAE" w:rsidR="007442D5" w:rsidRDefault="0001506C">
      <w:pPr>
        <w:pStyle w:val="TOC3"/>
        <w:rPr>
          <w:noProof/>
          <w:sz w:val="22"/>
          <w:lang w:val="is-IS" w:eastAsia="is-IS"/>
        </w:rPr>
      </w:pPr>
      <w:hyperlink w:anchor="_Toc125452933" w:history="1">
        <w:r w:rsidR="007442D5" w:rsidRPr="004815AF">
          <w:rPr>
            <w:rStyle w:val="Hyperlink"/>
            <w:noProof/>
          </w:rPr>
          <w:t>62.4.4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_Toc125452933 \h </w:instrText>
        </w:r>
        <w:r w:rsidR="007442D5">
          <w:rPr>
            <w:noProof/>
            <w:webHidden/>
          </w:rPr>
        </w:r>
        <w:r w:rsidR="007442D5">
          <w:rPr>
            <w:noProof/>
            <w:webHidden/>
          </w:rPr>
          <w:fldChar w:fldCharType="separate"/>
        </w:r>
        <w:r w:rsidR="0052162A">
          <w:rPr>
            <w:noProof/>
            <w:webHidden/>
          </w:rPr>
          <w:t>19</w:t>
        </w:r>
        <w:r w:rsidR="007442D5">
          <w:rPr>
            <w:noProof/>
            <w:webHidden/>
          </w:rPr>
          <w:fldChar w:fldCharType="end"/>
        </w:r>
      </w:hyperlink>
    </w:p>
    <w:p w14:paraId="550F845F" w14:textId="06CED7CF" w:rsidR="007442D5" w:rsidRDefault="0001506C">
      <w:pPr>
        <w:pStyle w:val="TOC2"/>
        <w:rPr>
          <w:noProof/>
          <w:sz w:val="22"/>
          <w:lang w:val="is-IS" w:eastAsia="is-IS"/>
        </w:rPr>
      </w:pPr>
      <w:hyperlink w:anchor="_Toc125452934" w:history="1">
        <w:r w:rsidR="007442D5" w:rsidRPr="004815AF">
          <w:rPr>
            <w:rStyle w:val="Hyperlink"/>
            <w:noProof/>
          </w:rPr>
          <w:t>62.5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_Toc125452934 \h </w:instrText>
        </w:r>
        <w:r w:rsidR="007442D5">
          <w:rPr>
            <w:noProof/>
            <w:webHidden/>
          </w:rPr>
        </w:r>
        <w:r w:rsidR="007442D5">
          <w:rPr>
            <w:noProof/>
            <w:webHidden/>
          </w:rPr>
          <w:fldChar w:fldCharType="separate"/>
        </w:r>
        <w:r w:rsidR="0052162A">
          <w:rPr>
            <w:noProof/>
            <w:webHidden/>
          </w:rPr>
          <w:t>20</w:t>
        </w:r>
        <w:r w:rsidR="007442D5">
          <w:rPr>
            <w:noProof/>
            <w:webHidden/>
          </w:rPr>
          <w:fldChar w:fldCharType="end"/>
        </w:r>
      </w:hyperlink>
    </w:p>
    <w:p w14:paraId="4F561BBC" w14:textId="6F82AE1C" w:rsidR="007442D5" w:rsidRDefault="0001506C">
      <w:pPr>
        <w:pStyle w:val="TOC3"/>
        <w:rPr>
          <w:noProof/>
          <w:sz w:val="22"/>
          <w:lang w:val="is-IS" w:eastAsia="is-IS"/>
        </w:rPr>
      </w:pPr>
      <w:hyperlink w:anchor="_Toc125452935" w:history="1">
        <w:r w:rsidR="007442D5" w:rsidRPr="004815AF">
          <w:rPr>
            <w:rStyle w:val="Hyperlink"/>
            <w:noProof/>
          </w:rPr>
          <w:t>62.5.1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_Toc125452935 \h </w:instrText>
        </w:r>
        <w:r w:rsidR="007442D5">
          <w:rPr>
            <w:noProof/>
            <w:webHidden/>
          </w:rPr>
        </w:r>
        <w:r w:rsidR="007442D5">
          <w:rPr>
            <w:noProof/>
            <w:webHidden/>
          </w:rPr>
          <w:fldChar w:fldCharType="separate"/>
        </w:r>
        <w:r w:rsidR="0052162A">
          <w:rPr>
            <w:noProof/>
            <w:webHidden/>
          </w:rPr>
          <w:t>20</w:t>
        </w:r>
        <w:r w:rsidR="007442D5">
          <w:rPr>
            <w:noProof/>
            <w:webHidden/>
          </w:rPr>
          <w:fldChar w:fldCharType="end"/>
        </w:r>
      </w:hyperlink>
    </w:p>
    <w:p w14:paraId="3572D25D" w14:textId="55393AD4" w:rsidR="007442D5" w:rsidRDefault="0001506C">
      <w:pPr>
        <w:pStyle w:val="TOC3"/>
        <w:rPr>
          <w:noProof/>
          <w:sz w:val="22"/>
          <w:lang w:val="is-IS" w:eastAsia="is-IS"/>
        </w:rPr>
      </w:pPr>
      <w:hyperlink w:anchor="_Toc125452936" w:history="1">
        <w:r w:rsidR="007442D5" w:rsidRPr="004815AF">
          <w:rPr>
            <w:rStyle w:val="Hyperlink"/>
            <w:noProof/>
          </w:rPr>
          <w:t>62.5.2</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_Toc125452936 \h </w:instrText>
        </w:r>
        <w:r w:rsidR="007442D5">
          <w:rPr>
            <w:noProof/>
            <w:webHidden/>
          </w:rPr>
        </w:r>
        <w:r w:rsidR="007442D5">
          <w:rPr>
            <w:noProof/>
            <w:webHidden/>
          </w:rPr>
          <w:fldChar w:fldCharType="separate"/>
        </w:r>
        <w:r w:rsidR="0052162A">
          <w:rPr>
            <w:noProof/>
            <w:webHidden/>
          </w:rPr>
          <w:t>25</w:t>
        </w:r>
        <w:r w:rsidR="007442D5">
          <w:rPr>
            <w:noProof/>
            <w:webHidden/>
          </w:rPr>
          <w:fldChar w:fldCharType="end"/>
        </w:r>
      </w:hyperlink>
    </w:p>
    <w:p w14:paraId="10FD162D" w14:textId="0BC81A04" w:rsidR="007442D5" w:rsidRDefault="0001506C">
      <w:pPr>
        <w:pStyle w:val="TOC3"/>
        <w:rPr>
          <w:noProof/>
          <w:sz w:val="22"/>
          <w:lang w:val="is-IS" w:eastAsia="is-IS"/>
        </w:rPr>
      </w:pPr>
      <w:hyperlink w:anchor="_Toc125452937" w:history="1">
        <w:r w:rsidR="007442D5" w:rsidRPr="004815AF">
          <w:rPr>
            <w:rStyle w:val="Hyperlink"/>
            <w:noProof/>
          </w:rPr>
          <w:t>62.5.3</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_Toc125452937 \h </w:instrText>
        </w:r>
        <w:r w:rsidR="007442D5">
          <w:rPr>
            <w:noProof/>
            <w:webHidden/>
          </w:rPr>
        </w:r>
        <w:r w:rsidR="007442D5">
          <w:rPr>
            <w:noProof/>
            <w:webHidden/>
          </w:rPr>
          <w:fldChar w:fldCharType="separate"/>
        </w:r>
        <w:r w:rsidR="0052162A">
          <w:rPr>
            <w:noProof/>
            <w:webHidden/>
          </w:rPr>
          <w:t>25</w:t>
        </w:r>
        <w:r w:rsidR="007442D5">
          <w:rPr>
            <w:noProof/>
            <w:webHidden/>
          </w:rPr>
          <w:fldChar w:fldCharType="end"/>
        </w:r>
      </w:hyperlink>
    </w:p>
    <w:p w14:paraId="58486E66" w14:textId="49D7DF6B" w:rsidR="007442D5" w:rsidRDefault="0001506C">
      <w:pPr>
        <w:pStyle w:val="TOC1"/>
        <w:rPr>
          <w:b w:val="0"/>
          <w:sz w:val="22"/>
          <w:lang w:val="is-IS" w:eastAsia="is-IS"/>
        </w:rPr>
      </w:pPr>
      <w:hyperlink w:anchor="_Toc125452938" w:history="1">
        <w:r w:rsidR="007442D5" w:rsidRPr="004815AF">
          <w:rPr>
            <w:rStyle w:val="Hyperlink"/>
          </w:rPr>
          <w:t>63</w:t>
        </w:r>
        <w:r w:rsidR="007442D5">
          <w:rPr>
            <w:b w:val="0"/>
            <w:sz w:val="22"/>
            <w:lang w:val="is-IS" w:eastAsia="is-IS"/>
          </w:rPr>
          <w:tab/>
        </w:r>
        <w:r w:rsidR="007442D5" w:rsidRPr="004815AF">
          <w:rPr>
            <w:rStyle w:val="Hyperlink"/>
          </w:rPr>
          <w:t>Klæðing</w:t>
        </w:r>
        <w:r w:rsidR="007442D5">
          <w:rPr>
            <w:webHidden/>
          </w:rPr>
          <w:tab/>
        </w:r>
        <w:r w:rsidR="007442D5">
          <w:rPr>
            <w:webHidden/>
          </w:rPr>
          <w:fldChar w:fldCharType="begin"/>
        </w:r>
        <w:r w:rsidR="007442D5">
          <w:rPr>
            <w:webHidden/>
          </w:rPr>
          <w:instrText xml:space="preserve"> PAGEREF _Toc125452938 \h </w:instrText>
        </w:r>
        <w:r w:rsidR="007442D5">
          <w:rPr>
            <w:webHidden/>
          </w:rPr>
        </w:r>
        <w:r w:rsidR="007442D5">
          <w:rPr>
            <w:webHidden/>
          </w:rPr>
          <w:fldChar w:fldCharType="separate"/>
        </w:r>
        <w:r w:rsidR="0052162A">
          <w:rPr>
            <w:webHidden/>
          </w:rPr>
          <w:t>27</w:t>
        </w:r>
        <w:r w:rsidR="007442D5">
          <w:rPr>
            <w:webHidden/>
          </w:rPr>
          <w:fldChar w:fldCharType="end"/>
        </w:r>
      </w:hyperlink>
    </w:p>
    <w:p w14:paraId="6DC025C7" w14:textId="77C97A81" w:rsidR="007442D5" w:rsidRDefault="0001506C">
      <w:pPr>
        <w:pStyle w:val="TOC2"/>
        <w:rPr>
          <w:noProof/>
          <w:sz w:val="22"/>
          <w:lang w:val="is-IS" w:eastAsia="is-IS"/>
        </w:rPr>
      </w:pPr>
      <w:hyperlink w:anchor="_Toc125452939" w:history="1">
        <w:r w:rsidR="007442D5" w:rsidRPr="004815AF">
          <w:rPr>
            <w:rStyle w:val="Hyperlink"/>
            <w:noProof/>
          </w:rPr>
          <w:t>63.1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_Toc125452939 \h </w:instrText>
        </w:r>
        <w:r w:rsidR="007442D5">
          <w:rPr>
            <w:noProof/>
            <w:webHidden/>
          </w:rPr>
        </w:r>
        <w:r w:rsidR="007442D5">
          <w:rPr>
            <w:noProof/>
            <w:webHidden/>
          </w:rPr>
          <w:fldChar w:fldCharType="separate"/>
        </w:r>
        <w:r w:rsidR="0052162A">
          <w:rPr>
            <w:noProof/>
            <w:webHidden/>
          </w:rPr>
          <w:t>27</w:t>
        </w:r>
        <w:r w:rsidR="007442D5">
          <w:rPr>
            <w:noProof/>
            <w:webHidden/>
          </w:rPr>
          <w:fldChar w:fldCharType="end"/>
        </w:r>
      </w:hyperlink>
    </w:p>
    <w:p w14:paraId="7F76449E" w14:textId="12FFDC53" w:rsidR="007442D5" w:rsidRDefault="0001506C">
      <w:pPr>
        <w:pStyle w:val="TOC2"/>
        <w:rPr>
          <w:noProof/>
          <w:sz w:val="22"/>
          <w:lang w:val="is-IS" w:eastAsia="is-IS"/>
        </w:rPr>
      </w:pPr>
      <w:hyperlink w:anchor="_Toc125452940" w:history="1">
        <w:r w:rsidR="007442D5" w:rsidRPr="004815AF">
          <w:rPr>
            <w:rStyle w:val="Hyperlink"/>
            <w:noProof/>
          </w:rPr>
          <w:t>63.2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_Toc125452940 \h </w:instrText>
        </w:r>
        <w:r w:rsidR="007442D5">
          <w:rPr>
            <w:noProof/>
            <w:webHidden/>
          </w:rPr>
        </w:r>
        <w:r w:rsidR="007442D5">
          <w:rPr>
            <w:noProof/>
            <w:webHidden/>
          </w:rPr>
          <w:fldChar w:fldCharType="separate"/>
        </w:r>
        <w:r w:rsidR="0052162A">
          <w:rPr>
            <w:noProof/>
            <w:webHidden/>
          </w:rPr>
          <w:t>38</w:t>
        </w:r>
        <w:r w:rsidR="007442D5">
          <w:rPr>
            <w:noProof/>
            <w:webHidden/>
          </w:rPr>
          <w:fldChar w:fldCharType="end"/>
        </w:r>
      </w:hyperlink>
    </w:p>
    <w:p w14:paraId="77334F04" w14:textId="24693269" w:rsidR="007442D5" w:rsidRDefault="0001506C">
      <w:pPr>
        <w:pStyle w:val="TOC3"/>
        <w:rPr>
          <w:noProof/>
          <w:sz w:val="22"/>
          <w:lang w:val="is-IS" w:eastAsia="is-IS"/>
        </w:rPr>
      </w:pPr>
      <w:hyperlink w:anchor="_Toc125452941" w:history="1">
        <w:r w:rsidR="007442D5" w:rsidRPr="004815AF">
          <w:rPr>
            <w:rStyle w:val="Hyperlink"/>
            <w:noProof/>
          </w:rPr>
          <w:t>63.2.1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_Toc125452941 \h </w:instrText>
        </w:r>
        <w:r w:rsidR="007442D5">
          <w:rPr>
            <w:noProof/>
            <w:webHidden/>
          </w:rPr>
        </w:r>
        <w:r w:rsidR="007442D5">
          <w:rPr>
            <w:noProof/>
            <w:webHidden/>
          </w:rPr>
          <w:fldChar w:fldCharType="separate"/>
        </w:r>
        <w:r w:rsidR="0052162A">
          <w:rPr>
            <w:noProof/>
            <w:webHidden/>
          </w:rPr>
          <w:t>38</w:t>
        </w:r>
        <w:r w:rsidR="007442D5">
          <w:rPr>
            <w:noProof/>
            <w:webHidden/>
          </w:rPr>
          <w:fldChar w:fldCharType="end"/>
        </w:r>
      </w:hyperlink>
    </w:p>
    <w:p w14:paraId="066B42C5" w14:textId="3DD69F04" w:rsidR="007442D5" w:rsidRDefault="0001506C">
      <w:pPr>
        <w:pStyle w:val="TOC3"/>
        <w:rPr>
          <w:noProof/>
          <w:sz w:val="22"/>
          <w:lang w:val="is-IS" w:eastAsia="is-IS"/>
        </w:rPr>
      </w:pPr>
      <w:hyperlink w:anchor="_Toc125452942" w:history="1">
        <w:r w:rsidR="007442D5" w:rsidRPr="004815AF">
          <w:rPr>
            <w:rStyle w:val="Hyperlink"/>
            <w:noProof/>
          </w:rPr>
          <w:t>63.2.2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_Toc125452942 \h </w:instrText>
        </w:r>
        <w:r w:rsidR="007442D5">
          <w:rPr>
            <w:noProof/>
            <w:webHidden/>
          </w:rPr>
        </w:r>
        <w:r w:rsidR="007442D5">
          <w:rPr>
            <w:noProof/>
            <w:webHidden/>
          </w:rPr>
          <w:fldChar w:fldCharType="separate"/>
        </w:r>
        <w:r w:rsidR="0052162A">
          <w:rPr>
            <w:noProof/>
            <w:webHidden/>
          </w:rPr>
          <w:t>43</w:t>
        </w:r>
        <w:r w:rsidR="007442D5">
          <w:rPr>
            <w:noProof/>
            <w:webHidden/>
          </w:rPr>
          <w:fldChar w:fldCharType="end"/>
        </w:r>
      </w:hyperlink>
    </w:p>
    <w:p w14:paraId="5BED2BD9" w14:textId="11349E70" w:rsidR="007442D5" w:rsidRDefault="0001506C">
      <w:pPr>
        <w:pStyle w:val="TOC3"/>
        <w:rPr>
          <w:noProof/>
          <w:sz w:val="22"/>
          <w:lang w:val="is-IS" w:eastAsia="is-IS"/>
        </w:rPr>
      </w:pPr>
      <w:hyperlink w:anchor="_Toc125452943" w:history="1">
        <w:r w:rsidR="007442D5" w:rsidRPr="004815AF">
          <w:rPr>
            <w:rStyle w:val="Hyperlink"/>
            <w:noProof/>
          </w:rPr>
          <w:t>63.2.3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_Toc125452943 \h </w:instrText>
        </w:r>
        <w:r w:rsidR="007442D5">
          <w:rPr>
            <w:noProof/>
            <w:webHidden/>
          </w:rPr>
        </w:r>
        <w:r w:rsidR="007442D5">
          <w:rPr>
            <w:noProof/>
            <w:webHidden/>
          </w:rPr>
          <w:fldChar w:fldCharType="separate"/>
        </w:r>
        <w:r w:rsidR="0052162A">
          <w:rPr>
            <w:noProof/>
            <w:webHidden/>
          </w:rPr>
          <w:t>45</w:t>
        </w:r>
        <w:r w:rsidR="007442D5">
          <w:rPr>
            <w:noProof/>
            <w:webHidden/>
          </w:rPr>
          <w:fldChar w:fldCharType="end"/>
        </w:r>
      </w:hyperlink>
    </w:p>
    <w:p w14:paraId="34B80B16" w14:textId="11EDB985" w:rsidR="007442D5" w:rsidRDefault="0001506C">
      <w:pPr>
        <w:pStyle w:val="TOC3"/>
        <w:rPr>
          <w:noProof/>
          <w:sz w:val="22"/>
          <w:lang w:val="is-IS" w:eastAsia="is-IS"/>
        </w:rPr>
      </w:pPr>
      <w:hyperlink w:anchor="_Toc125452944" w:history="1">
        <w:r w:rsidR="007442D5" w:rsidRPr="004815AF">
          <w:rPr>
            <w:rStyle w:val="Hyperlink"/>
            <w:noProof/>
          </w:rPr>
          <w:t>63.2.4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_Toc125452944 \h </w:instrText>
        </w:r>
        <w:r w:rsidR="007442D5">
          <w:rPr>
            <w:noProof/>
            <w:webHidden/>
          </w:rPr>
        </w:r>
        <w:r w:rsidR="007442D5">
          <w:rPr>
            <w:noProof/>
            <w:webHidden/>
          </w:rPr>
          <w:fldChar w:fldCharType="separate"/>
        </w:r>
        <w:r w:rsidR="0052162A">
          <w:rPr>
            <w:noProof/>
            <w:webHidden/>
          </w:rPr>
          <w:t>45</w:t>
        </w:r>
        <w:r w:rsidR="007442D5">
          <w:rPr>
            <w:noProof/>
            <w:webHidden/>
          </w:rPr>
          <w:fldChar w:fldCharType="end"/>
        </w:r>
      </w:hyperlink>
    </w:p>
    <w:p w14:paraId="138E0A03" w14:textId="6AF0325D" w:rsidR="007442D5" w:rsidRDefault="0001506C">
      <w:pPr>
        <w:pStyle w:val="TOC2"/>
        <w:rPr>
          <w:noProof/>
          <w:sz w:val="22"/>
          <w:lang w:val="is-IS" w:eastAsia="is-IS"/>
        </w:rPr>
      </w:pPr>
      <w:hyperlink w:anchor="_Toc125452945" w:history="1">
        <w:r w:rsidR="007442D5" w:rsidRPr="004815AF">
          <w:rPr>
            <w:rStyle w:val="Hyperlink"/>
            <w:noProof/>
          </w:rPr>
          <w:t>63.3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_Toc125452945 \h </w:instrText>
        </w:r>
        <w:r w:rsidR="007442D5">
          <w:rPr>
            <w:noProof/>
            <w:webHidden/>
          </w:rPr>
        </w:r>
        <w:r w:rsidR="007442D5">
          <w:rPr>
            <w:noProof/>
            <w:webHidden/>
          </w:rPr>
          <w:fldChar w:fldCharType="separate"/>
        </w:r>
        <w:r w:rsidR="0052162A">
          <w:rPr>
            <w:noProof/>
            <w:webHidden/>
          </w:rPr>
          <w:t>47</w:t>
        </w:r>
        <w:r w:rsidR="007442D5">
          <w:rPr>
            <w:noProof/>
            <w:webHidden/>
          </w:rPr>
          <w:fldChar w:fldCharType="end"/>
        </w:r>
      </w:hyperlink>
    </w:p>
    <w:p w14:paraId="4B22BF59" w14:textId="09E8F3D6" w:rsidR="007442D5" w:rsidRDefault="0001506C">
      <w:pPr>
        <w:pStyle w:val="TOC3"/>
        <w:rPr>
          <w:noProof/>
          <w:sz w:val="22"/>
          <w:lang w:val="is-IS" w:eastAsia="is-IS"/>
        </w:rPr>
      </w:pPr>
      <w:hyperlink w:anchor="_Toc125452946" w:history="1">
        <w:r w:rsidR="007442D5" w:rsidRPr="004815AF">
          <w:rPr>
            <w:rStyle w:val="Hyperlink"/>
            <w:noProof/>
          </w:rPr>
          <w:t>63.3.1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_Toc125452946 \h </w:instrText>
        </w:r>
        <w:r w:rsidR="007442D5">
          <w:rPr>
            <w:noProof/>
            <w:webHidden/>
          </w:rPr>
        </w:r>
        <w:r w:rsidR="007442D5">
          <w:rPr>
            <w:noProof/>
            <w:webHidden/>
          </w:rPr>
          <w:fldChar w:fldCharType="separate"/>
        </w:r>
        <w:r w:rsidR="0052162A">
          <w:rPr>
            <w:noProof/>
            <w:webHidden/>
          </w:rPr>
          <w:t>47</w:t>
        </w:r>
        <w:r w:rsidR="007442D5">
          <w:rPr>
            <w:noProof/>
            <w:webHidden/>
          </w:rPr>
          <w:fldChar w:fldCharType="end"/>
        </w:r>
      </w:hyperlink>
    </w:p>
    <w:p w14:paraId="0F13A442" w14:textId="32209848" w:rsidR="007442D5" w:rsidRDefault="0001506C">
      <w:pPr>
        <w:pStyle w:val="TOC3"/>
        <w:rPr>
          <w:noProof/>
          <w:sz w:val="22"/>
          <w:lang w:val="is-IS" w:eastAsia="is-IS"/>
        </w:rPr>
      </w:pPr>
      <w:hyperlink w:anchor="_Toc125452947" w:history="1">
        <w:r w:rsidR="007442D5" w:rsidRPr="004815AF">
          <w:rPr>
            <w:rStyle w:val="Hyperlink"/>
            <w:noProof/>
          </w:rPr>
          <w:t>63.3.2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_Toc125452947 \h </w:instrText>
        </w:r>
        <w:r w:rsidR="007442D5">
          <w:rPr>
            <w:noProof/>
            <w:webHidden/>
          </w:rPr>
        </w:r>
        <w:r w:rsidR="007442D5">
          <w:rPr>
            <w:noProof/>
            <w:webHidden/>
          </w:rPr>
          <w:fldChar w:fldCharType="separate"/>
        </w:r>
        <w:r w:rsidR="0052162A">
          <w:rPr>
            <w:noProof/>
            <w:webHidden/>
          </w:rPr>
          <w:t>48</w:t>
        </w:r>
        <w:r w:rsidR="007442D5">
          <w:rPr>
            <w:noProof/>
            <w:webHidden/>
          </w:rPr>
          <w:fldChar w:fldCharType="end"/>
        </w:r>
      </w:hyperlink>
    </w:p>
    <w:p w14:paraId="7F91332B" w14:textId="468E910B" w:rsidR="007442D5" w:rsidRDefault="0001506C">
      <w:pPr>
        <w:pStyle w:val="TOC3"/>
        <w:rPr>
          <w:noProof/>
          <w:sz w:val="22"/>
          <w:lang w:val="is-IS" w:eastAsia="is-IS"/>
        </w:rPr>
      </w:pPr>
      <w:hyperlink w:anchor="_Toc125452948" w:history="1">
        <w:r w:rsidR="007442D5" w:rsidRPr="004815AF">
          <w:rPr>
            <w:rStyle w:val="Hyperlink"/>
            <w:noProof/>
          </w:rPr>
          <w:t>63.3.3</w:t>
        </w:r>
        <w:r w:rsidR="007442D5">
          <w:rPr>
            <w:noProof/>
            <w:sz w:val="22"/>
            <w:lang w:val="is-IS" w:eastAsia="is-IS"/>
          </w:rPr>
          <w:tab/>
        </w:r>
        <w:r w:rsidR="007442D5" w:rsidRPr="004815AF">
          <w:rPr>
            <w:rStyle w:val="Hyperlink"/>
            <w:noProof/>
          </w:rPr>
          <w:t xml:space="preserve"> Próf á efnismassa</w:t>
        </w:r>
        <w:r w:rsidR="007442D5">
          <w:rPr>
            <w:noProof/>
            <w:webHidden/>
          </w:rPr>
          <w:tab/>
        </w:r>
        <w:r w:rsidR="007442D5">
          <w:rPr>
            <w:noProof/>
            <w:webHidden/>
          </w:rPr>
          <w:fldChar w:fldCharType="begin"/>
        </w:r>
        <w:r w:rsidR="007442D5">
          <w:rPr>
            <w:noProof/>
            <w:webHidden/>
          </w:rPr>
          <w:instrText xml:space="preserve"> PAGEREF _Toc125452948 \h </w:instrText>
        </w:r>
        <w:r w:rsidR="007442D5">
          <w:rPr>
            <w:noProof/>
            <w:webHidden/>
          </w:rPr>
        </w:r>
        <w:r w:rsidR="007442D5">
          <w:rPr>
            <w:noProof/>
            <w:webHidden/>
          </w:rPr>
          <w:fldChar w:fldCharType="separate"/>
        </w:r>
        <w:r w:rsidR="0052162A">
          <w:rPr>
            <w:noProof/>
            <w:webHidden/>
          </w:rPr>
          <w:t>50</w:t>
        </w:r>
        <w:r w:rsidR="007442D5">
          <w:rPr>
            <w:noProof/>
            <w:webHidden/>
          </w:rPr>
          <w:fldChar w:fldCharType="end"/>
        </w:r>
      </w:hyperlink>
    </w:p>
    <w:p w14:paraId="0064E57F" w14:textId="6E61673A" w:rsidR="007442D5" w:rsidRDefault="0001506C">
      <w:pPr>
        <w:pStyle w:val="TOC3"/>
        <w:rPr>
          <w:noProof/>
          <w:sz w:val="22"/>
          <w:lang w:val="is-IS" w:eastAsia="is-IS"/>
        </w:rPr>
      </w:pPr>
      <w:hyperlink w:anchor="_Toc125452949" w:history="1">
        <w:r w:rsidR="007442D5" w:rsidRPr="004815AF">
          <w:rPr>
            <w:rStyle w:val="Hyperlink"/>
            <w:noProof/>
          </w:rPr>
          <w:t>63.3.4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_Toc125452949 \h </w:instrText>
        </w:r>
        <w:r w:rsidR="007442D5">
          <w:rPr>
            <w:noProof/>
            <w:webHidden/>
          </w:rPr>
        </w:r>
        <w:r w:rsidR="007442D5">
          <w:rPr>
            <w:noProof/>
            <w:webHidden/>
          </w:rPr>
          <w:fldChar w:fldCharType="separate"/>
        </w:r>
        <w:r w:rsidR="0052162A">
          <w:rPr>
            <w:noProof/>
            <w:webHidden/>
          </w:rPr>
          <w:t>50</w:t>
        </w:r>
        <w:r w:rsidR="007442D5">
          <w:rPr>
            <w:noProof/>
            <w:webHidden/>
          </w:rPr>
          <w:fldChar w:fldCharType="end"/>
        </w:r>
      </w:hyperlink>
    </w:p>
    <w:p w14:paraId="39C4E9C4" w14:textId="1630E1B3" w:rsidR="007442D5" w:rsidRDefault="0001506C">
      <w:pPr>
        <w:pStyle w:val="TOC2"/>
        <w:rPr>
          <w:noProof/>
          <w:sz w:val="22"/>
          <w:lang w:val="is-IS" w:eastAsia="is-IS"/>
        </w:rPr>
      </w:pPr>
      <w:hyperlink w:anchor="_Toc125452950" w:history="1">
        <w:r w:rsidR="007442D5" w:rsidRPr="004815AF">
          <w:rPr>
            <w:rStyle w:val="Hyperlink"/>
            <w:noProof/>
          </w:rPr>
          <w:t>63.4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_Toc125452950 \h </w:instrText>
        </w:r>
        <w:r w:rsidR="007442D5">
          <w:rPr>
            <w:noProof/>
            <w:webHidden/>
          </w:rPr>
        </w:r>
        <w:r w:rsidR="007442D5">
          <w:rPr>
            <w:noProof/>
            <w:webHidden/>
          </w:rPr>
          <w:fldChar w:fldCharType="separate"/>
        </w:r>
        <w:r w:rsidR="0052162A">
          <w:rPr>
            <w:noProof/>
            <w:webHidden/>
          </w:rPr>
          <w:t>51</w:t>
        </w:r>
        <w:r w:rsidR="007442D5">
          <w:rPr>
            <w:noProof/>
            <w:webHidden/>
          </w:rPr>
          <w:fldChar w:fldCharType="end"/>
        </w:r>
      </w:hyperlink>
    </w:p>
    <w:p w14:paraId="5248D99F" w14:textId="3A8C7EA0" w:rsidR="007442D5" w:rsidRDefault="0001506C">
      <w:pPr>
        <w:pStyle w:val="TOC3"/>
        <w:rPr>
          <w:noProof/>
          <w:sz w:val="22"/>
          <w:lang w:val="is-IS" w:eastAsia="is-IS"/>
        </w:rPr>
      </w:pPr>
      <w:hyperlink w:anchor="_Toc125452951" w:history="1">
        <w:r w:rsidR="007442D5" w:rsidRPr="004815AF">
          <w:rPr>
            <w:rStyle w:val="Hyperlink"/>
            <w:noProof/>
          </w:rPr>
          <w:t>63.4.1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_Toc125452951 \h </w:instrText>
        </w:r>
        <w:r w:rsidR="007442D5">
          <w:rPr>
            <w:noProof/>
            <w:webHidden/>
          </w:rPr>
        </w:r>
        <w:r w:rsidR="007442D5">
          <w:rPr>
            <w:noProof/>
            <w:webHidden/>
          </w:rPr>
          <w:fldChar w:fldCharType="separate"/>
        </w:r>
        <w:r w:rsidR="0052162A">
          <w:rPr>
            <w:noProof/>
            <w:webHidden/>
          </w:rPr>
          <w:t>51</w:t>
        </w:r>
        <w:r w:rsidR="007442D5">
          <w:rPr>
            <w:noProof/>
            <w:webHidden/>
          </w:rPr>
          <w:fldChar w:fldCharType="end"/>
        </w:r>
      </w:hyperlink>
    </w:p>
    <w:p w14:paraId="4FD193AF" w14:textId="240B1574" w:rsidR="007442D5" w:rsidRDefault="0001506C">
      <w:pPr>
        <w:pStyle w:val="TOC3"/>
        <w:rPr>
          <w:noProof/>
          <w:sz w:val="22"/>
          <w:lang w:val="is-IS" w:eastAsia="is-IS"/>
        </w:rPr>
      </w:pPr>
      <w:hyperlink w:anchor="_Toc125452952" w:history="1">
        <w:r w:rsidR="007442D5" w:rsidRPr="004815AF">
          <w:rPr>
            <w:rStyle w:val="Hyperlink"/>
            <w:noProof/>
          </w:rPr>
          <w:t>63.4.2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_Toc125452952 \h </w:instrText>
        </w:r>
        <w:r w:rsidR="007442D5">
          <w:rPr>
            <w:noProof/>
            <w:webHidden/>
          </w:rPr>
        </w:r>
        <w:r w:rsidR="007442D5">
          <w:rPr>
            <w:noProof/>
            <w:webHidden/>
          </w:rPr>
          <w:fldChar w:fldCharType="separate"/>
        </w:r>
        <w:r w:rsidR="0052162A">
          <w:rPr>
            <w:noProof/>
            <w:webHidden/>
          </w:rPr>
          <w:t>53</w:t>
        </w:r>
        <w:r w:rsidR="007442D5">
          <w:rPr>
            <w:noProof/>
            <w:webHidden/>
          </w:rPr>
          <w:fldChar w:fldCharType="end"/>
        </w:r>
      </w:hyperlink>
    </w:p>
    <w:p w14:paraId="361B8222" w14:textId="15C2F647" w:rsidR="007442D5" w:rsidRDefault="0001506C">
      <w:pPr>
        <w:pStyle w:val="TOC3"/>
        <w:rPr>
          <w:noProof/>
          <w:sz w:val="22"/>
          <w:lang w:val="is-IS" w:eastAsia="is-IS"/>
        </w:rPr>
      </w:pPr>
      <w:hyperlink w:anchor="_Toc125452953" w:history="1">
        <w:r w:rsidR="007442D5" w:rsidRPr="004815AF">
          <w:rPr>
            <w:rStyle w:val="Hyperlink"/>
            <w:noProof/>
          </w:rPr>
          <w:t>63.4.3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_Toc125452953 \h </w:instrText>
        </w:r>
        <w:r w:rsidR="007442D5">
          <w:rPr>
            <w:noProof/>
            <w:webHidden/>
          </w:rPr>
        </w:r>
        <w:r w:rsidR="007442D5">
          <w:rPr>
            <w:noProof/>
            <w:webHidden/>
          </w:rPr>
          <w:fldChar w:fldCharType="separate"/>
        </w:r>
        <w:r w:rsidR="0052162A">
          <w:rPr>
            <w:noProof/>
            <w:webHidden/>
          </w:rPr>
          <w:t>53</w:t>
        </w:r>
        <w:r w:rsidR="007442D5">
          <w:rPr>
            <w:noProof/>
            <w:webHidden/>
          </w:rPr>
          <w:fldChar w:fldCharType="end"/>
        </w:r>
      </w:hyperlink>
    </w:p>
    <w:p w14:paraId="585C18DC" w14:textId="77CE3983" w:rsidR="007442D5" w:rsidRDefault="0001506C">
      <w:pPr>
        <w:pStyle w:val="TOC3"/>
        <w:rPr>
          <w:noProof/>
          <w:sz w:val="22"/>
          <w:lang w:val="is-IS" w:eastAsia="is-IS"/>
        </w:rPr>
      </w:pPr>
      <w:hyperlink w:anchor="_Toc125452954" w:history="1">
        <w:r w:rsidR="007442D5" w:rsidRPr="004815AF">
          <w:rPr>
            <w:rStyle w:val="Hyperlink"/>
            <w:noProof/>
          </w:rPr>
          <w:t>63.4.4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_Toc125452954 \h </w:instrText>
        </w:r>
        <w:r w:rsidR="007442D5">
          <w:rPr>
            <w:noProof/>
            <w:webHidden/>
          </w:rPr>
        </w:r>
        <w:r w:rsidR="007442D5">
          <w:rPr>
            <w:noProof/>
            <w:webHidden/>
          </w:rPr>
          <w:fldChar w:fldCharType="separate"/>
        </w:r>
        <w:r w:rsidR="0052162A">
          <w:rPr>
            <w:noProof/>
            <w:webHidden/>
          </w:rPr>
          <w:t>53</w:t>
        </w:r>
        <w:r w:rsidR="007442D5">
          <w:rPr>
            <w:noProof/>
            <w:webHidden/>
          </w:rPr>
          <w:fldChar w:fldCharType="end"/>
        </w:r>
      </w:hyperlink>
    </w:p>
    <w:p w14:paraId="603286D6" w14:textId="26757549" w:rsidR="007442D5" w:rsidRDefault="0001506C">
      <w:pPr>
        <w:pStyle w:val="TOC2"/>
        <w:rPr>
          <w:noProof/>
          <w:sz w:val="22"/>
          <w:lang w:val="is-IS" w:eastAsia="is-IS"/>
        </w:rPr>
      </w:pPr>
      <w:hyperlink w:anchor="_Toc125452955" w:history="1">
        <w:r w:rsidR="007442D5" w:rsidRPr="004815AF">
          <w:rPr>
            <w:rStyle w:val="Hyperlink"/>
            <w:noProof/>
          </w:rPr>
          <w:t>63.5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_Toc125452955 \h </w:instrText>
        </w:r>
        <w:r w:rsidR="007442D5">
          <w:rPr>
            <w:noProof/>
            <w:webHidden/>
          </w:rPr>
        </w:r>
        <w:r w:rsidR="007442D5">
          <w:rPr>
            <w:noProof/>
            <w:webHidden/>
          </w:rPr>
          <w:fldChar w:fldCharType="separate"/>
        </w:r>
        <w:r w:rsidR="0052162A">
          <w:rPr>
            <w:noProof/>
            <w:webHidden/>
          </w:rPr>
          <w:t>55</w:t>
        </w:r>
        <w:r w:rsidR="007442D5">
          <w:rPr>
            <w:noProof/>
            <w:webHidden/>
          </w:rPr>
          <w:fldChar w:fldCharType="end"/>
        </w:r>
      </w:hyperlink>
    </w:p>
    <w:p w14:paraId="0D6BB48F" w14:textId="2F68F931" w:rsidR="007442D5" w:rsidRDefault="0001506C">
      <w:pPr>
        <w:pStyle w:val="TOC3"/>
        <w:rPr>
          <w:noProof/>
          <w:sz w:val="22"/>
          <w:lang w:val="is-IS" w:eastAsia="is-IS"/>
        </w:rPr>
      </w:pPr>
      <w:hyperlink w:anchor="_Toc125452956" w:history="1">
        <w:r w:rsidR="007442D5" w:rsidRPr="004815AF">
          <w:rPr>
            <w:rStyle w:val="Hyperlink"/>
            <w:noProof/>
          </w:rPr>
          <w:t>63.5.1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_Toc125452956 \h </w:instrText>
        </w:r>
        <w:r w:rsidR="007442D5">
          <w:rPr>
            <w:noProof/>
            <w:webHidden/>
          </w:rPr>
        </w:r>
        <w:r w:rsidR="007442D5">
          <w:rPr>
            <w:noProof/>
            <w:webHidden/>
          </w:rPr>
          <w:fldChar w:fldCharType="separate"/>
        </w:r>
        <w:r w:rsidR="0052162A">
          <w:rPr>
            <w:noProof/>
            <w:webHidden/>
          </w:rPr>
          <w:t>55</w:t>
        </w:r>
        <w:r w:rsidR="007442D5">
          <w:rPr>
            <w:noProof/>
            <w:webHidden/>
          </w:rPr>
          <w:fldChar w:fldCharType="end"/>
        </w:r>
      </w:hyperlink>
    </w:p>
    <w:p w14:paraId="77FA8C3E" w14:textId="6C9DDCD1" w:rsidR="007442D5" w:rsidRDefault="0001506C">
      <w:pPr>
        <w:pStyle w:val="TOC3"/>
        <w:rPr>
          <w:noProof/>
          <w:sz w:val="22"/>
          <w:lang w:val="is-IS" w:eastAsia="is-IS"/>
        </w:rPr>
      </w:pPr>
      <w:hyperlink w:anchor="_Toc125452957" w:history="1">
        <w:r w:rsidR="007442D5" w:rsidRPr="004815AF">
          <w:rPr>
            <w:rStyle w:val="Hyperlink"/>
            <w:noProof/>
          </w:rPr>
          <w:t>63.5.2</w:t>
        </w:r>
        <w:r w:rsidR="007442D5">
          <w:rPr>
            <w:noProof/>
            <w:sz w:val="22"/>
            <w:lang w:val="is-IS" w:eastAsia="is-IS"/>
          </w:rPr>
          <w:tab/>
        </w:r>
        <w:r w:rsidR="007442D5" w:rsidRPr="004815AF">
          <w:rPr>
            <w:rStyle w:val="Hyperlink"/>
            <w:noProof/>
          </w:rPr>
          <w:t>Kröfur til bikbindiefnis</w:t>
        </w:r>
        <w:r w:rsidR="007442D5">
          <w:rPr>
            <w:noProof/>
            <w:webHidden/>
          </w:rPr>
          <w:tab/>
        </w:r>
        <w:r w:rsidR="007442D5">
          <w:rPr>
            <w:noProof/>
            <w:webHidden/>
          </w:rPr>
          <w:fldChar w:fldCharType="begin"/>
        </w:r>
        <w:r w:rsidR="007442D5">
          <w:rPr>
            <w:noProof/>
            <w:webHidden/>
          </w:rPr>
          <w:instrText xml:space="preserve"> PAGEREF _Toc125452957 \h </w:instrText>
        </w:r>
        <w:r w:rsidR="007442D5">
          <w:rPr>
            <w:noProof/>
            <w:webHidden/>
          </w:rPr>
        </w:r>
        <w:r w:rsidR="007442D5">
          <w:rPr>
            <w:noProof/>
            <w:webHidden/>
          </w:rPr>
          <w:fldChar w:fldCharType="separate"/>
        </w:r>
        <w:r w:rsidR="0052162A">
          <w:rPr>
            <w:noProof/>
            <w:webHidden/>
          </w:rPr>
          <w:t>64</w:t>
        </w:r>
        <w:r w:rsidR="007442D5">
          <w:rPr>
            <w:noProof/>
            <w:webHidden/>
          </w:rPr>
          <w:fldChar w:fldCharType="end"/>
        </w:r>
      </w:hyperlink>
    </w:p>
    <w:p w14:paraId="61E30C80" w14:textId="044B1A09" w:rsidR="007442D5" w:rsidRDefault="0001506C">
      <w:pPr>
        <w:pStyle w:val="TOC3"/>
        <w:rPr>
          <w:noProof/>
          <w:sz w:val="22"/>
          <w:lang w:val="is-IS" w:eastAsia="is-IS"/>
        </w:rPr>
      </w:pPr>
      <w:hyperlink w:anchor="_Toc125452958" w:history="1">
        <w:r w:rsidR="007442D5" w:rsidRPr="004815AF">
          <w:rPr>
            <w:rStyle w:val="Hyperlink"/>
            <w:noProof/>
          </w:rPr>
          <w:t>60.1.1</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_Toc125452958 \h </w:instrText>
        </w:r>
        <w:r w:rsidR="007442D5">
          <w:rPr>
            <w:noProof/>
            <w:webHidden/>
          </w:rPr>
        </w:r>
        <w:r w:rsidR="007442D5">
          <w:rPr>
            <w:noProof/>
            <w:webHidden/>
          </w:rPr>
          <w:fldChar w:fldCharType="separate"/>
        </w:r>
        <w:r w:rsidR="0052162A">
          <w:rPr>
            <w:noProof/>
            <w:webHidden/>
          </w:rPr>
          <w:t>64</w:t>
        </w:r>
        <w:r w:rsidR="007442D5">
          <w:rPr>
            <w:noProof/>
            <w:webHidden/>
          </w:rPr>
          <w:fldChar w:fldCharType="end"/>
        </w:r>
      </w:hyperlink>
    </w:p>
    <w:p w14:paraId="5E636C94" w14:textId="3A860A75" w:rsidR="007442D5" w:rsidRDefault="0001506C">
      <w:pPr>
        <w:pStyle w:val="TOC3"/>
        <w:rPr>
          <w:noProof/>
          <w:sz w:val="22"/>
          <w:lang w:val="is-IS" w:eastAsia="is-IS"/>
        </w:rPr>
      </w:pPr>
      <w:hyperlink w:anchor="_Toc125452959" w:history="1">
        <w:r w:rsidR="007442D5" w:rsidRPr="004815AF">
          <w:rPr>
            <w:rStyle w:val="Hyperlink"/>
            <w:noProof/>
          </w:rPr>
          <w:t>60.1.2</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_Toc125452959 \h </w:instrText>
        </w:r>
        <w:r w:rsidR="007442D5">
          <w:rPr>
            <w:noProof/>
            <w:webHidden/>
          </w:rPr>
        </w:r>
        <w:r w:rsidR="007442D5">
          <w:rPr>
            <w:noProof/>
            <w:webHidden/>
          </w:rPr>
          <w:fldChar w:fldCharType="separate"/>
        </w:r>
        <w:r w:rsidR="0052162A">
          <w:rPr>
            <w:noProof/>
            <w:webHidden/>
          </w:rPr>
          <w:t>64</w:t>
        </w:r>
        <w:r w:rsidR="007442D5">
          <w:rPr>
            <w:noProof/>
            <w:webHidden/>
          </w:rPr>
          <w:fldChar w:fldCharType="end"/>
        </w:r>
      </w:hyperlink>
    </w:p>
    <w:p w14:paraId="2749610E" w14:textId="56E4EEEA" w:rsidR="007442D5" w:rsidRDefault="0001506C">
      <w:pPr>
        <w:pStyle w:val="TOC1"/>
        <w:rPr>
          <w:b w:val="0"/>
          <w:sz w:val="22"/>
          <w:lang w:val="is-IS" w:eastAsia="is-IS"/>
        </w:rPr>
      </w:pPr>
      <w:hyperlink w:anchor="_Toc125452960" w:history="1">
        <w:r w:rsidR="007442D5" w:rsidRPr="004815AF">
          <w:rPr>
            <w:rStyle w:val="Hyperlink"/>
          </w:rPr>
          <w:t>64</w:t>
        </w:r>
        <w:r w:rsidR="007442D5">
          <w:rPr>
            <w:b w:val="0"/>
            <w:sz w:val="22"/>
            <w:lang w:val="is-IS" w:eastAsia="is-IS"/>
          </w:rPr>
          <w:tab/>
        </w:r>
        <w:r w:rsidR="007442D5" w:rsidRPr="004815AF">
          <w:rPr>
            <w:rStyle w:val="Hyperlink"/>
          </w:rPr>
          <w:t>Malbik</w:t>
        </w:r>
        <w:r w:rsidR="007442D5">
          <w:rPr>
            <w:webHidden/>
          </w:rPr>
          <w:tab/>
        </w:r>
        <w:r w:rsidR="007442D5">
          <w:rPr>
            <w:webHidden/>
          </w:rPr>
          <w:fldChar w:fldCharType="begin"/>
        </w:r>
        <w:r w:rsidR="007442D5">
          <w:rPr>
            <w:webHidden/>
          </w:rPr>
          <w:instrText xml:space="preserve"> PAGEREF _Toc125452960 \h </w:instrText>
        </w:r>
        <w:r w:rsidR="007442D5">
          <w:rPr>
            <w:webHidden/>
          </w:rPr>
        </w:r>
        <w:r w:rsidR="007442D5">
          <w:rPr>
            <w:webHidden/>
          </w:rPr>
          <w:fldChar w:fldCharType="separate"/>
        </w:r>
        <w:r w:rsidR="0052162A">
          <w:rPr>
            <w:webHidden/>
          </w:rPr>
          <w:t>68</w:t>
        </w:r>
        <w:r w:rsidR="007442D5">
          <w:rPr>
            <w:webHidden/>
          </w:rPr>
          <w:fldChar w:fldCharType="end"/>
        </w:r>
      </w:hyperlink>
    </w:p>
    <w:p w14:paraId="451D1028" w14:textId="6A165BDC" w:rsidR="007442D5" w:rsidRDefault="0001506C">
      <w:pPr>
        <w:pStyle w:val="TOC2"/>
        <w:rPr>
          <w:noProof/>
          <w:sz w:val="22"/>
          <w:lang w:val="is-IS" w:eastAsia="is-IS"/>
        </w:rPr>
      </w:pPr>
      <w:hyperlink w:anchor="_Toc125452961" w:history="1">
        <w:r w:rsidR="007442D5" w:rsidRPr="004815AF">
          <w:rPr>
            <w:rStyle w:val="Hyperlink"/>
            <w:noProof/>
          </w:rPr>
          <w:t>64.1</w:t>
        </w:r>
        <w:r w:rsidR="007442D5">
          <w:rPr>
            <w:noProof/>
            <w:sz w:val="22"/>
            <w:lang w:val="is-IS" w:eastAsia="is-IS"/>
          </w:rPr>
          <w:tab/>
        </w:r>
        <w:r w:rsidR="007442D5" w:rsidRPr="004815AF">
          <w:rPr>
            <w:rStyle w:val="Hyperlink"/>
            <w:noProof/>
          </w:rPr>
          <w:t>Hlutverk, eiginleikar og efnisgerðir</w:t>
        </w:r>
        <w:r w:rsidR="007442D5">
          <w:rPr>
            <w:noProof/>
            <w:webHidden/>
          </w:rPr>
          <w:tab/>
        </w:r>
        <w:r w:rsidR="007442D5">
          <w:rPr>
            <w:noProof/>
            <w:webHidden/>
          </w:rPr>
          <w:fldChar w:fldCharType="begin"/>
        </w:r>
        <w:r w:rsidR="007442D5">
          <w:rPr>
            <w:noProof/>
            <w:webHidden/>
          </w:rPr>
          <w:instrText xml:space="preserve"> PAGEREF _Toc125452961 \h </w:instrText>
        </w:r>
        <w:r w:rsidR="007442D5">
          <w:rPr>
            <w:noProof/>
            <w:webHidden/>
          </w:rPr>
        </w:r>
        <w:r w:rsidR="007442D5">
          <w:rPr>
            <w:noProof/>
            <w:webHidden/>
          </w:rPr>
          <w:fldChar w:fldCharType="separate"/>
        </w:r>
        <w:r w:rsidR="0052162A">
          <w:rPr>
            <w:noProof/>
            <w:webHidden/>
          </w:rPr>
          <w:t>68</w:t>
        </w:r>
        <w:r w:rsidR="007442D5">
          <w:rPr>
            <w:noProof/>
            <w:webHidden/>
          </w:rPr>
          <w:fldChar w:fldCharType="end"/>
        </w:r>
      </w:hyperlink>
    </w:p>
    <w:p w14:paraId="07019F9C" w14:textId="7E82319B" w:rsidR="007442D5" w:rsidRDefault="0001506C">
      <w:pPr>
        <w:pStyle w:val="TOC2"/>
        <w:rPr>
          <w:noProof/>
          <w:sz w:val="22"/>
          <w:lang w:val="is-IS" w:eastAsia="is-IS"/>
        </w:rPr>
      </w:pPr>
      <w:hyperlink w:anchor="_Toc125452962" w:history="1">
        <w:r w:rsidR="007442D5" w:rsidRPr="004815AF">
          <w:rPr>
            <w:rStyle w:val="Hyperlink"/>
            <w:noProof/>
          </w:rPr>
          <w:t>64.2</w:t>
        </w:r>
        <w:r w:rsidR="007442D5">
          <w:rPr>
            <w:noProof/>
            <w:sz w:val="22"/>
            <w:lang w:val="is-IS" w:eastAsia="is-IS"/>
          </w:rPr>
          <w:tab/>
        </w:r>
        <w:r w:rsidR="007442D5" w:rsidRPr="004815AF">
          <w:rPr>
            <w:rStyle w:val="Hyperlink"/>
            <w:noProof/>
          </w:rPr>
          <w:t>Próf við hönnun</w:t>
        </w:r>
        <w:r w:rsidR="007442D5">
          <w:rPr>
            <w:noProof/>
            <w:webHidden/>
          </w:rPr>
          <w:tab/>
        </w:r>
        <w:r w:rsidR="007442D5">
          <w:rPr>
            <w:noProof/>
            <w:webHidden/>
          </w:rPr>
          <w:fldChar w:fldCharType="begin"/>
        </w:r>
        <w:r w:rsidR="007442D5">
          <w:rPr>
            <w:noProof/>
            <w:webHidden/>
          </w:rPr>
          <w:instrText xml:space="preserve"> PAGEREF _Toc125452962 \h </w:instrText>
        </w:r>
        <w:r w:rsidR="007442D5">
          <w:rPr>
            <w:noProof/>
            <w:webHidden/>
          </w:rPr>
        </w:r>
        <w:r w:rsidR="007442D5">
          <w:rPr>
            <w:noProof/>
            <w:webHidden/>
          </w:rPr>
          <w:fldChar w:fldCharType="separate"/>
        </w:r>
        <w:r w:rsidR="0052162A">
          <w:rPr>
            <w:noProof/>
            <w:webHidden/>
          </w:rPr>
          <w:t>85</w:t>
        </w:r>
        <w:r w:rsidR="007442D5">
          <w:rPr>
            <w:noProof/>
            <w:webHidden/>
          </w:rPr>
          <w:fldChar w:fldCharType="end"/>
        </w:r>
      </w:hyperlink>
    </w:p>
    <w:p w14:paraId="6454C550" w14:textId="57B89071" w:rsidR="007442D5" w:rsidRDefault="0001506C">
      <w:pPr>
        <w:pStyle w:val="TOC3"/>
        <w:rPr>
          <w:noProof/>
          <w:sz w:val="22"/>
          <w:lang w:val="is-IS" w:eastAsia="is-IS"/>
        </w:rPr>
      </w:pPr>
      <w:hyperlink w:anchor="_Toc125452963" w:history="1">
        <w:r w:rsidR="007442D5" w:rsidRPr="004815AF">
          <w:rPr>
            <w:rStyle w:val="Hyperlink"/>
            <w:noProof/>
          </w:rPr>
          <w:t>64.2.1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_Toc125452963 \h </w:instrText>
        </w:r>
        <w:r w:rsidR="007442D5">
          <w:rPr>
            <w:noProof/>
            <w:webHidden/>
          </w:rPr>
        </w:r>
        <w:r w:rsidR="007442D5">
          <w:rPr>
            <w:noProof/>
            <w:webHidden/>
          </w:rPr>
          <w:fldChar w:fldCharType="separate"/>
        </w:r>
        <w:r w:rsidR="0052162A">
          <w:rPr>
            <w:noProof/>
            <w:webHidden/>
          </w:rPr>
          <w:t>85</w:t>
        </w:r>
        <w:r w:rsidR="007442D5">
          <w:rPr>
            <w:noProof/>
            <w:webHidden/>
          </w:rPr>
          <w:fldChar w:fldCharType="end"/>
        </w:r>
      </w:hyperlink>
    </w:p>
    <w:p w14:paraId="23227D42" w14:textId="741D46A9" w:rsidR="007442D5" w:rsidRDefault="0001506C">
      <w:pPr>
        <w:pStyle w:val="TOC3"/>
        <w:rPr>
          <w:noProof/>
          <w:sz w:val="22"/>
          <w:lang w:val="is-IS" w:eastAsia="is-IS"/>
        </w:rPr>
      </w:pPr>
      <w:hyperlink w:anchor="_Toc125452964" w:history="1">
        <w:r w:rsidR="007442D5" w:rsidRPr="004815AF">
          <w:rPr>
            <w:rStyle w:val="Hyperlink"/>
            <w:noProof/>
          </w:rPr>
          <w:t>64.2.2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_Toc125452964 \h </w:instrText>
        </w:r>
        <w:r w:rsidR="007442D5">
          <w:rPr>
            <w:noProof/>
            <w:webHidden/>
          </w:rPr>
        </w:r>
        <w:r w:rsidR="007442D5">
          <w:rPr>
            <w:noProof/>
            <w:webHidden/>
          </w:rPr>
          <w:fldChar w:fldCharType="separate"/>
        </w:r>
        <w:r w:rsidR="0052162A">
          <w:rPr>
            <w:noProof/>
            <w:webHidden/>
          </w:rPr>
          <w:t>93</w:t>
        </w:r>
        <w:r w:rsidR="007442D5">
          <w:rPr>
            <w:noProof/>
            <w:webHidden/>
          </w:rPr>
          <w:fldChar w:fldCharType="end"/>
        </w:r>
      </w:hyperlink>
    </w:p>
    <w:p w14:paraId="7D2C15BB" w14:textId="27235DC0" w:rsidR="007442D5" w:rsidRDefault="0001506C">
      <w:pPr>
        <w:pStyle w:val="TOC3"/>
        <w:rPr>
          <w:noProof/>
          <w:sz w:val="22"/>
          <w:lang w:val="is-IS" w:eastAsia="is-IS"/>
        </w:rPr>
      </w:pPr>
      <w:hyperlink w:anchor="_Toc125452965" w:history="1">
        <w:r w:rsidR="007442D5" w:rsidRPr="004815AF">
          <w:rPr>
            <w:rStyle w:val="Hyperlink"/>
            <w:noProof/>
          </w:rPr>
          <w:t>64.2.3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_Toc125452965 \h </w:instrText>
        </w:r>
        <w:r w:rsidR="007442D5">
          <w:rPr>
            <w:noProof/>
            <w:webHidden/>
          </w:rPr>
        </w:r>
        <w:r w:rsidR="007442D5">
          <w:rPr>
            <w:noProof/>
            <w:webHidden/>
          </w:rPr>
          <w:fldChar w:fldCharType="separate"/>
        </w:r>
        <w:r w:rsidR="0052162A">
          <w:rPr>
            <w:noProof/>
            <w:webHidden/>
          </w:rPr>
          <w:t>95</w:t>
        </w:r>
        <w:r w:rsidR="007442D5">
          <w:rPr>
            <w:noProof/>
            <w:webHidden/>
          </w:rPr>
          <w:fldChar w:fldCharType="end"/>
        </w:r>
      </w:hyperlink>
    </w:p>
    <w:p w14:paraId="1F4A8F16" w14:textId="5F326712" w:rsidR="007442D5" w:rsidRDefault="0001506C">
      <w:pPr>
        <w:pStyle w:val="TOC3"/>
        <w:rPr>
          <w:noProof/>
          <w:sz w:val="22"/>
          <w:lang w:val="is-IS" w:eastAsia="is-IS"/>
        </w:rPr>
      </w:pPr>
      <w:hyperlink w:anchor="_Toc125452966" w:history="1">
        <w:r w:rsidR="007442D5" w:rsidRPr="004815AF">
          <w:rPr>
            <w:rStyle w:val="Hyperlink"/>
            <w:noProof/>
          </w:rPr>
          <w:t>64.2.4</w:t>
        </w:r>
        <w:r w:rsidR="007442D5">
          <w:rPr>
            <w:noProof/>
            <w:sz w:val="22"/>
            <w:lang w:val="is-IS" w:eastAsia="is-IS"/>
          </w:rPr>
          <w:tab/>
        </w:r>
        <w:r w:rsidR="007442D5" w:rsidRPr="004815AF">
          <w:rPr>
            <w:rStyle w:val="Hyperlink"/>
            <w:noProof/>
          </w:rPr>
          <w:t>Fjöldi prófa við hönnun</w:t>
        </w:r>
        <w:r w:rsidR="007442D5">
          <w:rPr>
            <w:noProof/>
            <w:webHidden/>
          </w:rPr>
          <w:tab/>
        </w:r>
        <w:r w:rsidR="007442D5">
          <w:rPr>
            <w:noProof/>
            <w:webHidden/>
          </w:rPr>
          <w:fldChar w:fldCharType="begin"/>
        </w:r>
        <w:r w:rsidR="007442D5">
          <w:rPr>
            <w:noProof/>
            <w:webHidden/>
          </w:rPr>
          <w:instrText xml:space="preserve"> PAGEREF _Toc125452966 \h </w:instrText>
        </w:r>
        <w:r w:rsidR="007442D5">
          <w:rPr>
            <w:noProof/>
            <w:webHidden/>
          </w:rPr>
        </w:r>
        <w:r w:rsidR="007442D5">
          <w:rPr>
            <w:noProof/>
            <w:webHidden/>
          </w:rPr>
          <w:fldChar w:fldCharType="separate"/>
        </w:r>
        <w:r w:rsidR="0052162A">
          <w:rPr>
            <w:noProof/>
            <w:webHidden/>
          </w:rPr>
          <w:t>97</w:t>
        </w:r>
        <w:r w:rsidR="007442D5">
          <w:rPr>
            <w:noProof/>
            <w:webHidden/>
          </w:rPr>
          <w:fldChar w:fldCharType="end"/>
        </w:r>
      </w:hyperlink>
    </w:p>
    <w:p w14:paraId="0A60050E" w14:textId="0E7FDAE2" w:rsidR="007442D5" w:rsidRDefault="0001506C">
      <w:pPr>
        <w:pStyle w:val="TOC2"/>
        <w:rPr>
          <w:noProof/>
          <w:sz w:val="22"/>
          <w:lang w:val="is-IS" w:eastAsia="is-IS"/>
        </w:rPr>
      </w:pPr>
      <w:hyperlink w:anchor="_Toc125452967" w:history="1">
        <w:r w:rsidR="007442D5" w:rsidRPr="004815AF">
          <w:rPr>
            <w:rStyle w:val="Hyperlink"/>
            <w:noProof/>
          </w:rPr>
          <w:t>64.3</w:t>
        </w:r>
        <w:r w:rsidR="007442D5">
          <w:rPr>
            <w:noProof/>
            <w:sz w:val="22"/>
            <w:lang w:val="is-IS" w:eastAsia="is-IS"/>
          </w:rPr>
          <w:tab/>
        </w:r>
        <w:r w:rsidR="007442D5" w:rsidRPr="004815AF">
          <w:rPr>
            <w:rStyle w:val="Hyperlink"/>
            <w:noProof/>
          </w:rPr>
          <w:t>Próf við framleiðslu</w:t>
        </w:r>
        <w:r w:rsidR="007442D5">
          <w:rPr>
            <w:noProof/>
            <w:webHidden/>
          </w:rPr>
          <w:tab/>
        </w:r>
        <w:r w:rsidR="007442D5">
          <w:rPr>
            <w:noProof/>
            <w:webHidden/>
          </w:rPr>
          <w:fldChar w:fldCharType="begin"/>
        </w:r>
        <w:r w:rsidR="007442D5">
          <w:rPr>
            <w:noProof/>
            <w:webHidden/>
          </w:rPr>
          <w:instrText xml:space="preserve"> PAGEREF _Toc125452967 \h </w:instrText>
        </w:r>
        <w:r w:rsidR="007442D5">
          <w:rPr>
            <w:noProof/>
            <w:webHidden/>
          </w:rPr>
        </w:r>
        <w:r w:rsidR="007442D5">
          <w:rPr>
            <w:noProof/>
            <w:webHidden/>
          </w:rPr>
          <w:fldChar w:fldCharType="separate"/>
        </w:r>
        <w:r w:rsidR="0052162A">
          <w:rPr>
            <w:noProof/>
            <w:webHidden/>
          </w:rPr>
          <w:t>98</w:t>
        </w:r>
        <w:r w:rsidR="007442D5">
          <w:rPr>
            <w:noProof/>
            <w:webHidden/>
          </w:rPr>
          <w:fldChar w:fldCharType="end"/>
        </w:r>
      </w:hyperlink>
    </w:p>
    <w:p w14:paraId="20AE9732" w14:textId="53FE52DF" w:rsidR="007442D5" w:rsidRDefault="0001506C">
      <w:pPr>
        <w:pStyle w:val="TOC3"/>
        <w:rPr>
          <w:noProof/>
          <w:sz w:val="22"/>
          <w:lang w:val="is-IS" w:eastAsia="is-IS"/>
        </w:rPr>
      </w:pPr>
      <w:hyperlink w:anchor="_Toc125452968" w:history="1">
        <w:r w:rsidR="007442D5" w:rsidRPr="004815AF">
          <w:rPr>
            <w:rStyle w:val="Hyperlink"/>
            <w:noProof/>
          </w:rPr>
          <w:t>64.3.1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_Toc125452968 \h </w:instrText>
        </w:r>
        <w:r w:rsidR="007442D5">
          <w:rPr>
            <w:noProof/>
            <w:webHidden/>
          </w:rPr>
        </w:r>
        <w:r w:rsidR="007442D5">
          <w:rPr>
            <w:noProof/>
            <w:webHidden/>
          </w:rPr>
          <w:fldChar w:fldCharType="separate"/>
        </w:r>
        <w:r w:rsidR="0052162A">
          <w:rPr>
            <w:noProof/>
            <w:webHidden/>
          </w:rPr>
          <w:t>98</w:t>
        </w:r>
        <w:r w:rsidR="007442D5">
          <w:rPr>
            <w:noProof/>
            <w:webHidden/>
          </w:rPr>
          <w:fldChar w:fldCharType="end"/>
        </w:r>
      </w:hyperlink>
    </w:p>
    <w:p w14:paraId="64EB19FA" w14:textId="3EDED540" w:rsidR="007442D5" w:rsidRDefault="0001506C">
      <w:pPr>
        <w:pStyle w:val="TOC3"/>
        <w:rPr>
          <w:noProof/>
          <w:sz w:val="22"/>
          <w:lang w:val="is-IS" w:eastAsia="is-IS"/>
        </w:rPr>
      </w:pPr>
      <w:hyperlink w:anchor="_Toc125452969" w:history="1">
        <w:r w:rsidR="007442D5" w:rsidRPr="004815AF">
          <w:rPr>
            <w:rStyle w:val="Hyperlink"/>
            <w:noProof/>
          </w:rPr>
          <w:t>64.3.2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_Toc125452969 \h </w:instrText>
        </w:r>
        <w:r w:rsidR="007442D5">
          <w:rPr>
            <w:noProof/>
            <w:webHidden/>
          </w:rPr>
        </w:r>
        <w:r w:rsidR="007442D5">
          <w:rPr>
            <w:noProof/>
            <w:webHidden/>
          </w:rPr>
          <w:fldChar w:fldCharType="separate"/>
        </w:r>
        <w:r w:rsidR="0052162A">
          <w:rPr>
            <w:noProof/>
            <w:webHidden/>
          </w:rPr>
          <w:t>99</w:t>
        </w:r>
        <w:r w:rsidR="007442D5">
          <w:rPr>
            <w:noProof/>
            <w:webHidden/>
          </w:rPr>
          <w:fldChar w:fldCharType="end"/>
        </w:r>
      </w:hyperlink>
    </w:p>
    <w:p w14:paraId="2A506A3B" w14:textId="146F944B" w:rsidR="007442D5" w:rsidRDefault="0001506C">
      <w:pPr>
        <w:pStyle w:val="TOC3"/>
        <w:rPr>
          <w:noProof/>
          <w:sz w:val="22"/>
          <w:lang w:val="is-IS" w:eastAsia="is-IS"/>
        </w:rPr>
      </w:pPr>
      <w:hyperlink w:anchor="_Toc125452970" w:history="1">
        <w:r w:rsidR="007442D5" w:rsidRPr="004815AF">
          <w:rPr>
            <w:rStyle w:val="Hyperlink"/>
            <w:noProof/>
          </w:rPr>
          <w:t>64.3.3</w:t>
        </w:r>
        <w:r w:rsidR="007442D5">
          <w:rPr>
            <w:noProof/>
            <w:sz w:val="22"/>
            <w:lang w:val="is-IS" w:eastAsia="is-IS"/>
          </w:rPr>
          <w:tab/>
        </w:r>
        <w:r w:rsidR="007442D5" w:rsidRPr="004815AF">
          <w:rPr>
            <w:rStyle w:val="Hyperlink"/>
            <w:noProof/>
          </w:rPr>
          <w:t>Próf á efnismassa</w:t>
        </w:r>
        <w:r w:rsidR="007442D5">
          <w:rPr>
            <w:noProof/>
            <w:webHidden/>
          </w:rPr>
          <w:tab/>
        </w:r>
        <w:r w:rsidR="007442D5">
          <w:rPr>
            <w:noProof/>
            <w:webHidden/>
          </w:rPr>
          <w:fldChar w:fldCharType="begin"/>
        </w:r>
        <w:r w:rsidR="007442D5">
          <w:rPr>
            <w:noProof/>
            <w:webHidden/>
          </w:rPr>
          <w:instrText xml:space="preserve"> PAGEREF _Toc125452970 \h </w:instrText>
        </w:r>
        <w:r w:rsidR="007442D5">
          <w:rPr>
            <w:noProof/>
            <w:webHidden/>
          </w:rPr>
        </w:r>
        <w:r w:rsidR="007442D5">
          <w:rPr>
            <w:noProof/>
            <w:webHidden/>
          </w:rPr>
          <w:fldChar w:fldCharType="separate"/>
        </w:r>
        <w:r w:rsidR="0052162A">
          <w:rPr>
            <w:noProof/>
            <w:webHidden/>
          </w:rPr>
          <w:t>100</w:t>
        </w:r>
        <w:r w:rsidR="007442D5">
          <w:rPr>
            <w:noProof/>
            <w:webHidden/>
          </w:rPr>
          <w:fldChar w:fldCharType="end"/>
        </w:r>
      </w:hyperlink>
    </w:p>
    <w:p w14:paraId="6A082E2D" w14:textId="5BDDA666" w:rsidR="007442D5" w:rsidRDefault="0001506C">
      <w:pPr>
        <w:pStyle w:val="TOC3"/>
        <w:rPr>
          <w:noProof/>
          <w:sz w:val="22"/>
          <w:lang w:val="is-IS" w:eastAsia="is-IS"/>
        </w:rPr>
      </w:pPr>
      <w:hyperlink w:anchor="_Toc125452971" w:history="1">
        <w:r w:rsidR="007442D5" w:rsidRPr="004815AF">
          <w:rPr>
            <w:rStyle w:val="Hyperlink"/>
            <w:noProof/>
          </w:rPr>
          <w:t>64.3.4</w:t>
        </w:r>
        <w:r w:rsidR="007442D5">
          <w:rPr>
            <w:noProof/>
            <w:sz w:val="22"/>
            <w:lang w:val="is-IS" w:eastAsia="is-IS"/>
          </w:rPr>
          <w:tab/>
        </w:r>
        <w:r w:rsidR="007442D5" w:rsidRPr="004815AF">
          <w:rPr>
            <w:rStyle w:val="Hyperlink"/>
            <w:noProof/>
          </w:rPr>
          <w:t>Tíðni prófa við framleiðslu</w:t>
        </w:r>
        <w:r w:rsidR="007442D5">
          <w:rPr>
            <w:noProof/>
            <w:webHidden/>
          </w:rPr>
          <w:tab/>
        </w:r>
        <w:r w:rsidR="007442D5">
          <w:rPr>
            <w:noProof/>
            <w:webHidden/>
          </w:rPr>
          <w:fldChar w:fldCharType="begin"/>
        </w:r>
        <w:r w:rsidR="007442D5">
          <w:rPr>
            <w:noProof/>
            <w:webHidden/>
          </w:rPr>
          <w:instrText xml:space="preserve"> PAGEREF _Toc125452971 \h </w:instrText>
        </w:r>
        <w:r w:rsidR="007442D5">
          <w:rPr>
            <w:noProof/>
            <w:webHidden/>
          </w:rPr>
        </w:r>
        <w:r w:rsidR="007442D5">
          <w:rPr>
            <w:noProof/>
            <w:webHidden/>
          </w:rPr>
          <w:fldChar w:fldCharType="separate"/>
        </w:r>
        <w:r w:rsidR="0052162A">
          <w:rPr>
            <w:noProof/>
            <w:webHidden/>
          </w:rPr>
          <w:t>100</w:t>
        </w:r>
        <w:r w:rsidR="007442D5">
          <w:rPr>
            <w:noProof/>
            <w:webHidden/>
          </w:rPr>
          <w:fldChar w:fldCharType="end"/>
        </w:r>
      </w:hyperlink>
    </w:p>
    <w:p w14:paraId="56E05EE5" w14:textId="42225AAE" w:rsidR="007442D5" w:rsidRDefault="0001506C">
      <w:pPr>
        <w:pStyle w:val="TOC2"/>
        <w:rPr>
          <w:noProof/>
          <w:sz w:val="22"/>
          <w:lang w:val="is-IS" w:eastAsia="is-IS"/>
        </w:rPr>
      </w:pPr>
      <w:hyperlink w:anchor="_Toc125452972" w:history="1">
        <w:r w:rsidR="007442D5" w:rsidRPr="004815AF">
          <w:rPr>
            <w:rStyle w:val="Hyperlink"/>
            <w:noProof/>
          </w:rPr>
          <w:t>64.4</w:t>
        </w:r>
        <w:r w:rsidR="007442D5">
          <w:rPr>
            <w:noProof/>
            <w:sz w:val="22"/>
            <w:lang w:val="is-IS" w:eastAsia="is-IS"/>
          </w:rPr>
          <w:tab/>
        </w:r>
        <w:r w:rsidR="007442D5" w:rsidRPr="004815AF">
          <w:rPr>
            <w:rStyle w:val="Hyperlink"/>
            <w:noProof/>
          </w:rPr>
          <w:t>Próf og mælingar við framkvæmd</w:t>
        </w:r>
        <w:r w:rsidR="007442D5">
          <w:rPr>
            <w:noProof/>
            <w:webHidden/>
          </w:rPr>
          <w:tab/>
        </w:r>
        <w:r w:rsidR="007442D5">
          <w:rPr>
            <w:noProof/>
            <w:webHidden/>
          </w:rPr>
          <w:fldChar w:fldCharType="begin"/>
        </w:r>
        <w:r w:rsidR="007442D5">
          <w:rPr>
            <w:noProof/>
            <w:webHidden/>
          </w:rPr>
          <w:instrText xml:space="preserve"> PAGEREF _Toc125452972 \h </w:instrText>
        </w:r>
        <w:r w:rsidR="007442D5">
          <w:rPr>
            <w:noProof/>
            <w:webHidden/>
          </w:rPr>
        </w:r>
        <w:r w:rsidR="007442D5">
          <w:rPr>
            <w:noProof/>
            <w:webHidden/>
          </w:rPr>
          <w:fldChar w:fldCharType="separate"/>
        </w:r>
        <w:r w:rsidR="0052162A">
          <w:rPr>
            <w:noProof/>
            <w:webHidden/>
          </w:rPr>
          <w:t>103</w:t>
        </w:r>
        <w:r w:rsidR="007442D5">
          <w:rPr>
            <w:noProof/>
            <w:webHidden/>
          </w:rPr>
          <w:fldChar w:fldCharType="end"/>
        </w:r>
      </w:hyperlink>
    </w:p>
    <w:p w14:paraId="78A55C44" w14:textId="2E38EDFE" w:rsidR="007442D5" w:rsidRDefault="0001506C">
      <w:pPr>
        <w:pStyle w:val="TOC3"/>
        <w:rPr>
          <w:noProof/>
          <w:sz w:val="22"/>
          <w:lang w:val="is-IS" w:eastAsia="is-IS"/>
        </w:rPr>
      </w:pPr>
      <w:hyperlink w:anchor="_Toc125452973" w:history="1">
        <w:r w:rsidR="007442D5" w:rsidRPr="004815AF">
          <w:rPr>
            <w:rStyle w:val="Hyperlink"/>
            <w:noProof/>
          </w:rPr>
          <w:t>64.4.1</w:t>
        </w:r>
        <w:r w:rsidR="007442D5">
          <w:rPr>
            <w:noProof/>
            <w:sz w:val="22"/>
            <w:lang w:val="is-IS" w:eastAsia="is-IS"/>
          </w:rPr>
          <w:tab/>
        </w:r>
        <w:r w:rsidR="007442D5" w:rsidRPr="004815AF">
          <w:rPr>
            <w:rStyle w:val="Hyperlink"/>
            <w:noProof/>
          </w:rPr>
          <w:t>Verkferlar</w:t>
        </w:r>
        <w:r w:rsidR="007442D5">
          <w:rPr>
            <w:noProof/>
            <w:webHidden/>
          </w:rPr>
          <w:tab/>
        </w:r>
        <w:r w:rsidR="007442D5">
          <w:rPr>
            <w:noProof/>
            <w:webHidden/>
          </w:rPr>
          <w:fldChar w:fldCharType="begin"/>
        </w:r>
        <w:r w:rsidR="007442D5">
          <w:rPr>
            <w:noProof/>
            <w:webHidden/>
          </w:rPr>
          <w:instrText xml:space="preserve"> PAGEREF _Toc125452973 \h </w:instrText>
        </w:r>
        <w:r w:rsidR="007442D5">
          <w:rPr>
            <w:noProof/>
            <w:webHidden/>
          </w:rPr>
        </w:r>
        <w:r w:rsidR="007442D5">
          <w:rPr>
            <w:noProof/>
            <w:webHidden/>
          </w:rPr>
          <w:fldChar w:fldCharType="separate"/>
        </w:r>
        <w:r w:rsidR="0052162A">
          <w:rPr>
            <w:noProof/>
            <w:webHidden/>
          </w:rPr>
          <w:t>103</w:t>
        </w:r>
        <w:r w:rsidR="007442D5">
          <w:rPr>
            <w:noProof/>
            <w:webHidden/>
          </w:rPr>
          <w:fldChar w:fldCharType="end"/>
        </w:r>
      </w:hyperlink>
    </w:p>
    <w:p w14:paraId="7AD19E2D" w14:textId="2CE68484" w:rsidR="007442D5" w:rsidRDefault="0001506C">
      <w:pPr>
        <w:pStyle w:val="TOC3"/>
        <w:rPr>
          <w:noProof/>
          <w:sz w:val="22"/>
          <w:lang w:val="is-IS" w:eastAsia="is-IS"/>
        </w:rPr>
      </w:pPr>
      <w:hyperlink w:anchor="_Toc125452974" w:history="1">
        <w:r w:rsidR="007442D5" w:rsidRPr="004815AF">
          <w:rPr>
            <w:rStyle w:val="Hyperlink"/>
            <w:noProof/>
          </w:rPr>
          <w:t>64.4.2</w:t>
        </w:r>
        <w:r w:rsidR="007442D5">
          <w:rPr>
            <w:noProof/>
            <w:sz w:val="22"/>
            <w:lang w:val="is-IS" w:eastAsia="is-IS"/>
          </w:rPr>
          <w:tab/>
        </w:r>
        <w:r w:rsidR="007442D5" w:rsidRPr="004815AF">
          <w:rPr>
            <w:rStyle w:val="Hyperlink"/>
            <w:noProof/>
          </w:rPr>
          <w:t>Steinefnapróf</w:t>
        </w:r>
        <w:r w:rsidR="007442D5">
          <w:rPr>
            <w:noProof/>
            <w:webHidden/>
          </w:rPr>
          <w:tab/>
        </w:r>
        <w:r w:rsidR="007442D5">
          <w:rPr>
            <w:noProof/>
            <w:webHidden/>
          </w:rPr>
          <w:fldChar w:fldCharType="begin"/>
        </w:r>
        <w:r w:rsidR="007442D5">
          <w:rPr>
            <w:noProof/>
            <w:webHidden/>
          </w:rPr>
          <w:instrText xml:space="preserve"> PAGEREF _Toc125452974 \h </w:instrText>
        </w:r>
        <w:r w:rsidR="007442D5">
          <w:rPr>
            <w:noProof/>
            <w:webHidden/>
          </w:rPr>
        </w:r>
        <w:r w:rsidR="007442D5">
          <w:rPr>
            <w:noProof/>
            <w:webHidden/>
          </w:rPr>
          <w:fldChar w:fldCharType="separate"/>
        </w:r>
        <w:r w:rsidR="0052162A">
          <w:rPr>
            <w:noProof/>
            <w:webHidden/>
          </w:rPr>
          <w:t>103</w:t>
        </w:r>
        <w:r w:rsidR="007442D5">
          <w:rPr>
            <w:noProof/>
            <w:webHidden/>
          </w:rPr>
          <w:fldChar w:fldCharType="end"/>
        </w:r>
      </w:hyperlink>
    </w:p>
    <w:p w14:paraId="56AE1FC1" w14:textId="366C6BD0" w:rsidR="007442D5" w:rsidRDefault="0001506C">
      <w:pPr>
        <w:pStyle w:val="TOC3"/>
        <w:rPr>
          <w:noProof/>
          <w:sz w:val="22"/>
          <w:lang w:val="is-IS" w:eastAsia="is-IS"/>
        </w:rPr>
      </w:pPr>
      <w:hyperlink w:anchor="_Toc125452975" w:history="1">
        <w:r w:rsidR="007442D5" w:rsidRPr="004815AF">
          <w:rPr>
            <w:rStyle w:val="Hyperlink"/>
            <w:noProof/>
          </w:rPr>
          <w:t>64.4.3</w:t>
        </w:r>
        <w:r w:rsidR="007442D5">
          <w:rPr>
            <w:noProof/>
            <w:sz w:val="22"/>
            <w:lang w:val="is-IS" w:eastAsia="is-IS"/>
          </w:rPr>
          <w:tab/>
        </w:r>
        <w:r w:rsidR="007442D5" w:rsidRPr="004815AF">
          <w:rPr>
            <w:rStyle w:val="Hyperlink"/>
            <w:noProof/>
          </w:rPr>
          <w:t>Próf og mælingar</w:t>
        </w:r>
        <w:r w:rsidR="007442D5">
          <w:rPr>
            <w:noProof/>
            <w:webHidden/>
          </w:rPr>
          <w:tab/>
        </w:r>
        <w:r w:rsidR="007442D5">
          <w:rPr>
            <w:noProof/>
            <w:webHidden/>
          </w:rPr>
          <w:fldChar w:fldCharType="begin"/>
        </w:r>
        <w:r w:rsidR="007442D5">
          <w:rPr>
            <w:noProof/>
            <w:webHidden/>
          </w:rPr>
          <w:instrText xml:space="preserve"> PAGEREF _Toc125452975 \h </w:instrText>
        </w:r>
        <w:r w:rsidR="007442D5">
          <w:rPr>
            <w:noProof/>
            <w:webHidden/>
          </w:rPr>
        </w:r>
        <w:r w:rsidR="007442D5">
          <w:rPr>
            <w:noProof/>
            <w:webHidden/>
          </w:rPr>
          <w:fldChar w:fldCharType="separate"/>
        </w:r>
        <w:r w:rsidR="0052162A">
          <w:rPr>
            <w:noProof/>
            <w:webHidden/>
          </w:rPr>
          <w:t>103</w:t>
        </w:r>
        <w:r w:rsidR="007442D5">
          <w:rPr>
            <w:noProof/>
            <w:webHidden/>
          </w:rPr>
          <w:fldChar w:fldCharType="end"/>
        </w:r>
      </w:hyperlink>
    </w:p>
    <w:p w14:paraId="71050F3E" w14:textId="1C33C966" w:rsidR="007442D5" w:rsidRDefault="0001506C">
      <w:pPr>
        <w:pStyle w:val="TOC3"/>
        <w:rPr>
          <w:noProof/>
          <w:sz w:val="22"/>
          <w:lang w:val="is-IS" w:eastAsia="is-IS"/>
        </w:rPr>
      </w:pPr>
      <w:hyperlink w:anchor="_Toc125452976" w:history="1">
        <w:r w:rsidR="007442D5" w:rsidRPr="004815AF">
          <w:rPr>
            <w:rStyle w:val="Hyperlink"/>
            <w:noProof/>
          </w:rPr>
          <w:t>64.4.4</w:t>
        </w:r>
        <w:r w:rsidR="007442D5">
          <w:rPr>
            <w:noProof/>
            <w:sz w:val="22"/>
            <w:lang w:val="is-IS" w:eastAsia="is-IS"/>
          </w:rPr>
          <w:tab/>
        </w:r>
        <w:r w:rsidR="007442D5" w:rsidRPr="004815AF">
          <w:rPr>
            <w:rStyle w:val="Hyperlink"/>
            <w:noProof/>
          </w:rPr>
          <w:t>Tíðni prófa við framkvæmd</w:t>
        </w:r>
        <w:r w:rsidR="007442D5">
          <w:rPr>
            <w:noProof/>
            <w:webHidden/>
          </w:rPr>
          <w:tab/>
        </w:r>
        <w:r w:rsidR="007442D5">
          <w:rPr>
            <w:noProof/>
            <w:webHidden/>
          </w:rPr>
          <w:fldChar w:fldCharType="begin"/>
        </w:r>
        <w:r w:rsidR="007442D5">
          <w:rPr>
            <w:noProof/>
            <w:webHidden/>
          </w:rPr>
          <w:instrText xml:space="preserve"> PAGEREF _Toc125452976 \h </w:instrText>
        </w:r>
        <w:r w:rsidR="007442D5">
          <w:rPr>
            <w:noProof/>
            <w:webHidden/>
          </w:rPr>
        </w:r>
        <w:r w:rsidR="007442D5">
          <w:rPr>
            <w:noProof/>
            <w:webHidden/>
          </w:rPr>
          <w:fldChar w:fldCharType="separate"/>
        </w:r>
        <w:r w:rsidR="0052162A">
          <w:rPr>
            <w:noProof/>
            <w:webHidden/>
          </w:rPr>
          <w:t>105</w:t>
        </w:r>
        <w:r w:rsidR="007442D5">
          <w:rPr>
            <w:noProof/>
            <w:webHidden/>
          </w:rPr>
          <w:fldChar w:fldCharType="end"/>
        </w:r>
      </w:hyperlink>
    </w:p>
    <w:p w14:paraId="6A26BF72" w14:textId="71ECD9A5" w:rsidR="007442D5" w:rsidRDefault="0001506C">
      <w:pPr>
        <w:pStyle w:val="TOC2"/>
        <w:rPr>
          <w:noProof/>
          <w:sz w:val="22"/>
          <w:lang w:val="is-IS" w:eastAsia="is-IS"/>
        </w:rPr>
      </w:pPr>
      <w:hyperlink w:anchor="_Toc125452977" w:history="1">
        <w:r w:rsidR="007442D5" w:rsidRPr="004815AF">
          <w:rPr>
            <w:rStyle w:val="Hyperlink"/>
            <w:noProof/>
          </w:rPr>
          <w:t>64.5</w:t>
        </w:r>
        <w:r w:rsidR="007442D5">
          <w:rPr>
            <w:noProof/>
            <w:sz w:val="22"/>
            <w:lang w:val="is-IS" w:eastAsia="is-IS"/>
          </w:rPr>
          <w:tab/>
        </w:r>
        <w:r w:rsidR="007442D5" w:rsidRPr="004815AF">
          <w:rPr>
            <w:rStyle w:val="Hyperlink"/>
            <w:noProof/>
          </w:rPr>
          <w:t>Kröfur</w:t>
        </w:r>
        <w:r w:rsidR="007442D5">
          <w:rPr>
            <w:noProof/>
            <w:webHidden/>
          </w:rPr>
          <w:tab/>
        </w:r>
        <w:r w:rsidR="007442D5">
          <w:rPr>
            <w:noProof/>
            <w:webHidden/>
          </w:rPr>
          <w:fldChar w:fldCharType="begin"/>
        </w:r>
        <w:r w:rsidR="007442D5">
          <w:rPr>
            <w:noProof/>
            <w:webHidden/>
          </w:rPr>
          <w:instrText xml:space="preserve"> PAGEREF _Toc125452977 \h </w:instrText>
        </w:r>
        <w:r w:rsidR="007442D5">
          <w:rPr>
            <w:noProof/>
            <w:webHidden/>
          </w:rPr>
        </w:r>
        <w:r w:rsidR="007442D5">
          <w:rPr>
            <w:noProof/>
            <w:webHidden/>
          </w:rPr>
          <w:fldChar w:fldCharType="separate"/>
        </w:r>
        <w:r w:rsidR="0052162A">
          <w:rPr>
            <w:noProof/>
            <w:webHidden/>
          </w:rPr>
          <w:t>106</w:t>
        </w:r>
        <w:r w:rsidR="007442D5">
          <w:rPr>
            <w:noProof/>
            <w:webHidden/>
          </w:rPr>
          <w:fldChar w:fldCharType="end"/>
        </w:r>
      </w:hyperlink>
    </w:p>
    <w:p w14:paraId="6B8B776A" w14:textId="47325454" w:rsidR="007442D5" w:rsidRDefault="0001506C">
      <w:pPr>
        <w:pStyle w:val="TOC3"/>
        <w:rPr>
          <w:noProof/>
          <w:sz w:val="22"/>
          <w:lang w:val="is-IS" w:eastAsia="is-IS"/>
        </w:rPr>
      </w:pPr>
      <w:hyperlink w:anchor="_Toc125452978" w:history="1">
        <w:r w:rsidR="007442D5" w:rsidRPr="004815AF">
          <w:rPr>
            <w:rStyle w:val="Hyperlink"/>
            <w:noProof/>
          </w:rPr>
          <w:t>64.5.1</w:t>
        </w:r>
        <w:r w:rsidR="007442D5">
          <w:rPr>
            <w:noProof/>
            <w:sz w:val="22"/>
            <w:lang w:val="is-IS" w:eastAsia="is-IS"/>
          </w:rPr>
          <w:tab/>
        </w:r>
        <w:r w:rsidR="007442D5" w:rsidRPr="004815AF">
          <w:rPr>
            <w:rStyle w:val="Hyperlink"/>
            <w:noProof/>
          </w:rPr>
          <w:t>Kröfur til steinefna</w:t>
        </w:r>
        <w:r w:rsidR="007442D5">
          <w:rPr>
            <w:noProof/>
            <w:webHidden/>
          </w:rPr>
          <w:tab/>
        </w:r>
        <w:r w:rsidR="007442D5">
          <w:rPr>
            <w:noProof/>
            <w:webHidden/>
          </w:rPr>
          <w:fldChar w:fldCharType="begin"/>
        </w:r>
        <w:r w:rsidR="007442D5">
          <w:rPr>
            <w:noProof/>
            <w:webHidden/>
          </w:rPr>
          <w:instrText xml:space="preserve"> PAGEREF _Toc125452978 \h </w:instrText>
        </w:r>
        <w:r w:rsidR="007442D5">
          <w:rPr>
            <w:noProof/>
            <w:webHidden/>
          </w:rPr>
        </w:r>
        <w:r w:rsidR="007442D5">
          <w:rPr>
            <w:noProof/>
            <w:webHidden/>
          </w:rPr>
          <w:fldChar w:fldCharType="separate"/>
        </w:r>
        <w:r w:rsidR="0052162A">
          <w:rPr>
            <w:noProof/>
            <w:webHidden/>
          </w:rPr>
          <w:t>107</w:t>
        </w:r>
        <w:r w:rsidR="007442D5">
          <w:rPr>
            <w:noProof/>
            <w:webHidden/>
          </w:rPr>
          <w:fldChar w:fldCharType="end"/>
        </w:r>
      </w:hyperlink>
    </w:p>
    <w:p w14:paraId="60711923" w14:textId="723E52B9" w:rsidR="007442D5" w:rsidRDefault="0001506C">
      <w:pPr>
        <w:pStyle w:val="TOC3"/>
        <w:rPr>
          <w:noProof/>
          <w:sz w:val="22"/>
          <w:lang w:val="is-IS" w:eastAsia="is-IS"/>
        </w:rPr>
      </w:pPr>
      <w:hyperlink w:anchor="_Toc125452979" w:history="1">
        <w:r w:rsidR="007442D5" w:rsidRPr="004815AF">
          <w:rPr>
            <w:rStyle w:val="Hyperlink"/>
            <w:noProof/>
          </w:rPr>
          <w:t>64.5.2</w:t>
        </w:r>
        <w:r w:rsidR="007442D5">
          <w:rPr>
            <w:noProof/>
            <w:sz w:val="22"/>
            <w:lang w:val="is-IS" w:eastAsia="is-IS"/>
          </w:rPr>
          <w:tab/>
        </w:r>
        <w:r w:rsidR="007442D5" w:rsidRPr="004815AF">
          <w:rPr>
            <w:rStyle w:val="Hyperlink"/>
            <w:noProof/>
          </w:rPr>
          <w:t>Kröfur til bikbindiefnis</w:t>
        </w:r>
        <w:r w:rsidR="007442D5">
          <w:rPr>
            <w:noProof/>
            <w:webHidden/>
          </w:rPr>
          <w:tab/>
        </w:r>
        <w:r w:rsidR="007442D5">
          <w:rPr>
            <w:noProof/>
            <w:webHidden/>
          </w:rPr>
          <w:fldChar w:fldCharType="begin"/>
        </w:r>
        <w:r w:rsidR="007442D5">
          <w:rPr>
            <w:noProof/>
            <w:webHidden/>
          </w:rPr>
          <w:instrText xml:space="preserve"> PAGEREF _Toc125452979 \h </w:instrText>
        </w:r>
        <w:r w:rsidR="007442D5">
          <w:rPr>
            <w:noProof/>
            <w:webHidden/>
          </w:rPr>
        </w:r>
        <w:r w:rsidR="007442D5">
          <w:rPr>
            <w:noProof/>
            <w:webHidden/>
          </w:rPr>
          <w:fldChar w:fldCharType="separate"/>
        </w:r>
        <w:r w:rsidR="0052162A">
          <w:rPr>
            <w:noProof/>
            <w:webHidden/>
          </w:rPr>
          <w:t>118</w:t>
        </w:r>
        <w:r w:rsidR="007442D5">
          <w:rPr>
            <w:noProof/>
            <w:webHidden/>
          </w:rPr>
          <w:fldChar w:fldCharType="end"/>
        </w:r>
      </w:hyperlink>
    </w:p>
    <w:p w14:paraId="6DDE48D3" w14:textId="656F0091" w:rsidR="007442D5" w:rsidRDefault="0001506C">
      <w:pPr>
        <w:pStyle w:val="TOC3"/>
        <w:rPr>
          <w:noProof/>
          <w:sz w:val="22"/>
          <w:lang w:val="is-IS" w:eastAsia="is-IS"/>
        </w:rPr>
      </w:pPr>
      <w:hyperlink w:anchor="_Toc125452980" w:history="1">
        <w:r w:rsidR="007442D5" w:rsidRPr="004815AF">
          <w:rPr>
            <w:rStyle w:val="Hyperlink"/>
            <w:noProof/>
          </w:rPr>
          <w:t>64.5.3</w:t>
        </w:r>
        <w:r w:rsidR="007442D5">
          <w:rPr>
            <w:noProof/>
            <w:sz w:val="22"/>
            <w:lang w:val="is-IS" w:eastAsia="is-IS"/>
          </w:rPr>
          <w:tab/>
        </w:r>
        <w:r w:rsidR="007442D5" w:rsidRPr="004815AF">
          <w:rPr>
            <w:rStyle w:val="Hyperlink"/>
            <w:noProof/>
          </w:rPr>
          <w:t>Kröfur til efnismassa</w:t>
        </w:r>
        <w:r w:rsidR="007442D5">
          <w:rPr>
            <w:noProof/>
            <w:webHidden/>
          </w:rPr>
          <w:tab/>
        </w:r>
        <w:r w:rsidR="007442D5">
          <w:rPr>
            <w:noProof/>
            <w:webHidden/>
          </w:rPr>
          <w:fldChar w:fldCharType="begin"/>
        </w:r>
        <w:r w:rsidR="007442D5">
          <w:rPr>
            <w:noProof/>
            <w:webHidden/>
          </w:rPr>
          <w:instrText xml:space="preserve"> PAGEREF _Toc125452980 \h </w:instrText>
        </w:r>
        <w:r w:rsidR="007442D5">
          <w:rPr>
            <w:noProof/>
            <w:webHidden/>
          </w:rPr>
        </w:r>
        <w:r w:rsidR="007442D5">
          <w:rPr>
            <w:noProof/>
            <w:webHidden/>
          </w:rPr>
          <w:fldChar w:fldCharType="separate"/>
        </w:r>
        <w:r w:rsidR="0052162A">
          <w:rPr>
            <w:noProof/>
            <w:webHidden/>
          </w:rPr>
          <w:t>118</w:t>
        </w:r>
        <w:r w:rsidR="007442D5">
          <w:rPr>
            <w:noProof/>
            <w:webHidden/>
          </w:rPr>
          <w:fldChar w:fldCharType="end"/>
        </w:r>
      </w:hyperlink>
    </w:p>
    <w:p w14:paraId="039CC330" w14:textId="30B83327" w:rsidR="007442D5" w:rsidRDefault="0001506C">
      <w:pPr>
        <w:pStyle w:val="TOC3"/>
        <w:rPr>
          <w:noProof/>
          <w:sz w:val="22"/>
          <w:lang w:val="is-IS" w:eastAsia="is-IS"/>
        </w:rPr>
      </w:pPr>
      <w:hyperlink w:anchor="_Toc125452981" w:history="1">
        <w:r w:rsidR="007442D5" w:rsidRPr="004815AF">
          <w:rPr>
            <w:rStyle w:val="Hyperlink"/>
            <w:noProof/>
          </w:rPr>
          <w:t>64.5.4</w:t>
        </w:r>
        <w:r w:rsidR="007442D5">
          <w:rPr>
            <w:noProof/>
            <w:sz w:val="22"/>
            <w:lang w:val="is-IS" w:eastAsia="is-IS"/>
          </w:rPr>
          <w:tab/>
        </w:r>
        <w:r w:rsidR="007442D5" w:rsidRPr="004815AF">
          <w:rPr>
            <w:rStyle w:val="Hyperlink"/>
            <w:noProof/>
          </w:rPr>
          <w:t>Kröfur við framkvæmd</w:t>
        </w:r>
        <w:r w:rsidR="007442D5">
          <w:rPr>
            <w:noProof/>
            <w:webHidden/>
          </w:rPr>
          <w:tab/>
        </w:r>
        <w:r w:rsidR="007442D5">
          <w:rPr>
            <w:noProof/>
            <w:webHidden/>
          </w:rPr>
          <w:fldChar w:fldCharType="begin"/>
        </w:r>
        <w:r w:rsidR="007442D5">
          <w:rPr>
            <w:noProof/>
            <w:webHidden/>
          </w:rPr>
          <w:instrText xml:space="preserve"> PAGEREF _Toc125452981 \h </w:instrText>
        </w:r>
        <w:r w:rsidR="007442D5">
          <w:rPr>
            <w:noProof/>
            <w:webHidden/>
          </w:rPr>
        </w:r>
        <w:r w:rsidR="007442D5">
          <w:rPr>
            <w:noProof/>
            <w:webHidden/>
          </w:rPr>
          <w:fldChar w:fldCharType="separate"/>
        </w:r>
        <w:r w:rsidR="0052162A">
          <w:rPr>
            <w:noProof/>
            <w:webHidden/>
          </w:rPr>
          <w:t>124</w:t>
        </w:r>
        <w:r w:rsidR="007442D5">
          <w:rPr>
            <w:noProof/>
            <w:webHidden/>
          </w:rPr>
          <w:fldChar w:fldCharType="end"/>
        </w:r>
      </w:hyperlink>
    </w:p>
    <w:p w14:paraId="33AB60F3" w14:textId="2FF8B7B8" w:rsidR="006C1D7D" w:rsidRPr="00D06EE7" w:rsidRDefault="00331C8F" w:rsidP="00331C8F">
      <w:pPr>
        <w:rPr>
          <w:lang w:val="is-IS"/>
        </w:rPr>
      </w:pPr>
      <w:r w:rsidRPr="00D06EE7">
        <w:rPr>
          <w:lang w:val="is-IS"/>
        </w:rPr>
        <w:fldChar w:fldCharType="end"/>
      </w:r>
    </w:p>
    <w:p w14:paraId="7D0443A8" w14:textId="66B9B0BF" w:rsidR="00B3067E" w:rsidRDefault="00E57658" w:rsidP="00B23378">
      <w:pPr>
        <w:pStyle w:val="Heading1"/>
        <w:numPr>
          <w:ilvl w:val="0"/>
          <w:numId w:val="0"/>
        </w:numPr>
        <w:ind w:left="709" w:hanging="709"/>
        <w:rPr>
          <w:lang w:val="is-IS"/>
        </w:rPr>
      </w:pPr>
      <w:bookmarkStart w:id="3" w:name="_Toc125452913"/>
      <w:bookmarkStart w:id="4" w:name="_Hlk55893265"/>
      <w:r>
        <w:rPr>
          <w:lang w:val="is-IS"/>
        </w:rPr>
        <w:lastRenderedPageBreak/>
        <w:t>6</w:t>
      </w:r>
      <w:r w:rsidR="00564A8F">
        <w:rPr>
          <w:lang w:val="is-IS"/>
        </w:rPr>
        <w:t>0</w:t>
      </w:r>
      <w:r>
        <w:rPr>
          <w:lang w:val="is-IS"/>
        </w:rPr>
        <w:tab/>
      </w:r>
      <w:r w:rsidR="00564A8F">
        <w:rPr>
          <w:lang w:val="is-IS"/>
        </w:rPr>
        <w:t>Slitlag</w:t>
      </w:r>
      <w:bookmarkEnd w:id="3"/>
    </w:p>
    <w:p w14:paraId="7CBE7E21" w14:textId="3ADCD10D" w:rsidR="00FE2751" w:rsidRPr="00FE2751" w:rsidRDefault="00FE2751" w:rsidP="00FE2751">
      <w:pPr>
        <w:pStyle w:val="KAFLI"/>
        <w:rPr>
          <w:color w:val="FFFFFF" w:themeColor="background1"/>
          <w:sz w:val="14"/>
          <w:szCs w:val="14"/>
        </w:rPr>
      </w:pPr>
      <w:bookmarkStart w:id="5" w:name="_Toc125452914"/>
      <w:r w:rsidRPr="00FE2751">
        <w:rPr>
          <w:color w:val="FFFFFF" w:themeColor="background1"/>
          <w:sz w:val="14"/>
          <w:szCs w:val="14"/>
        </w:rPr>
        <w:t>60 Slitlag</w:t>
      </w:r>
      <w:bookmarkEnd w:id="5"/>
    </w:p>
    <w:p w14:paraId="7FB28639" w14:textId="311A828A" w:rsidR="00B24289" w:rsidRDefault="00B24289" w:rsidP="00B23378">
      <w:pPr>
        <w:pStyle w:val="Heading1"/>
        <w:numPr>
          <w:ilvl w:val="0"/>
          <w:numId w:val="0"/>
        </w:numPr>
        <w:ind w:left="709" w:hanging="709"/>
      </w:pPr>
      <w:bookmarkStart w:id="6" w:name="_Toc125452915"/>
      <w:bookmarkEnd w:id="4"/>
      <w:r>
        <w:lastRenderedPageBreak/>
        <w:t>61</w:t>
      </w:r>
      <w:r>
        <w:tab/>
        <w:t>Hlutverk, eiginleikar og efnisgerðir</w:t>
      </w:r>
      <w:bookmarkEnd w:id="6"/>
    </w:p>
    <w:p w14:paraId="49176383" w14:textId="77777777" w:rsidR="00701F1E" w:rsidRPr="00701F1E" w:rsidRDefault="00701F1E" w:rsidP="00701F1E">
      <w:pPr>
        <w:spacing w:after="240"/>
        <w:rPr>
          <w:lang w:val="is-IS"/>
        </w:rPr>
      </w:pPr>
      <w:r w:rsidRPr="00701F1E">
        <w:rPr>
          <w:lang w:val="is-IS"/>
        </w:rPr>
        <w:t>Slitlagið er efsta lag vegarins. Hlutverk þess er að skapa öruggt og slétt ökusvæði, m.a. þarf að vera tryggt að nægilegt viðnám sé á milli dekkja og slitlags til að hindra að ökutæki renni til á veginum. Slitlagið þarf að þola áraun frá umferðinni, s.s. slit og núningsáhrif frá dekkjum, ekki síst nagladekkjum. Það þarf að þola veðrun svo sem frost/þíðu-áraun og vera þétt og hindra sem mest að yfirborðsvatn komist niður í undirliggjandi lög. Slitlög eru af mismunandi gerðum og má flokka þau annars vegar í bundin og hins vegar óbundin slitlög. Malarslitlög teljast óbundin og síðan má flokka bundnu slitlögin í tvennt, annars vegar bikbundin slitlög og hins vegar steypt slitlög.</w:t>
      </w:r>
    </w:p>
    <w:p w14:paraId="21517893" w14:textId="77777777" w:rsidR="00701F1E" w:rsidRPr="00701F1E" w:rsidRDefault="00701F1E" w:rsidP="00701F1E">
      <w:pPr>
        <w:spacing w:after="240"/>
        <w:rPr>
          <w:lang w:val="is-IS"/>
        </w:rPr>
      </w:pPr>
      <w:r w:rsidRPr="00701F1E">
        <w:rPr>
          <w:lang w:val="is-IS"/>
        </w:rPr>
        <w:t>Bikbundnu slitlögin sem eru notuð hérlendis eru aðallega tvenns konar; annars vegar malbik (heitblandað í malbikunarstöð) og hins vegar klæðing. Fleiri bikbundnar slitlagstegundir hafa verið notaðar hérlendis. Algengt var að leggja olíumöl á árum áður, en hún er alveg horfin af sjónarsviðinu. Þá er kaldblandað fínkorna slitlag (e. micro surfacing) hentugt til viðhalds á umferðarlitlum götum, á axlir og til hjólfarafyllingar undir klæðingu. Með tilkomu nýrra íauka hafa tilraunalagnir með volgar og kaldar malbiksgerðir verið lagðar út hérlendis með og án endurunnins malbiks. Þess má geta að leyfilegt er skv. Evrópustöðlum að blanda allt að 10% af malbikskurli sem unnið er úr malbiksfræsi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4D8B6D07" w14:textId="77777777" w:rsidR="00701F1E" w:rsidRPr="00701F1E" w:rsidRDefault="00701F1E" w:rsidP="00701F1E">
      <w:pPr>
        <w:spacing w:after="240"/>
        <w:rPr>
          <w:lang w:val="is-IS"/>
        </w:rPr>
      </w:pPr>
      <w:r w:rsidRPr="00701F1E">
        <w:rPr>
          <w:lang w:val="is-IS"/>
        </w:rPr>
        <w:t>Steypt slitlög hafa verið notuð hér á árum áður, t.d. á Reykjanesbraut og Vesturlandsvegi, en notkun hin seinni ár hefur verið tiltölulega lítil og mest á tilraunastigi.</w:t>
      </w:r>
    </w:p>
    <w:p w14:paraId="27B3F0F8" w14:textId="344B78B3" w:rsidR="00493B8D" w:rsidRDefault="00701F1E" w:rsidP="00701F1E">
      <w:pPr>
        <w:spacing w:after="240"/>
        <w:rPr>
          <w:lang w:val="is-IS"/>
        </w:rPr>
      </w:pPr>
      <w:r w:rsidRPr="00701F1E">
        <w:rPr>
          <w:lang w:val="is-IS"/>
        </w:rPr>
        <w:t>Í þessum kafla ritsins verður aðeins fjallað um þrjár af ofan</w:t>
      </w:r>
      <w:r w:rsidR="009754E8">
        <w:rPr>
          <w:lang w:val="is-IS"/>
        </w:rPr>
        <w:t xml:space="preserve"> </w:t>
      </w:r>
      <w:r w:rsidRPr="00701F1E">
        <w:rPr>
          <w:lang w:val="is-IS"/>
        </w:rPr>
        <w:t>nefndum slitlagsgerðum, þ.e. malarslitlag, klæðingu og malbik. Mælt er með að notkunarsvið mismunandi slitlagsgerða miðað við umferð sé með hliðsjón af mynd 61-1, en ástæða er til að endurskoða þetta mat reglulega. Mikilvægt er að hafa hliðsjón af þjónustustigi vega þegar ákvörðun er tekin um hvort leggja skuli klæðingu eða malbik sem slitlag. Ástæðan er meðal annars sú að vetrarviðhald, ekki síst snjóplógar, valda mikilli áraun á klæðingu, jafnvel svo að þeir skafi klæðingu af hryggjum ef hjólför hafa myndast. Malbik þolir hins vegar mun betur vetrarviðhald, bæði vegna gæða slitlagsins og einnig vegna þess að hjólför myndast mun hægar þar sem umferð er tiltölulega lítil.</w:t>
      </w:r>
    </w:p>
    <w:p w14:paraId="6EBF41AE" w14:textId="5EBAB75C" w:rsidR="00052ADB" w:rsidRDefault="00F124F4" w:rsidP="000241E2">
      <w:pPr>
        <w:rPr>
          <w:lang w:val="is-IS"/>
        </w:rPr>
      </w:pPr>
      <w:r>
        <w:rPr>
          <w:lang w:val="is-IS"/>
        </w:rPr>
        <w:t xml:space="preserve">Bent er á hér að kröfur til hálkuvarnarsands eru settar fram í </w:t>
      </w:r>
      <w:r w:rsidR="00492764">
        <w:rPr>
          <w:lang w:val="is-IS"/>
        </w:rPr>
        <w:t xml:space="preserve">inngangi þessa </w:t>
      </w:r>
      <w:r w:rsidR="0070413C">
        <w:rPr>
          <w:lang w:val="is-IS"/>
        </w:rPr>
        <w:t>leiðbeininga</w:t>
      </w:r>
      <w:r w:rsidR="00492764">
        <w:rPr>
          <w:lang w:val="is-IS"/>
        </w:rPr>
        <w:t>rits, en til stendur að gera honum betri skil í næstu útgá</w:t>
      </w:r>
      <w:r w:rsidR="0070413C">
        <w:rPr>
          <w:lang w:val="is-IS"/>
        </w:rPr>
        <w:t>fu.</w:t>
      </w:r>
    </w:p>
    <w:p w14:paraId="29FEB32D" w14:textId="77777777" w:rsidR="00FE2751" w:rsidRPr="00FE2751" w:rsidRDefault="00FE2751" w:rsidP="00FE2751">
      <w:pPr>
        <w:pStyle w:val="KAFLI"/>
        <w:spacing w:before="0" w:line="200" w:lineRule="atLeast"/>
        <w:rPr>
          <w:color w:val="FFFFFF" w:themeColor="background1"/>
          <w:sz w:val="14"/>
          <w:szCs w:val="14"/>
        </w:rPr>
      </w:pPr>
      <w:bookmarkStart w:id="7" w:name="_Toc125452916"/>
      <w:r w:rsidRPr="00FE2751">
        <w:rPr>
          <w:color w:val="FFFFFF" w:themeColor="background1"/>
          <w:sz w:val="14"/>
          <w:szCs w:val="14"/>
        </w:rPr>
        <w:t>61</w:t>
      </w:r>
      <w:r w:rsidRPr="00FE2751">
        <w:rPr>
          <w:color w:val="FFFFFF" w:themeColor="background1"/>
          <w:sz w:val="14"/>
          <w:szCs w:val="14"/>
        </w:rPr>
        <w:tab/>
        <w:t>Hlutverk, eiginleikar og efnisgerðir</w:t>
      </w:r>
      <w:bookmarkEnd w:id="7"/>
    </w:p>
    <w:p w14:paraId="319BC4F5" w14:textId="311710E9" w:rsidR="00D361AB" w:rsidRDefault="00D361AB">
      <w:pPr>
        <w:tabs>
          <w:tab w:val="clear" w:pos="454"/>
          <w:tab w:val="clear" w:pos="1077"/>
          <w:tab w:val="clear" w:pos="2155"/>
        </w:tabs>
        <w:snapToGrid/>
        <w:spacing w:after="160" w:line="259" w:lineRule="auto"/>
        <w:rPr>
          <w:b/>
          <w:bCs/>
          <w:lang w:val="is-IS"/>
        </w:rPr>
      </w:pPr>
    </w:p>
    <w:p w14:paraId="49E0B028" w14:textId="3726B46B" w:rsidR="00402D11" w:rsidRDefault="00402D11" w:rsidP="00402D11">
      <w:pPr>
        <w:tabs>
          <w:tab w:val="clear" w:pos="454"/>
          <w:tab w:val="clear" w:pos="1077"/>
          <w:tab w:val="clear" w:pos="2155"/>
        </w:tabs>
        <w:snapToGrid/>
        <w:spacing w:line="259" w:lineRule="auto"/>
        <w:rPr>
          <w:b/>
          <w:bCs/>
          <w:lang w:val="is-IS"/>
        </w:rPr>
      </w:pPr>
    </w:p>
    <w:p w14:paraId="09801C54" w14:textId="78DAB1C4" w:rsidR="00FB6248" w:rsidRDefault="00FB6248" w:rsidP="00F923E8">
      <w:pPr>
        <w:tabs>
          <w:tab w:val="clear" w:pos="454"/>
          <w:tab w:val="clear" w:pos="1077"/>
          <w:tab w:val="clear" w:pos="2155"/>
        </w:tabs>
        <w:snapToGrid/>
        <w:spacing w:line="259" w:lineRule="auto"/>
        <w:rPr>
          <w:b/>
          <w:bCs/>
          <w:lang w:val="is-IS"/>
        </w:rPr>
      </w:pPr>
      <w:r>
        <w:rPr>
          <w:noProof/>
        </w:rPr>
        <w:drawing>
          <wp:inline distT="0" distB="0" distL="0" distR="0" wp14:anchorId="79832BCF" wp14:editId="75BC1665">
            <wp:extent cx="5130800" cy="1364615"/>
            <wp:effectExtent l="0" t="0" r="0" b="6985"/>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30800" cy="1364615"/>
                    </a:xfrm>
                    <a:prstGeom prst="rect">
                      <a:avLst/>
                    </a:prstGeom>
                    <a:noFill/>
                    <a:ln>
                      <a:noFill/>
                    </a:ln>
                  </pic:spPr>
                </pic:pic>
              </a:graphicData>
            </a:graphic>
          </wp:inline>
        </w:drawing>
      </w:r>
    </w:p>
    <w:p w14:paraId="65B23289" w14:textId="20CCE967" w:rsidR="000241E2" w:rsidRPr="002C2EC3" w:rsidRDefault="000241E2" w:rsidP="002C2EC3">
      <w:pPr>
        <w:tabs>
          <w:tab w:val="clear" w:pos="454"/>
          <w:tab w:val="clear" w:pos="1077"/>
          <w:tab w:val="clear" w:pos="2155"/>
        </w:tabs>
        <w:snapToGrid/>
        <w:spacing w:before="240" w:after="200" w:line="200" w:lineRule="atLeast"/>
        <w:rPr>
          <w:sz w:val="16"/>
          <w:szCs w:val="18"/>
          <w:lang w:val="is-IS"/>
        </w:rPr>
      </w:pPr>
      <w:r w:rsidRPr="002C2EC3">
        <w:rPr>
          <w:b/>
          <w:bCs/>
          <w:sz w:val="16"/>
          <w:szCs w:val="18"/>
          <w:lang w:val="is-IS"/>
        </w:rPr>
        <w:t>Mynd 61-1:</w:t>
      </w:r>
      <w:r w:rsidRPr="002C2EC3">
        <w:rPr>
          <w:sz w:val="16"/>
          <w:szCs w:val="18"/>
          <w:lang w:val="is-IS"/>
        </w:rPr>
        <w:t xml:space="preserve"> </w:t>
      </w:r>
      <w:r w:rsidR="002C2EC3">
        <w:rPr>
          <w:sz w:val="16"/>
          <w:szCs w:val="18"/>
          <w:lang w:val="is-IS"/>
        </w:rPr>
        <w:br/>
      </w:r>
      <w:r w:rsidR="00F6459C" w:rsidRPr="002C2EC3">
        <w:rPr>
          <w:sz w:val="16"/>
          <w:szCs w:val="18"/>
          <w:lang w:val="is-IS"/>
        </w:rPr>
        <w:t>Tillaga að n</w:t>
      </w:r>
      <w:r w:rsidRPr="002C2EC3">
        <w:rPr>
          <w:sz w:val="16"/>
          <w:szCs w:val="18"/>
          <w:lang w:val="is-IS"/>
        </w:rPr>
        <w:t>otkunarsvið</w:t>
      </w:r>
      <w:r w:rsidR="00D62964" w:rsidRPr="002C2EC3">
        <w:rPr>
          <w:sz w:val="16"/>
          <w:szCs w:val="18"/>
          <w:lang w:val="is-IS"/>
        </w:rPr>
        <w:t>i</w:t>
      </w:r>
      <w:r w:rsidRPr="002C2EC3">
        <w:rPr>
          <w:sz w:val="16"/>
          <w:szCs w:val="18"/>
          <w:lang w:val="is-IS"/>
        </w:rPr>
        <w:t xml:space="preserve"> </w:t>
      </w:r>
      <w:r w:rsidRPr="002C2EC3">
        <w:rPr>
          <w:rStyle w:val="MyndStaf"/>
        </w:rPr>
        <w:t>mismunandi slitlagsgerða</w:t>
      </w:r>
      <w:r w:rsidRPr="002C2EC3">
        <w:rPr>
          <w:sz w:val="16"/>
          <w:szCs w:val="18"/>
          <w:lang w:val="is-IS"/>
        </w:rPr>
        <w:t xml:space="preserve"> miðað við umferð</w:t>
      </w:r>
    </w:p>
    <w:p w14:paraId="47043257" w14:textId="0B1EE918" w:rsidR="001A645C" w:rsidRPr="001A645C" w:rsidRDefault="001A645C" w:rsidP="001A645C">
      <w:pPr>
        <w:tabs>
          <w:tab w:val="clear" w:pos="454"/>
          <w:tab w:val="clear" w:pos="1077"/>
          <w:tab w:val="clear" w:pos="2155"/>
        </w:tabs>
        <w:snapToGrid/>
        <w:spacing w:after="160" w:line="259" w:lineRule="auto"/>
        <w:rPr>
          <w:lang w:val="is-IS"/>
        </w:rPr>
      </w:pPr>
      <w:r w:rsidRPr="001A645C">
        <w:rPr>
          <w:lang w:val="is-IS"/>
        </w:rPr>
        <w:t>Umferðartölurnar sem miðað er við í mynd 61-1 byggja á skýrslu frá 2010 um val á slitlagsgerð miðað við umferðarmagn og aðrar forsendur</w:t>
      </w:r>
      <w:r w:rsidR="00F66A2E">
        <w:rPr>
          <w:rStyle w:val="FootnoteReference"/>
          <w:lang w:val="is-IS"/>
        </w:rPr>
        <w:footnoteReference w:id="1"/>
      </w:r>
      <w:r w:rsidRPr="001A645C">
        <w:rPr>
          <w:lang w:val="is-IS"/>
        </w:rPr>
        <w:t>. Mikilvægt er að endurskoða þessa útreikninga, þar sem ýmsar forsendur hafa breyst á undanförnum árum.</w:t>
      </w:r>
    </w:p>
    <w:p w14:paraId="070C17F0" w14:textId="77777777" w:rsidR="001A645C" w:rsidRPr="0004708F" w:rsidRDefault="001A645C" w:rsidP="0004708F">
      <w:pPr>
        <w:pStyle w:val="Nmeralaustkaflaheiti"/>
      </w:pPr>
      <w:r w:rsidRPr="0004708F">
        <w:t>Venslarit fyrir hugtök um bikbundin efni í vegagerð</w:t>
      </w:r>
    </w:p>
    <w:p w14:paraId="5B1922AE" w14:textId="6BACD01B" w:rsidR="005E50D2" w:rsidRDefault="001A645C" w:rsidP="002C2EC3">
      <w:pPr>
        <w:tabs>
          <w:tab w:val="clear" w:pos="454"/>
          <w:tab w:val="clear" w:pos="1077"/>
          <w:tab w:val="clear" w:pos="2155"/>
        </w:tabs>
        <w:snapToGrid/>
        <w:spacing w:after="160" w:line="259" w:lineRule="auto"/>
        <w:ind w:right="-142"/>
        <w:rPr>
          <w:lang w:val="is-IS"/>
        </w:rPr>
      </w:pPr>
      <w:r w:rsidRPr="001A645C">
        <w:rPr>
          <w:lang w:val="is-IS"/>
        </w:rPr>
        <w:t xml:space="preserve">Hjá vegagerðinni er starfandi orðanefnd sem fjallar um hugtök sem tengjast vegagerð. Nefndin hefur sett í gagnagrunn um 2000 orð og fylgja með skilgreiningar og skýringar á hugtökunum auk þýðinga á ensku og norsku. Orðasafnið sem er í stöðugri uppfærslu er á netinu á vefslóðinni </w:t>
      </w:r>
      <w:hyperlink r:id="rId15" w:history="1">
        <w:r w:rsidR="00975AA6" w:rsidRPr="009C71CB">
          <w:rPr>
            <w:rStyle w:val="Hyperlink"/>
            <w:lang w:val="is-IS"/>
          </w:rPr>
          <w:t>https://vegordasafn.vegagerdin.is/</w:t>
        </w:r>
      </w:hyperlink>
      <w:r w:rsidRPr="001A645C">
        <w:rPr>
          <w:lang w:val="is-IS"/>
        </w:rPr>
        <w:t>. Hér á eftir eru birt nokkur venslarit fyrir hugtök um bikbundin efni, sem Vegorðanefndin hefur unnið að með höfundum Efnisgæðaritsins</w:t>
      </w:r>
      <w:r w:rsidR="003D4581">
        <w:rPr>
          <w:lang w:val="is-IS"/>
        </w:rPr>
        <w:t>, sjá myndir 61-2 til 61-4</w:t>
      </w:r>
      <w:r w:rsidRPr="001A645C">
        <w:rPr>
          <w:lang w:val="is-IS"/>
        </w:rPr>
        <w:t>.</w:t>
      </w:r>
    </w:p>
    <w:p w14:paraId="3E322756" w14:textId="77777777" w:rsidR="005E50D2" w:rsidRDefault="005E50D2" w:rsidP="00C33391">
      <w:pPr>
        <w:tabs>
          <w:tab w:val="clear" w:pos="454"/>
          <w:tab w:val="clear" w:pos="1077"/>
          <w:tab w:val="clear" w:pos="2155"/>
        </w:tabs>
        <w:snapToGrid/>
        <w:spacing w:line="259" w:lineRule="auto"/>
        <w:rPr>
          <w:lang w:val="is-IS"/>
        </w:rPr>
      </w:pPr>
      <w:r>
        <w:rPr>
          <w:noProof/>
        </w:rPr>
        <w:drawing>
          <wp:inline distT="0" distB="0" distL="0" distR="0" wp14:anchorId="329EECB0" wp14:editId="65AF5869">
            <wp:extent cx="3597215" cy="314400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25226" cy="3168485"/>
                    </a:xfrm>
                    <a:prstGeom prst="rect">
                      <a:avLst/>
                    </a:prstGeom>
                    <a:noFill/>
                    <a:ln>
                      <a:noFill/>
                    </a:ln>
                  </pic:spPr>
                </pic:pic>
              </a:graphicData>
            </a:graphic>
          </wp:inline>
        </w:drawing>
      </w:r>
    </w:p>
    <w:p w14:paraId="02654A38" w14:textId="31357364" w:rsidR="00541859" w:rsidRDefault="00CE1246" w:rsidP="002C2EC3">
      <w:pPr>
        <w:pStyle w:val="Mynd"/>
      </w:pPr>
      <w:r w:rsidRPr="00CE1246">
        <w:rPr>
          <w:b/>
          <w:bCs/>
        </w:rPr>
        <w:lastRenderedPageBreak/>
        <w:t>Mynd 61-2:</w:t>
      </w:r>
      <w:r w:rsidRPr="00CE1246">
        <w:t xml:space="preserve"> </w:t>
      </w:r>
      <w:r w:rsidR="002C2EC3">
        <w:br/>
      </w:r>
      <w:r w:rsidRPr="00CE1246">
        <w:t>Efnisnotkun í klæðingarslitlög</w:t>
      </w:r>
    </w:p>
    <w:p w14:paraId="30962749" w14:textId="77777777" w:rsidR="005D6304" w:rsidRDefault="006246C0" w:rsidP="001A645C">
      <w:pPr>
        <w:tabs>
          <w:tab w:val="clear" w:pos="454"/>
          <w:tab w:val="clear" w:pos="1077"/>
          <w:tab w:val="clear" w:pos="2155"/>
        </w:tabs>
        <w:snapToGrid/>
        <w:spacing w:after="160" w:line="259" w:lineRule="auto"/>
        <w:rPr>
          <w:lang w:val="is-IS"/>
        </w:rPr>
      </w:pPr>
      <w:r>
        <w:rPr>
          <w:noProof/>
        </w:rPr>
        <w:drawing>
          <wp:inline distT="0" distB="0" distL="0" distR="0" wp14:anchorId="6670994D" wp14:editId="022B2975">
            <wp:extent cx="5130800" cy="35217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30800" cy="3521710"/>
                    </a:xfrm>
                    <a:prstGeom prst="rect">
                      <a:avLst/>
                    </a:prstGeom>
                    <a:noFill/>
                    <a:ln>
                      <a:noFill/>
                    </a:ln>
                  </pic:spPr>
                </pic:pic>
              </a:graphicData>
            </a:graphic>
          </wp:inline>
        </w:drawing>
      </w:r>
    </w:p>
    <w:p w14:paraId="0790D50C" w14:textId="42511EDB" w:rsidR="002B098F" w:rsidRDefault="002B098F" w:rsidP="002C2EC3">
      <w:pPr>
        <w:pStyle w:val="Mynd"/>
      </w:pPr>
      <w:r w:rsidRPr="002B098F">
        <w:rPr>
          <w:b/>
          <w:bCs/>
        </w:rPr>
        <w:t>Mynd 61-3:</w:t>
      </w:r>
      <w:r w:rsidRPr="002B098F">
        <w:t xml:space="preserve"> </w:t>
      </w:r>
      <w:r w:rsidR="002C2EC3">
        <w:br/>
      </w:r>
      <w:r w:rsidRPr="002B098F">
        <w:t xml:space="preserve">Blöndun bikbindiefnis í klæðingar </w:t>
      </w:r>
    </w:p>
    <w:p w14:paraId="1417DD85" w14:textId="7299FF05" w:rsidR="003C4B65" w:rsidRDefault="003C4B65" w:rsidP="001A645C">
      <w:pPr>
        <w:tabs>
          <w:tab w:val="clear" w:pos="454"/>
          <w:tab w:val="clear" w:pos="1077"/>
          <w:tab w:val="clear" w:pos="2155"/>
        </w:tabs>
        <w:snapToGrid/>
        <w:spacing w:after="160" w:line="259" w:lineRule="auto"/>
        <w:rPr>
          <w:lang w:val="is-IS"/>
        </w:rPr>
      </w:pPr>
    </w:p>
    <w:p w14:paraId="18D95C81" w14:textId="77777777" w:rsidR="003C4B65" w:rsidRDefault="003C4B65" w:rsidP="001A645C">
      <w:pPr>
        <w:tabs>
          <w:tab w:val="clear" w:pos="454"/>
          <w:tab w:val="clear" w:pos="1077"/>
          <w:tab w:val="clear" w:pos="2155"/>
        </w:tabs>
        <w:snapToGrid/>
        <w:spacing w:after="160" w:line="259" w:lineRule="auto"/>
        <w:rPr>
          <w:lang w:val="is-IS"/>
        </w:rPr>
      </w:pPr>
    </w:p>
    <w:p w14:paraId="09579533" w14:textId="77777777" w:rsidR="009466FB" w:rsidRDefault="000C3C70" w:rsidP="001A645C">
      <w:pPr>
        <w:tabs>
          <w:tab w:val="clear" w:pos="454"/>
          <w:tab w:val="clear" w:pos="1077"/>
          <w:tab w:val="clear" w:pos="2155"/>
        </w:tabs>
        <w:snapToGrid/>
        <w:spacing w:after="160" w:line="259" w:lineRule="auto"/>
        <w:rPr>
          <w:lang w:val="is-IS"/>
        </w:rPr>
      </w:pPr>
      <w:r>
        <w:rPr>
          <w:noProof/>
        </w:rPr>
        <w:drawing>
          <wp:inline distT="0" distB="0" distL="0" distR="0" wp14:anchorId="62DEA5A6" wp14:editId="7287CA03">
            <wp:extent cx="5130800" cy="226568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0800" cy="2265680"/>
                    </a:xfrm>
                    <a:prstGeom prst="rect">
                      <a:avLst/>
                    </a:prstGeom>
                    <a:noFill/>
                    <a:ln>
                      <a:noFill/>
                    </a:ln>
                  </pic:spPr>
                </pic:pic>
              </a:graphicData>
            </a:graphic>
          </wp:inline>
        </w:drawing>
      </w:r>
    </w:p>
    <w:p w14:paraId="394BA56D" w14:textId="60C60405" w:rsidR="003C4B65" w:rsidRPr="003C4B65" w:rsidRDefault="003C4B65" w:rsidP="002C2EC3">
      <w:pPr>
        <w:pStyle w:val="Mynd"/>
      </w:pPr>
      <w:r w:rsidRPr="003C4B65">
        <w:rPr>
          <w:b/>
          <w:bCs/>
        </w:rPr>
        <w:t>Mynd 61-4:</w:t>
      </w:r>
      <w:r w:rsidRPr="003C4B65">
        <w:t xml:space="preserve"> </w:t>
      </w:r>
      <w:r w:rsidR="002C2EC3">
        <w:br/>
      </w:r>
      <w:r w:rsidRPr="003C4B65">
        <w:t>Olíur sem mýkingarefni eða þynningarefni í klæðingar</w:t>
      </w:r>
    </w:p>
    <w:p w14:paraId="566B0050" w14:textId="77777777" w:rsidR="003C4B65" w:rsidRDefault="003C4B65" w:rsidP="003C4B65">
      <w:pPr>
        <w:tabs>
          <w:tab w:val="clear" w:pos="454"/>
          <w:tab w:val="clear" w:pos="1077"/>
          <w:tab w:val="clear" w:pos="2155"/>
        </w:tabs>
        <w:snapToGrid/>
        <w:spacing w:after="160" w:line="259" w:lineRule="auto"/>
        <w:rPr>
          <w:lang w:val="is-IS"/>
        </w:rPr>
      </w:pPr>
      <w:r w:rsidRPr="003C4B65">
        <w:rPr>
          <w:lang w:val="is-IS"/>
        </w:rPr>
        <w:t xml:space="preserve"> </w:t>
      </w:r>
    </w:p>
    <w:p w14:paraId="7B1BF7AD" w14:textId="77777777" w:rsidR="003C4B65" w:rsidRDefault="003C4B65">
      <w:pPr>
        <w:tabs>
          <w:tab w:val="clear" w:pos="454"/>
          <w:tab w:val="clear" w:pos="1077"/>
          <w:tab w:val="clear" w:pos="2155"/>
        </w:tabs>
        <w:snapToGrid/>
        <w:spacing w:after="160" w:line="259" w:lineRule="auto"/>
        <w:rPr>
          <w:lang w:val="is-IS"/>
        </w:rPr>
      </w:pPr>
      <w:r>
        <w:rPr>
          <w:lang w:val="is-IS"/>
        </w:rPr>
        <w:br w:type="page"/>
      </w:r>
    </w:p>
    <w:p w14:paraId="71C4840D" w14:textId="0F5456E4" w:rsidR="007B05BD" w:rsidRPr="007B05BD" w:rsidRDefault="007B05BD" w:rsidP="00B23378">
      <w:pPr>
        <w:pStyle w:val="Heading1"/>
        <w:numPr>
          <w:ilvl w:val="0"/>
          <w:numId w:val="0"/>
        </w:numPr>
        <w:ind w:left="709" w:hanging="709"/>
      </w:pPr>
      <w:bookmarkStart w:id="8" w:name="_Toc125452917"/>
      <w:r w:rsidRPr="007B05BD">
        <w:lastRenderedPageBreak/>
        <w:t>62</w:t>
      </w:r>
      <w:r w:rsidR="00C72DB2">
        <w:tab/>
      </w:r>
      <w:r w:rsidRPr="007B05BD">
        <w:t>Malarslitlag</w:t>
      </w:r>
      <w:bookmarkEnd w:id="8"/>
    </w:p>
    <w:p w14:paraId="1B0ACEA7" w14:textId="77777777" w:rsidR="007B05BD" w:rsidRPr="007B05BD" w:rsidRDefault="007B05BD" w:rsidP="00B23378">
      <w:pPr>
        <w:pStyle w:val="KAFLI"/>
      </w:pPr>
      <w:bookmarkStart w:id="9" w:name="_Toc125452918"/>
      <w:r w:rsidRPr="007B05BD">
        <w:t>62.1</w:t>
      </w:r>
      <w:r w:rsidRPr="007B05BD">
        <w:tab/>
        <w:t>Hlutverk, eiginleikar og efnisgerðir</w:t>
      </w:r>
      <w:bookmarkEnd w:id="9"/>
    </w:p>
    <w:p w14:paraId="29417754" w14:textId="77777777" w:rsidR="008621C8" w:rsidRDefault="007B05BD" w:rsidP="007B05BD">
      <w:pPr>
        <w:tabs>
          <w:tab w:val="clear" w:pos="454"/>
          <w:tab w:val="clear" w:pos="1077"/>
          <w:tab w:val="clear" w:pos="2155"/>
        </w:tabs>
        <w:snapToGrid/>
        <w:spacing w:after="160" w:line="259" w:lineRule="auto"/>
        <w:rPr>
          <w:lang w:val="is-IS"/>
        </w:rPr>
      </w:pPr>
      <w:r w:rsidRPr="007B05BD">
        <w:rPr>
          <w:lang w:val="is-IS"/>
        </w:rPr>
        <w:t xml:space="preserve">Malarslitlög eru algeng hérlendis. Til að fá gott malarslitlag þarf gott malarefni og gott viðhald, bæði hvað varðar heflun og rykbindingu. Malarslitlag þarf að mynda öruggt og slétt yfirborð allt árið sem er án skemmda svo sem þvottabretta, hola eða djúpra hjólfara. Slitlagið þarf því að þola allt það álag sem það verður fyrir m.a. frá umferð, heflun og veðrun, þ.e. áraun frá vatni, vindi og frost/þíðu sveiflum. Á góðu malarslitlagi er ekki mikil lausamöl og ryk þyrlast ekki upp úr slitlaginu.  </w:t>
      </w:r>
    </w:p>
    <w:p w14:paraId="624324D7"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Efni í malarslitlög hefur nær alltaf verið unnið úr setmyndunum hér á landi, ýmist með mölun og hörpun eða jafnvel eingöngu hörpun. Jarðmyndanir sem hafa oft reynst vel til framleiðslu malarslitlagsefna eru t.d. skriður, aurkeilur og framhlaup. Malarslitlag er sjaldan unnið úr bergi, enda er malað berg oft með lágt fínefnainnihald, sérstaklega í leirstærðunum, auk þess sem það er oft dýrara í vinnslu en efni sem unnið er úr setmyndunum. Nokkuð er þó um að malarslitlag sé unnið úr hraungjalli. Erlendis er góð reynsla af notkun mulins bergs í malarslitlög þar sem stöðugleiki efnisins er talinn mikill vegna þess að öll kornin eru brotin, jafnvel þó að hlutfall fínefna og sands sé lágt. Því eru settar fram markalínur fyrir sáldurferil sprengds bergs í malarslitlag í þessum kafla. Endurunnið efni hefur ekki verið notað í malarslitlög hérlendis.</w:t>
      </w:r>
    </w:p>
    <w:p w14:paraId="44E945F0"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Með réttum vinnsluaðferðum má hafa veruleg áhrif á flesta eiginleika steinefna svo sem kornadreifingu, fínefnahlutfall og hlutfall leirs og lögun korna. Breyta má kornadreifingu með mölun, hörpun og íblöndun. Algengt er að taka burtu sand eða fínefni en einnig er algengt að blanda fínefnum og jafnvel sandi í efnið sem verið er að vinna. Mikilvægt er að mala malarslitlagsefni fremur en að harpa það eingöngu vegna þess að með mölun má bæta brothlutfall og kornalögun verulega og þar með stöðugleika efnisins. Það sem fram kemur í þessum leiðbeiningum varðandi malarslitlög miðast við malað efni.</w:t>
      </w:r>
    </w:p>
    <w:p w14:paraId="442CEF5D"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Auk umferðar hefur veðurfar, einkum úrkoma, mikil áhrif á endingu malarslitlaga. Gerðar eru mismunandi kröfur til þjálni malarslitlagsefna eftir því hvort meðalársúrkoma á viðkomandi svæði er undir eða yfir 1000 mm. Hér á landi er meðalársúrkoman víða undir 1000 mm á norðan- og austanverðu landinu en yfir 1000 mm á sunnan- og vestanverðu landinu. Úrkoman er sérstaklega mikil á suðaustanverðu landinu og þarf að taka tillit til þess með því að hafa fínefni (&lt; 0,063 mm) í efninu við lægri markalínu. </w:t>
      </w:r>
    </w:p>
    <w:p w14:paraId="0AE7A133"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Afvötnun yfirborðs á malarslitlagi getur haft úrslitaáhrif á endingu slitlagsins. Að því gefnu að burðarþol vegarins sé nægjanlegt verða holur í slitlaginu einkum þar sem vatn nær að sitja á honum, en það gerist þar sem afvötnun er ekki nægjanleg, þ.e.a.s. á hallalitlum vegi. Þar sem þverhalli eða langhalli vegarins er í lagi t.d. í brekkum eru holur sjaldgæfar jafnvel á malarvegum með fremur lélegu malarslitlagi. Ef afvötnun er ekki nægjanleg myndast holur mjög fljótt eftir úrkomu í lélegum malarslitlögum og jafnvel bestu malarslitlög standast ekki áraun vatnsins mjög lengi ef yfirborðið nær ekki að afvatnast. Æskilegt er að þverhalli malarslitlaga sé á bilinu 4 til 6%, háð planboga. Þakhalli skal vera að lágmarki 4% og einhliða þverhalli minnst 5,5% og ekki meiri en 8% og skal hallinn mótaður með burðarlaginu en </w:t>
      </w:r>
      <w:r w:rsidRPr="0006709A">
        <w:rPr>
          <w:lang w:val="is-IS"/>
        </w:rPr>
        <w:lastRenderedPageBreak/>
        <w:t>malarslitlagið lagt ofan á í 50 – 70 mm þykku lagi. Mælt er með að lagþykkt malarslitlags sé að lágmarki 70 mm á nýbyggingu. Einhliða þverhalli skal vera á mjóum vegum og í beygjum og helst sem víðast á malarvegum. Varasamt er að nota rishalla m.a. vegna þess að bílar geta kastast til við framúrakstur þegar þeir aka yfir miðhrygginn en kosturinn er sá að leið vatnsins er styttri út af veginum. Varast skal að hryggir myndist á vegöxlum sem koma í veg fyrir að vatn nái að renna út af veginum.</w:t>
      </w:r>
    </w:p>
    <w:p w14:paraId="731FCFE8" w14:textId="77777777" w:rsidR="0006709A" w:rsidRPr="0006709A" w:rsidRDefault="0006709A" w:rsidP="0006709A">
      <w:pPr>
        <w:tabs>
          <w:tab w:val="clear" w:pos="454"/>
          <w:tab w:val="clear" w:pos="1077"/>
          <w:tab w:val="clear" w:pos="2155"/>
        </w:tabs>
        <w:snapToGrid/>
        <w:spacing w:after="160" w:line="259" w:lineRule="auto"/>
        <w:rPr>
          <w:lang w:val="is-IS"/>
        </w:rPr>
      </w:pPr>
      <w:r w:rsidRPr="0006709A">
        <w:rPr>
          <w:lang w:val="is-IS"/>
        </w:rPr>
        <w:t xml:space="preserve">Stefnt er að því að allir stofnvegir og allir vegir með meira en 100 bíla ársdagsumferð fái bundið slitlag. Umferðarálag hefur mikil áhrif á endingu malarslitlaga og jafnvel bestu malarslitlög þola ekki meira en 300 – 500 bíla umferð nema með dýru viðhaldi, sérstaklega ef veðrátta er óhagstæð. </w:t>
      </w:r>
    </w:p>
    <w:p w14:paraId="4CC81FA4" w14:textId="77777777" w:rsidR="00351208" w:rsidRDefault="0006709A" w:rsidP="0006709A">
      <w:pPr>
        <w:tabs>
          <w:tab w:val="clear" w:pos="454"/>
          <w:tab w:val="clear" w:pos="1077"/>
          <w:tab w:val="clear" w:pos="2155"/>
        </w:tabs>
        <w:snapToGrid/>
        <w:spacing w:after="160" w:line="259" w:lineRule="auto"/>
        <w:rPr>
          <w:lang w:val="is-IS"/>
        </w:rPr>
      </w:pPr>
      <w:r w:rsidRPr="0006709A">
        <w:rPr>
          <w:lang w:val="is-IS"/>
        </w:rPr>
        <w:t>Sem dæmi um aðra umhverfisþætti sem hafa áhrif á endingu malarslitlaga má nefna veðurþætti svo sem mikla veðurhæð sem veldur foki úr malarvegum og frost/þíðu-sveiflur sem valda niðurbroti efnisins. Gott burðarþol malarvega er nauðsynleg forsenda þess að malarslitlag geti haft góða endingu.Til að auka endingu og gæði malarslitlaga eru þau gjarnan rykbundin. Mjög misjafnt er hvernig staðið er að rykbindingu malarslitlaga og er það bæði háð umferðarálagi og gæðum malarslitlagsefnisins hvort og með hvaða hætti er rykbundið. Vegir eru rykbundnir með sjó, natríumklóríði (NaCl) eða kalsíumklóríði (CaCl2). Gerðar hafa verið tilraunir með að nota ýmsar aðrar gerðir af rykbindiefni</w:t>
      </w:r>
      <w:r w:rsidR="00BE5D71">
        <w:rPr>
          <w:rStyle w:val="FootnoteReference"/>
          <w:lang w:val="is-IS"/>
        </w:rPr>
        <w:footnoteReference w:id="2"/>
      </w:r>
      <w:r w:rsidRPr="0006709A">
        <w:rPr>
          <w:lang w:val="is-IS"/>
        </w:rPr>
        <w:t>.</w:t>
      </w:r>
    </w:p>
    <w:p w14:paraId="308D5789" w14:textId="77777777" w:rsidR="00351208" w:rsidRDefault="00351208">
      <w:pPr>
        <w:tabs>
          <w:tab w:val="clear" w:pos="454"/>
          <w:tab w:val="clear" w:pos="1077"/>
          <w:tab w:val="clear" w:pos="2155"/>
        </w:tabs>
        <w:snapToGrid/>
        <w:spacing w:after="160" w:line="259" w:lineRule="auto"/>
        <w:rPr>
          <w:lang w:val="is-IS"/>
        </w:rPr>
      </w:pPr>
      <w:r>
        <w:rPr>
          <w:lang w:val="is-IS"/>
        </w:rPr>
        <w:br w:type="page"/>
      </w:r>
    </w:p>
    <w:p w14:paraId="604174E1" w14:textId="77777777" w:rsidR="00715195" w:rsidRPr="00715195" w:rsidRDefault="00715195" w:rsidP="00B23378">
      <w:pPr>
        <w:pStyle w:val="KAFLI"/>
      </w:pPr>
      <w:bookmarkStart w:id="10" w:name="_Toc125452919"/>
      <w:r w:rsidRPr="00715195">
        <w:lastRenderedPageBreak/>
        <w:t>62.2</w:t>
      </w:r>
      <w:r w:rsidRPr="00715195">
        <w:tab/>
        <w:t>Próf við hönnun</w:t>
      </w:r>
      <w:bookmarkEnd w:id="10"/>
      <w:r w:rsidRPr="00715195">
        <w:t xml:space="preserve"> </w:t>
      </w:r>
    </w:p>
    <w:p w14:paraId="4A2DD7AB" w14:textId="11C14D2F"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Mikilvægt er að framkvæma ýtarlegar prófanir</w:t>
      </w:r>
      <w:r w:rsidR="00512C44">
        <w:rPr>
          <w:rStyle w:val="FootnoteReference"/>
          <w:lang w:val="is-IS"/>
        </w:rPr>
        <w:footnoteReference w:id="3"/>
      </w:r>
      <w:r w:rsidRPr="00715195">
        <w:rPr>
          <w:lang w:val="is-IS"/>
        </w:rPr>
        <w:t xml:space="preserve"> þegar fyrirhuguð er efnistaka á nýjum efnistökustað til vinnslu efnis í malarslitlag. Ef efnisnám er fyrirhugað á námusvæði sem er í stöðugri vinnslu skulu nýlegar niðurstöður efnisrannsókna liggja fyrir á hönnunarstigi. Á forhönnunarstigi getur þurft að velja milli mögulegra námusvæða og er það gert á grundvelli efnisgæða en ávallt er mikilvægt að taka fullt tillit til umhverfissjónarmiða við val á efnistökustað og áætlun um tilhögun efnistöku. </w:t>
      </w:r>
    </w:p>
    <w:p w14:paraId="5BB7A598" w14:textId="225BBB34" w:rsidR="00715195" w:rsidRPr="0004708F" w:rsidRDefault="00715195" w:rsidP="0004708F">
      <w:pPr>
        <w:pStyle w:val="Heading3"/>
      </w:pPr>
      <w:bookmarkStart w:id="11" w:name="_Toc125452920"/>
      <w:r w:rsidRPr="0004708F">
        <w:t>62.2.1</w:t>
      </w:r>
      <w:r w:rsidR="0004708F" w:rsidRPr="0004708F">
        <w:tab/>
      </w:r>
      <w:r w:rsidRPr="0004708F">
        <w:t>Verkferlar</w:t>
      </w:r>
      <w:bookmarkEnd w:id="11"/>
    </w:p>
    <w:p w14:paraId="2F589654"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Á mynd 62-1 er flæðirit sem sýnir hvaða leið er farin þegar efni í malarslitlag er metið. Fyrsta skrefið til að meta steinefni í malarslitlag er að sjónmeta efnið og kanna hvort það standist kröfur um lífræn óhreinindi. Ef vafi er á þessu skal gera húmuspróf en niðurstöður þess geta útilokað notkun efnisins. </w:t>
      </w:r>
    </w:p>
    <w:p w14:paraId="748BF3BF" w14:textId="52E637F2"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 xml:space="preserve">Næsta skref er að mæla kornadreifingu. Ef kornadreifingin er innan marka er hlutfall leirs mælt og rýrnunarstuðull efnisins. Til að efni sé hæft sem malarslitlag, þarf það að innihalda tilskilið magn af fínefnum minni en 0,063 mm og einnig skal hlutfall leirs (efni </w:t>
      </w:r>
      <w:r w:rsidR="00846F0A">
        <w:rPr>
          <w:lang w:val="is-IS"/>
        </w:rPr>
        <w:t>&lt;</w:t>
      </w:r>
      <w:r w:rsidRPr="00715195">
        <w:rPr>
          <w:lang w:val="is-IS"/>
        </w:rPr>
        <w:t xml:space="preserve"> 0,002 mm) vera á bilinu 10 – 30% af heildarmagni fínefna, sjá kafla 62.5. Kornakúrfan þarf einnig að vera innan markalína sem eru mismunandi eftir því hvort um er að ræða set eða berg. Rýrnunarstuðull (LS) gefur mikilvægar upplýsingar um eiginleika fínefna og skal malarslitlagsefni standast kröfur um LS gildi. </w:t>
      </w:r>
    </w:p>
    <w:p w14:paraId="3812E16B"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Sýnið er berggreint og kannað hversu mikið af kornum flokkast sem 3. flokks efni. Ef efnið stenst ekki kröfur til bergreiningar er einungis hægt að samþykkja efnið ef það stenst kröfur til styrkleikaprófs. Rétt er að nefna að frostþol steinefna í malarslitlagi skiptir einnig máli, einkum ef 3. flokks efnið er mjög ummyndað. Hins vegar er ekki enn næg reynsla eða rannsóknir til að hægt sé að gera kröfur um niðurstöður frostþolsprófs og er því þar með sleppt úr verkferlinum. Að lokum er brothlutfall efnisins og kornalögun mæld. Einungis þarf að mæla brothlutfall malaðs sets þar sem gert er ráð fyrir að malað berg sé albrotið.</w:t>
      </w:r>
    </w:p>
    <w:p w14:paraId="475EA99A" w14:textId="77777777" w:rsidR="00715195" w:rsidRPr="00715195" w:rsidRDefault="00715195" w:rsidP="00715195">
      <w:pPr>
        <w:tabs>
          <w:tab w:val="clear" w:pos="454"/>
          <w:tab w:val="clear" w:pos="1077"/>
          <w:tab w:val="clear" w:pos="2155"/>
        </w:tabs>
        <w:snapToGrid/>
        <w:spacing w:after="160" w:line="259" w:lineRule="auto"/>
        <w:rPr>
          <w:lang w:val="is-IS"/>
        </w:rPr>
      </w:pPr>
      <w:r w:rsidRPr="00715195">
        <w:rPr>
          <w:lang w:val="is-IS"/>
        </w:rPr>
        <w:t>Ef efnið telst nothæft samkvæmt flæðiritinu á mynd 62-1 (sjá kröfur í kafla 62.5) þarf að gera á því mælingar til að finna hagstæðasta rakastig þess við þjöppun, en þær upplýsingar eru nauðsynlegar til að hægt sé að þjappa slitlagið með hámarksárangri við lögn þess.</w:t>
      </w:r>
    </w:p>
    <w:p w14:paraId="0627E4ED" w14:textId="4385F8FE" w:rsidR="00715195" w:rsidRDefault="00715195" w:rsidP="00715195">
      <w:pPr>
        <w:tabs>
          <w:tab w:val="clear" w:pos="454"/>
          <w:tab w:val="clear" w:pos="1077"/>
          <w:tab w:val="clear" w:pos="2155"/>
        </w:tabs>
        <w:snapToGrid/>
        <w:spacing w:after="160" w:line="259" w:lineRule="auto"/>
        <w:rPr>
          <w:lang w:val="is-IS"/>
        </w:rPr>
      </w:pPr>
      <w:r w:rsidRPr="00715195">
        <w:rPr>
          <w:lang w:val="is-IS"/>
        </w:rPr>
        <w:t>Rétt er að taka fram að flæðiritið sem sýnt er á mynd 62-1 er miðað við ýtrustu kröfur til malarslitlaga. Raunin er hins vegar sú að erfitt getur verið að finna efni sem uppfyllir þessar kröfur í hæfilegri fjarlægð frá verkstað. Sérstaklega getur verið erfitt að finna efni sem hefur nægilegt leirinnihald. Það er því algengt að slakað sé á þessum kröfum, en í þeim tilvikum er mikilvægi reglubundins viðhalds á slitlaginu, í formi heflunar og rykbindingar, þeim mun meira.</w:t>
      </w:r>
    </w:p>
    <w:p w14:paraId="05ADF827" w14:textId="293421F8" w:rsidR="00715195" w:rsidRDefault="00E8145E" w:rsidP="00715195">
      <w:pPr>
        <w:tabs>
          <w:tab w:val="clear" w:pos="454"/>
          <w:tab w:val="clear" w:pos="1077"/>
          <w:tab w:val="clear" w:pos="2155"/>
        </w:tabs>
        <w:snapToGrid/>
        <w:spacing w:after="160" w:line="259" w:lineRule="auto"/>
        <w:rPr>
          <w:lang w:val="is-IS"/>
        </w:rPr>
      </w:pPr>
      <w:r>
        <w:rPr>
          <w:noProof/>
        </w:rPr>
        <w:lastRenderedPageBreak/>
        <w:drawing>
          <wp:inline distT="0" distB="0" distL="0" distR="0" wp14:anchorId="56EB6E98" wp14:editId="7EC3662F">
            <wp:extent cx="4408640" cy="7988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9571" cy="7989987"/>
                    </a:xfrm>
                    <a:prstGeom prst="rect">
                      <a:avLst/>
                    </a:prstGeom>
                    <a:noFill/>
                    <a:ln>
                      <a:noFill/>
                    </a:ln>
                  </pic:spPr>
                </pic:pic>
              </a:graphicData>
            </a:graphic>
          </wp:inline>
        </w:drawing>
      </w:r>
    </w:p>
    <w:p w14:paraId="20C5BF26" w14:textId="15D786A3" w:rsidR="0016642D" w:rsidRDefault="0058563E" w:rsidP="002C2EC3">
      <w:pPr>
        <w:pStyle w:val="Mynd"/>
      </w:pPr>
      <w:r w:rsidRPr="0058563E">
        <w:rPr>
          <w:b/>
          <w:bCs/>
        </w:rPr>
        <w:t>Mynd 62</w:t>
      </w:r>
      <w:r>
        <w:rPr>
          <w:b/>
          <w:bCs/>
        </w:rPr>
        <w:t>-</w:t>
      </w:r>
      <w:r w:rsidRPr="0058563E">
        <w:rPr>
          <w:b/>
          <w:bCs/>
        </w:rPr>
        <w:t>1:</w:t>
      </w:r>
      <w:r w:rsidRPr="0058563E">
        <w:t xml:space="preserve"> </w:t>
      </w:r>
      <w:r w:rsidR="002C2EC3">
        <w:br/>
      </w:r>
      <w:r w:rsidRPr="0058563E">
        <w:t>Flæðirit fyrir val á steinefni í malarslitlag</w:t>
      </w:r>
      <w:r w:rsidR="0016642D">
        <w:br w:type="page"/>
      </w:r>
    </w:p>
    <w:p w14:paraId="559BE931" w14:textId="77777777" w:rsidR="008634DB" w:rsidRPr="008634DB" w:rsidRDefault="008634DB" w:rsidP="0004708F">
      <w:pPr>
        <w:pStyle w:val="Heading3"/>
      </w:pPr>
      <w:bookmarkStart w:id="12" w:name="_Toc125452921"/>
      <w:r w:rsidRPr="008634DB">
        <w:lastRenderedPageBreak/>
        <w:t>62.2.2</w:t>
      </w:r>
      <w:r w:rsidRPr="008634DB">
        <w:tab/>
        <w:t>Steinefnapróf</w:t>
      </w:r>
      <w:bookmarkEnd w:id="12"/>
    </w:p>
    <w:p w14:paraId="594DE2ED"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Hér er gerð grein fyrir þeim steinefnaprófum sem gerð eru við hönnun malarslitlags. Lýsingu á einstaka prófum má finna í viðauka 1 og upplýsingar um kröfur eru í kafla 62.5.</w:t>
      </w:r>
    </w:p>
    <w:p w14:paraId="1C078E0B" w14:textId="77777777" w:rsidR="008634DB" w:rsidRPr="0004708F" w:rsidRDefault="008634DB" w:rsidP="0004708F">
      <w:pPr>
        <w:pStyle w:val="skletruundirfyrirsgn"/>
      </w:pPr>
      <w:r w:rsidRPr="0004708F">
        <w:t>Kornadreifing</w:t>
      </w:r>
    </w:p>
    <w:p w14:paraId="68E0FDB5"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Settar eru fram kröfur um magn fínefna og lögun kornakúrfunnar. Kornadreifing skiptir miklu máli varðandi gæði malarslitlagsefna. Mikilvægt er að kornadreifing myndi þéttan sáldurferil þannig að sem minnst holrými séu á milli korna í efninu. Kornadreifing malarslitlags getur breyst talsvert í veginum bæði vegna niðurbrots efnisins en einnig vegna foks sands og fínefna úr veginum ef ekki eru valin nægilega sterk efni og með hæfilegt magn fínefna. </w:t>
      </w:r>
    </w:p>
    <w:p w14:paraId="1A71EE0F" w14:textId="77777777" w:rsidR="008634DB" w:rsidRPr="008634DB" w:rsidRDefault="008634DB" w:rsidP="008634DB">
      <w:pPr>
        <w:tabs>
          <w:tab w:val="clear" w:pos="454"/>
          <w:tab w:val="clear" w:pos="1077"/>
          <w:tab w:val="clear" w:pos="2155"/>
        </w:tabs>
        <w:snapToGrid/>
        <w:spacing w:after="160" w:line="259" w:lineRule="auto"/>
        <w:rPr>
          <w:lang w:val="is-IS"/>
        </w:rPr>
      </w:pPr>
      <w:r w:rsidRPr="00064E8F">
        <w:rPr>
          <w:i/>
          <w:iCs/>
          <w:lang w:val="is-IS"/>
        </w:rPr>
        <w:t>Magn fínefna:</w:t>
      </w:r>
      <w:r w:rsidRPr="008634DB">
        <w:rPr>
          <w:lang w:val="is-IS"/>
        </w:rPr>
        <w:t xml:space="preserve"> Leirinnihald sýnis, sem sagt magn fínefnis undir 0,002 mm, mælt með flotvog (e. hydrometer) eða ljörva (e. laser), segir mikið til um gæði efnis í malarslitlag. Við mat á malarslitlagsefnum er mikilvægt að gera sér grein fyrir að fínefni geta bæði verið of mikil og of lítil í efninu. Ef fínefni eru lítil í efninu þá dugar ekki að fínefni séu þjál til að nægur bindingur náist. Ef fínefni eru of mikil veðst efnið upp í bleytu, sérstaklega á úrkomumiklum svæðum.</w:t>
      </w:r>
    </w:p>
    <w:p w14:paraId="1FC67F1B"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Ef fínefni eru nægilega mikil og hlutfall leirs af fínefnum er nægilega hátt er líklegt að nægilegur bindingur sé í efninu, þ.e. að fínefnin nái að binda saman sandinn og steinana í efninu þannig að efnið haldist stöðugt í veginum. </w:t>
      </w:r>
    </w:p>
    <w:p w14:paraId="1D06F77E" w14:textId="77777777" w:rsidR="008634DB" w:rsidRPr="00CA5C07" w:rsidRDefault="008634DB" w:rsidP="0004708F">
      <w:pPr>
        <w:pStyle w:val="skletruundirfyrirsgn"/>
      </w:pPr>
      <w:r w:rsidRPr="00CA5C07">
        <w:t>Berggerð og ásýnd bergs</w:t>
      </w:r>
    </w:p>
    <w:p w14:paraId="2F51579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Berggreining:</w:t>
      </w:r>
      <w:r w:rsidRPr="008634DB">
        <w:rPr>
          <w:lang w:val="is-IS"/>
        </w:rPr>
        <w:t xml:space="preserve"> Gæðaflokkun steinefnis er gerð með því að greina steinefnin í bergbrigði og flokka bergbrigðin í þrjá gæðaflokka. Ef efnið er innan leiðbeinandi viðmiðunarmarka fyrir gæðaflokkun bergs má samþykkja efnið, án þess að prófa berggæði þess. </w:t>
      </w:r>
    </w:p>
    <w:p w14:paraId="5E9A2C3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Brothlutfall:</w:t>
      </w:r>
      <w:r w:rsidRPr="008634DB">
        <w:rPr>
          <w:lang w:val="is-IS"/>
        </w:rPr>
        <w:t xml:space="preserve"> Til að minnka líkur á að steinarnir skríði til og losni upp úr malarslitlagi, eru gerðar kröfur um að þeir séu að talsverðu leyti brotnir. Því er gerð mæling á brothlutfalli ef um malað set er að ræða. Mælt er hversu hátt hlutfall kornanna eru brotin korn og hversu hátt hlutfall telst vera alnúin korn. Korn teljast vera brotin ef meira en 50% af yfirborði þeirra er brotið.</w:t>
      </w:r>
    </w:p>
    <w:p w14:paraId="5BA05868"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Kornalögun:</w:t>
      </w:r>
      <w:r w:rsidRPr="008634DB">
        <w:rPr>
          <w:lang w:val="is-IS"/>
        </w:rPr>
        <w:t xml:space="preserve"> Kornalögun og áferð steina hefur talsverð áhrif á það hversu stöðugt malarslitlag er í vegi. Hraun og bólstraberg eru dæmi um efni sem geta reynst sæmilega þrátt fyrir lítil fínefni vegna þess að lögun korna er hagstæð. Óheppilegt er, ef steinefni sem nota skal í malarslitlag eru kleyfin (flöt og/eða ílöng). Því eru gerðar kröfur um að kornalögunin sé mæld.</w:t>
      </w:r>
    </w:p>
    <w:p w14:paraId="316C80B9" w14:textId="77777777" w:rsidR="008634DB" w:rsidRPr="00CA5C07" w:rsidRDefault="008634DB" w:rsidP="0004708F">
      <w:pPr>
        <w:pStyle w:val="skletruundirfyrirsgn"/>
      </w:pPr>
      <w:r w:rsidRPr="00CA5C07">
        <w:t>Berggæði</w:t>
      </w:r>
    </w:p>
    <w:p w14:paraId="2A93051C"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Mikilvægt er að steinar í malarslitlagi hafi þol gagnvart niðurbroti vegna umferðar og heflunar, en ending malarslitlags ræðst að nokkru leyti af styrk steinefnanna. </w:t>
      </w:r>
    </w:p>
    <w:p w14:paraId="6537DD15"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 xml:space="preserve">Styrkur: </w:t>
      </w:r>
      <w:r w:rsidRPr="008634DB">
        <w:rPr>
          <w:lang w:val="is-IS"/>
        </w:rPr>
        <w:t>Styrkur steinefna sem nota á í malarslitlag er metinn með Los Angeles prófi ef steinefnið hefur ekki staðist kröfur um leiðbeinandi gæðaflokkun samkvæmt berggreiningu.</w:t>
      </w:r>
    </w:p>
    <w:p w14:paraId="2B296DA2" w14:textId="77777777" w:rsidR="008634DB" w:rsidRPr="00CA5C07" w:rsidRDefault="008634DB" w:rsidP="0004708F">
      <w:pPr>
        <w:pStyle w:val="skletruundirfyrirsgn"/>
      </w:pPr>
      <w:r w:rsidRPr="00CA5C07">
        <w:t>Eiginleikar fínefna</w:t>
      </w:r>
    </w:p>
    <w:p w14:paraId="6F5FB51E"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Rýrnunarstuðull:</w:t>
      </w:r>
      <w:r w:rsidRPr="008634DB">
        <w:rPr>
          <w:lang w:val="is-IS"/>
        </w:rPr>
        <w:t xml:space="preserve"> Oft má meta eiginleika fínefna með sjónmati en einnig má gera þjálnipróf eða rýrnunarpróf til að mæla eiginleika fínefnanna. Í þjálniprófi er fundið </w:t>
      </w:r>
      <w:r w:rsidRPr="008634DB">
        <w:rPr>
          <w:lang w:val="is-IS"/>
        </w:rPr>
        <w:lastRenderedPageBreak/>
        <w:t xml:space="preserve">flæðimark og þjálnimark efnisins en þjálnistuðull (PI) er mismunur á flæðimarki og þjálnimarki. Eftir því sem þjálnistuðull er hærri helst fínefnið þjált á víðara rakabili og efnið heldur betur í sér raka. Í rýrnunarprófi er fundinn rýrnunarstuðull (LS) sem er mæling á rýrnun efnisins þegar það þornar sem er ákveðinn mælikvarði á þjálni efnisins. Sterk fylgni er milli rýrnunarstuðuls (LS) og þjálnistuðuls (PI~1,4×LS) og þar sem mæling á rýrnunarstuðli er einfaldara próf er mælt með því hér, þó að þjálnistuðull hafi verið meira notaður hér áður fyrr. Þegar áhrif þjálni á gæði malarslitlags eru metin er mikilvægt að skoða jafnframt hvort fínefni eru í hæfilegu magni þar sem góð þjálni nær ekki tilskildum áhrifum á samloðun efnisins ef magn fínefna er of lítið. </w:t>
      </w:r>
    </w:p>
    <w:p w14:paraId="45B434DD"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Húmuspróf:</w:t>
      </w:r>
      <w:r w:rsidRPr="008634DB">
        <w:rPr>
          <w:lang w:val="is-IS"/>
        </w:rPr>
        <w:t xml:space="preserve"> Ef grunur leikur á að lífræn óhreinindi geti verið í sýni er lagt til að gert verði húmuspróf til að kanna hvort skaðlegt magn lífrænna óhreininda er til staðar. </w:t>
      </w:r>
    </w:p>
    <w:p w14:paraId="2D5CCA98" w14:textId="77777777" w:rsidR="008634DB" w:rsidRPr="008634DB" w:rsidRDefault="008634DB" w:rsidP="0004708F">
      <w:pPr>
        <w:pStyle w:val="Heading3"/>
      </w:pPr>
      <w:bookmarkStart w:id="13" w:name="_Toc125452922"/>
      <w:r w:rsidRPr="008634DB">
        <w:t>62.2.3</w:t>
      </w:r>
      <w:r w:rsidRPr="008634DB">
        <w:tab/>
        <w:t>Próf á efnismassa</w:t>
      </w:r>
      <w:bookmarkEnd w:id="13"/>
    </w:p>
    <w:p w14:paraId="5BD4E78F" w14:textId="77777777" w:rsidR="008634DB" w:rsidRPr="008634DB" w:rsidRDefault="008634DB" w:rsidP="008634DB">
      <w:pPr>
        <w:tabs>
          <w:tab w:val="clear" w:pos="454"/>
          <w:tab w:val="clear" w:pos="1077"/>
          <w:tab w:val="clear" w:pos="2155"/>
        </w:tabs>
        <w:snapToGrid/>
        <w:spacing w:after="160" w:line="259" w:lineRule="auto"/>
        <w:rPr>
          <w:lang w:val="is-IS"/>
        </w:rPr>
      </w:pPr>
      <w:r w:rsidRPr="00CA5C07">
        <w:rPr>
          <w:i/>
          <w:iCs/>
          <w:lang w:val="is-IS"/>
        </w:rPr>
        <w:t>Proctorpróf:</w:t>
      </w:r>
      <w:r w:rsidRPr="008634DB">
        <w:rPr>
          <w:lang w:val="is-IS"/>
        </w:rPr>
        <w:t xml:space="preserve"> Þetta próf er gert til að meta þjöppunareiginleika efnisins og tengsl þjöppunar og rakainnihalds. Prófið gefur vísbendingu um það rakastig sem heppilegast er að efnið hafi við þjöppun. Niðurstaða prófsins er notuð til að ákveða hvaða raki skal vera í malarslitlagsefninu þegar það er lagt út og þjappað, til að ná hámarksárangri. Bestur árangur fæst við hagstæðasta rakastig samkvæmt proctorprófinu eða 1 – 2% þar undir.</w:t>
      </w:r>
    </w:p>
    <w:p w14:paraId="11C43796" w14:textId="77777777" w:rsidR="008634DB" w:rsidRPr="008634DB" w:rsidRDefault="008634DB" w:rsidP="002C2EC3">
      <w:pPr>
        <w:pStyle w:val="Heading3"/>
        <w:tabs>
          <w:tab w:val="clear" w:pos="1077"/>
        </w:tabs>
      </w:pPr>
      <w:bookmarkStart w:id="14" w:name="_Toc125452923"/>
      <w:r w:rsidRPr="008634DB">
        <w:t>62.2.4</w:t>
      </w:r>
      <w:r w:rsidRPr="008634DB">
        <w:tab/>
        <w:t>Fjöldi prófa við hönnun</w:t>
      </w:r>
      <w:bookmarkEnd w:id="14"/>
    </w:p>
    <w:p w14:paraId="2F9538C7" w14:textId="77777777" w:rsidR="008634DB" w:rsidRPr="008634DB" w:rsidRDefault="008634DB" w:rsidP="008634DB">
      <w:pPr>
        <w:tabs>
          <w:tab w:val="clear" w:pos="454"/>
          <w:tab w:val="clear" w:pos="1077"/>
          <w:tab w:val="clear" w:pos="2155"/>
        </w:tabs>
        <w:snapToGrid/>
        <w:spacing w:after="160" w:line="259" w:lineRule="auto"/>
        <w:rPr>
          <w:lang w:val="is-IS"/>
        </w:rPr>
      </w:pPr>
      <w:r w:rsidRPr="008634DB">
        <w:rPr>
          <w:lang w:val="is-IS"/>
        </w:rPr>
        <w:t xml:space="preserve">Fjöldi prófa við hönnun fer eftir áætluðu efnismagni sem til stendur að vinna. Við forrannsóknir þegar valið stendur e.t.v. á milli nokkurra náma, er það í höndum hönnuðar hversu mörg próf hann telur að þurfi að gera á sýnum úr hverri þeirra. Þegar ákveðin náma hefur svo verið valin, ræðst fjöldi prófa sem á að gera áður en framleiðsla hefst, af því magni sem gert er ráð fyrir að vinna í námunni. Í töflu 62-1 kemur fram lágmarks fjöldi prófana miðað við það efnismagn sem fyrirhugað er að taka úr hverri námu, hverju sinni. Mikilvægt er að gera sér grein fyrir að vönduð sýnataka er stór þáttur í að vel takist til. Sýnin þurfa að gefa mynd af allri námunni, eða því svæði hennar sem gert er ráð fyrir að vinna efnið úr. Þau sýni sem fara í prófun á brothlutfalli og kornalögun þarf að vinna með svipuðum aðferðum og ætlunin er að nota við framleiðslu. Ef breytileiki innan námunnar er mikill getur verið þörf á fleiri prófunum en sýndar eru í töflunni. Breytileiki m.a. í lagskiptingu efnis, getur verið talsvert mismunandi eftir jarðmyndunum. </w:t>
      </w:r>
    </w:p>
    <w:p w14:paraId="6A881018" w14:textId="35BEDAB8" w:rsidR="0016642D" w:rsidRDefault="008634DB" w:rsidP="002C2EC3">
      <w:pPr>
        <w:pStyle w:val="Mynd"/>
      </w:pPr>
      <w:r w:rsidRPr="00F52AEF">
        <w:rPr>
          <w:b/>
          <w:bCs/>
        </w:rPr>
        <w:t>Tafla 62 1:</w:t>
      </w:r>
      <w:r w:rsidRPr="008634DB">
        <w:t xml:space="preserve"> </w:t>
      </w:r>
      <w:r w:rsidR="002C2EC3">
        <w:br/>
      </w:r>
      <w:r w:rsidRPr="008634DB">
        <w:t>Lágmarksfjöldi prófsýna af malarslitlagsefni úr námu, miðað við áætlað efnismagn</w:t>
      </w:r>
    </w:p>
    <w:tbl>
      <w:tblPr>
        <w:tblStyle w:val="IRCAcolor"/>
        <w:tblW w:w="8222" w:type="dxa"/>
        <w:tblLayout w:type="fixed"/>
        <w:tblLook w:val="0660" w:firstRow="1" w:lastRow="1" w:firstColumn="0" w:lastColumn="0" w:noHBand="1" w:noVBand="1"/>
      </w:tblPr>
      <w:tblGrid>
        <w:gridCol w:w="851"/>
        <w:gridCol w:w="992"/>
        <w:gridCol w:w="851"/>
        <w:gridCol w:w="992"/>
        <w:gridCol w:w="850"/>
        <w:gridCol w:w="993"/>
        <w:gridCol w:w="992"/>
        <w:gridCol w:w="850"/>
        <w:gridCol w:w="851"/>
      </w:tblGrid>
      <w:tr w:rsidR="00623B30" w:rsidRPr="00350851" w14:paraId="4EFD00DC" w14:textId="61A19DE6" w:rsidTr="00623B30">
        <w:trPr>
          <w:cnfStyle w:val="100000000000" w:firstRow="1" w:lastRow="0" w:firstColumn="0" w:lastColumn="0" w:oddVBand="0" w:evenVBand="0" w:oddHBand="0" w:evenHBand="0" w:firstRowFirstColumn="0" w:firstRowLastColumn="0" w:lastRowFirstColumn="0" w:lastRowLastColumn="0"/>
          <w:trHeight w:val="611"/>
        </w:trPr>
        <w:tc>
          <w:tcPr>
            <w:tcW w:w="851" w:type="dxa"/>
          </w:tcPr>
          <w:p w14:paraId="074C7B2E" w14:textId="752C174D" w:rsidR="00623B30" w:rsidRPr="00350851" w:rsidRDefault="00623B30" w:rsidP="00623B30">
            <w:pPr>
              <w:spacing w:line="260" w:lineRule="atLeast"/>
              <w:rPr>
                <w:sz w:val="16"/>
                <w:szCs w:val="16"/>
                <w:lang w:val="is-IS"/>
              </w:rPr>
            </w:pPr>
            <w:r w:rsidRPr="00350851">
              <w:rPr>
                <w:sz w:val="16"/>
                <w:szCs w:val="16"/>
              </w:rPr>
              <w:t>Efnis-magn, m</w:t>
            </w:r>
            <w:r w:rsidRPr="00350851">
              <w:rPr>
                <w:sz w:val="16"/>
                <w:szCs w:val="16"/>
                <w:vertAlign w:val="superscript"/>
              </w:rPr>
              <w:t>3</w:t>
            </w:r>
          </w:p>
        </w:tc>
        <w:tc>
          <w:tcPr>
            <w:tcW w:w="992" w:type="dxa"/>
          </w:tcPr>
          <w:p w14:paraId="1C1E3C53" w14:textId="353B6C7E" w:rsidR="00623B30" w:rsidRPr="00350851" w:rsidRDefault="00623B30" w:rsidP="00623B30">
            <w:pPr>
              <w:spacing w:line="260" w:lineRule="atLeast"/>
              <w:rPr>
                <w:sz w:val="16"/>
                <w:szCs w:val="16"/>
                <w:lang w:val="is-IS"/>
              </w:rPr>
            </w:pPr>
            <w:r w:rsidRPr="00350851">
              <w:rPr>
                <w:sz w:val="16"/>
                <w:szCs w:val="16"/>
              </w:rPr>
              <w:t>Húmus (sjónmat)</w:t>
            </w:r>
          </w:p>
        </w:tc>
        <w:tc>
          <w:tcPr>
            <w:tcW w:w="851" w:type="dxa"/>
          </w:tcPr>
          <w:p w14:paraId="2AB32A81" w14:textId="064F912F"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Korna-dreifing</w:t>
            </w:r>
          </w:p>
        </w:tc>
        <w:tc>
          <w:tcPr>
            <w:tcW w:w="992" w:type="dxa"/>
          </w:tcPr>
          <w:p w14:paraId="015F261B" w14:textId="0B8C9814"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Leir-innihald</w:t>
            </w:r>
          </w:p>
        </w:tc>
        <w:tc>
          <w:tcPr>
            <w:tcW w:w="850" w:type="dxa"/>
          </w:tcPr>
          <w:p w14:paraId="310395F6" w14:textId="63782FAD"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Rýrn-unar-stuðull (LS)</w:t>
            </w:r>
          </w:p>
        </w:tc>
        <w:tc>
          <w:tcPr>
            <w:tcW w:w="993" w:type="dxa"/>
          </w:tcPr>
          <w:p w14:paraId="71A3381D" w14:textId="3F836A20"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Berg-greining</w:t>
            </w:r>
          </w:p>
        </w:tc>
        <w:tc>
          <w:tcPr>
            <w:tcW w:w="992" w:type="dxa"/>
          </w:tcPr>
          <w:p w14:paraId="303FA4B8" w14:textId="26578B53"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Styrkur*</w:t>
            </w:r>
          </w:p>
        </w:tc>
        <w:tc>
          <w:tcPr>
            <w:tcW w:w="850" w:type="dxa"/>
          </w:tcPr>
          <w:p w14:paraId="673A8FED" w14:textId="7CD75BFB" w:rsidR="00623B30" w:rsidRPr="00350851" w:rsidRDefault="00623B30" w:rsidP="00623B30">
            <w:pPr>
              <w:spacing w:line="260" w:lineRule="atLeast"/>
              <w:rPr>
                <w:rFonts w:eastAsia="Times New Roman" w:cs="Times New Roman"/>
                <w:sz w:val="16"/>
                <w:szCs w:val="16"/>
                <w:lang w:val="is-IS" w:eastAsia="en-US"/>
              </w:rPr>
            </w:pPr>
            <w:r w:rsidRPr="00350851">
              <w:rPr>
                <w:sz w:val="16"/>
                <w:szCs w:val="16"/>
              </w:rPr>
              <w:t xml:space="preserve">Brot-hlutfall </w:t>
            </w:r>
          </w:p>
        </w:tc>
        <w:tc>
          <w:tcPr>
            <w:tcW w:w="851" w:type="dxa"/>
          </w:tcPr>
          <w:p w14:paraId="103373CC" w14:textId="0D6CCD50" w:rsidR="00623B30" w:rsidRPr="00623B30" w:rsidRDefault="00623B30" w:rsidP="00623B30">
            <w:pPr>
              <w:spacing w:line="260" w:lineRule="atLeast"/>
              <w:rPr>
                <w:rFonts w:eastAsia="Times New Roman" w:cs="Times New Roman"/>
                <w:sz w:val="16"/>
                <w:szCs w:val="16"/>
                <w:lang w:val="is-IS" w:eastAsia="en-US"/>
              </w:rPr>
            </w:pPr>
            <w:r w:rsidRPr="00623B30">
              <w:rPr>
                <w:sz w:val="16"/>
                <w:szCs w:val="16"/>
              </w:rPr>
              <w:t>Korna-lögun</w:t>
            </w:r>
          </w:p>
        </w:tc>
      </w:tr>
      <w:tr w:rsidR="00623B30" w:rsidRPr="00350851" w14:paraId="0096C063" w14:textId="611A1C4F" w:rsidTr="00623B30">
        <w:tc>
          <w:tcPr>
            <w:tcW w:w="851" w:type="dxa"/>
            <w:shd w:val="clear" w:color="auto" w:fill="FFFAEE" w:themeFill="background2"/>
          </w:tcPr>
          <w:p w14:paraId="5B16E76A" w14:textId="5AF1A154" w:rsidR="00623B30" w:rsidRPr="00350851" w:rsidRDefault="00B63849" w:rsidP="00623B30">
            <w:pPr>
              <w:spacing w:line="260" w:lineRule="atLeast"/>
              <w:rPr>
                <w:sz w:val="16"/>
                <w:szCs w:val="16"/>
                <w:lang w:val="is-IS"/>
              </w:rPr>
            </w:pPr>
            <w:r>
              <w:rPr>
                <w:sz w:val="16"/>
                <w:szCs w:val="16"/>
              </w:rPr>
              <w:t xml:space="preserve">&lt; </w:t>
            </w:r>
            <w:r w:rsidR="00623B30" w:rsidRPr="00350851">
              <w:rPr>
                <w:sz w:val="16"/>
                <w:szCs w:val="16"/>
              </w:rPr>
              <w:t>5</w:t>
            </w:r>
            <w:r>
              <w:rPr>
                <w:sz w:val="16"/>
                <w:szCs w:val="16"/>
              </w:rPr>
              <w:t>000</w:t>
            </w:r>
          </w:p>
        </w:tc>
        <w:tc>
          <w:tcPr>
            <w:tcW w:w="992" w:type="dxa"/>
          </w:tcPr>
          <w:p w14:paraId="18B8B224" w14:textId="6655FBCC" w:rsidR="00623B30" w:rsidRPr="00350851" w:rsidRDefault="00623B30" w:rsidP="00623B30">
            <w:pPr>
              <w:spacing w:line="260" w:lineRule="atLeast"/>
              <w:rPr>
                <w:sz w:val="16"/>
                <w:szCs w:val="16"/>
                <w:lang w:val="is-IS"/>
              </w:rPr>
            </w:pPr>
            <w:r w:rsidRPr="00350851">
              <w:rPr>
                <w:sz w:val="16"/>
                <w:szCs w:val="16"/>
              </w:rPr>
              <w:t>2-4</w:t>
            </w:r>
          </w:p>
        </w:tc>
        <w:tc>
          <w:tcPr>
            <w:tcW w:w="851" w:type="dxa"/>
          </w:tcPr>
          <w:p w14:paraId="445FAA4C" w14:textId="35816854" w:rsidR="00623B30" w:rsidRPr="00350851" w:rsidRDefault="00623B30" w:rsidP="00623B30">
            <w:pPr>
              <w:spacing w:line="260" w:lineRule="atLeast"/>
              <w:rPr>
                <w:sz w:val="16"/>
                <w:szCs w:val="16"/>
              </w:rPr>
            </w:pPr>
            <w:r w:rsidRPr="00350851">
              <w:rPr>
                <w:sz w:val="16"/>
                <w:szCs w:val="16"/>
              </w:rPr>
              <w:t>2-4</w:t>
            </w:r>
          </w:p>
        </w:tc>
        <w:tc>
          <w:tcPr>
            <w:tcW w:w="992" w:type="dxa"/>
          </w:tcPr>
          <w:p w14:paraId="49C3AB62" w14:textId="2BB2E62C" w:rsidR="00623B30" w:rsidRPr="00350851" w:rsidRDefault="00623B30" w:rsidP="00623B30">
            <w:pPr>
              <w:spacing w:line="260" w:lineRule="atLeast"/>
              <w:rPr>
                <w:sz w:val="16"/>
                <w:szCs w:val="16"/>
              </w:rPr>
            </w:pPr>
            <w:r w:rsidRPr="00350851">
              <w:rPr>
                <w:sz w:val="16"/>
                <w:szCs w:val="16"/>
              </w:rPr>
              <w:t>1</w:t>
            </w:r>
          </w:p>
        </w:tc>
        <w:tc>
          <w:tcPr>
            <w:tcW w:w="850" w:type="dxa"/>
          </w:tcPr>
          <w:p w14:paraId="1CE38E4B" w14:textId="14C9DA24" w:rsidR="00623B30" w:rsidRPr="00350851" w:rsidRDefault="00623B30" w:rsidP="00623B30">
            <w:pPr>
              <w:spacing w:line="260" w:lineRule="atLeast"/>
              <w:rPr>
                <w:sz w:val="16"/>
                <w:szCs w:val="16"/>
              </w:rPr>
            </w:pPr>
            <w:r w:rsidRPr="00350851">
              <w:rPr>
                <w:sz w:val="16"/>
                <w:szCs w:val="16"/>
              </w:rPr>
              <w:t>1</w:t>
            </w:r>
          </w:p>
        </w:tc>
        <w:tc>
          <w:tcPr>
            <w:tcW w:w="993" w:type="dxa"/>
          </w:tcPr>
          <w:p w14:paraId="289D6802" w14:textId="2F8B2C56" w:rsidR="00623B30" w:rsidRPr="00350851" w:rsidRDefault="00623B30" w:rsidP="00623B30">
            <w:pPr>
              <w:spacing w:line="260" w:lineRule="atLeast"/>
              <w:rPr>
                <w:sz w:val="16"/>
                <w:szCs w:val="16"/>
              </w:rPr>
            </w:pPr>
            <w:r w:rsidRPr="00350851">
              <w:rPr>
                <w:sz w:val="16"/>
                <w:szCs w:val="16"/>
              </w:rPr>
              <w:t>1</w:t>
            </w:r>
          </w:p>
        </w:tc>
        <w:tc>
          <w:tcPr>
            <w:tcW w:w="992" w:type="dxa"/>
          </w:tcPr>
          <w:p w14:paraId="6A463A3E" w14:textId="0788A6AE" w:rsidR="00623B30" w:rsidRPr="00350851" w:rsidRDefault="00623B30" w:rsidP="00623B30">
            <w:pPr>
              <w:spacing w:line="260" w:lineRule="atLeast"/>
              <w:rPr>
                <w:sz w:val="16"/>
                <w:szCs w:val="16"/>
              </w:rPr>
            </w:pPr>
            <w:r w:rsidRPr="00350851">
              <w:rPr>
                <w:sz w:val="16"/>
                <w:szCs w:val="16"/>
              </w:rPr>
              <w:t>(1)</w:t>
            </w:r>
          </w:p>
        </w:tc>
        <w:tc>
          <w:tcPr>
            <w:tcW w:w="850" w:type="dxa"/>
          </w:tcPr>
          <w:p w14:paraId="2CE5E222" w14:textId="6CF0AA5C" w:rsidR="00623B30" w:rsidRPr="00350851" w:rsidRDefault="00623B30" w:rsidP="00623B30">
            <w:pPr>
              <w:spacing w:line="260" w:lineRule="atLeast"/>
              <w:rPr>
                <w:sz w:val="16"/>
                <w:szCs w:val="16"/>
              </w:rPr>
            </w:pPr>
            <w:r w:rsidRPr="00350851">
              <w:rPr>
                <w:sz w:val="16"/>
                <w:szCs w:val="16"/>
              </w:rPr>
              <w:t>1</w:t>
            </w:r>
          </w:p>
        </w:tc>
        <w:tc>
          <w:tcPr>
            <w:tcW w:w="851" w:type="dxa"/>
          </w:tcPr>
          <w:p w14:paraId="41BCF03F" w14:textId="220D4138" w:rsidR="00623B30" w:rsidRPr="00623B30" w:rsidRDefault="00623B30" w:rsidP="00623B30">
            <w:pPr>
              <w:spacing w:line="260" w:lineRule="atLeast"/>
              <w:rPr>
                <w:sz w:val="16"/>
                <w:szCs w:val="16"/>
              </w:rPr>
            </w:pPr>
            <w:r w:rsidRPr="00623B30">
              <w:rPr>
                <w:sz w:val="16"/>
                <w:szCs w:val="16"/>
              </w:rPr>
              <w:t>1</w:t>
            </w:r>
          </w:p>
        </w:tc>
      </w:tr>
      <w:tr w:rsidR="00623B30" w:rsidRPr="00350851" w14:paraId="4482EDFF" w14:textId="4C4DBF9F" w:rsidTr="00623B30">
        <w:tc>
          <w:tcPr>
            <w:tcW w:w="851" w:type="dxa"/>
            <w:shd w:val="clear" w:color="auto" w:fill="FFFAEE" w:themeFill="background2"/>
          </w:tcPr>
          <w:p w14:paraId="325F3702" w14:textId="2F728363" w:rsidR="00623B30" w:rsidRPr="00350851" w:rsidRDefault="00623B30" w:rsidP="00623B30">
            <w:pPr>
              <w:spacing w:line="260" w:lineRule="atLeast"/>
              <w:rPr>
                <w:sz w:val="16"/>
                <w:szCs w:val="16"/>
                <w:lang w:val="is-IS"/>
              </w:rPr>
            </w:pPr>
            <w:r w:rsidRPr="00350851">
              <w:rPr>
                <w:sz w:val="16"/>
                <w:szCs w:val="16"/>
              </w:rPr>
              <w:t>&gt; 5</w:t>
            </w:r>
            <w:r w:rsidR="00B63849">
              <w:rPr>
                <w:sz w:val="16"/>
                <w:szCs w:val="16"/>
              </w:rPr>
              <w:t>000</w:t>
            </w:r>
          </w:p>
        </w:tc>
        <w:tc>
          <w:tcPr>
            <w:tcW w:w="992" w:type="dxa"/>
          </w:tcPr>
          <w:p w14:paraId="09CE258B" w14:textId="06539AD0" w:rsidR="00623B30" w:rsidRPr="00350851" w:rsidRDefault="00623B30" w:rsidP="00623B30">
            <w:pPr>
              <w:spacing w:line="260" w:lineRule="atLeast"/>
              <w:rPr>
                <w:sz w:val="16"/>
                <w:szCs w:val="16"/>
                <w:lang w:val="is-IS"/>
              </w:rPr>
            </w:pPr>
            <w:r w:rsidRPr="00350851">
              <w:rPr>
                <w:sz w:val="16"/>
                <w:szCs w:val="16"/>
              </w:rPr>
              <w:t>4-6</w:t>
            </w:r>
          </w:p>
        </w:tc>
        <w:tc>
          <w:tcPr>
            <w:tcW w:w="851" w:type="dxa"/>
          </w:tcPr>
          <w:p w14:paraId="53F2A033" w14:textId="408C3775" w:rsidR="00623B30" w:rsidRPr="00350851" w:rsidRDefault="00623B30" w:rsidP="00623B30">
            <w:pPr>
              <w:spacing w:line="260" w:lineRule="atLeast"/>
              <w:rPr>
                <w:sz w:val="16"/>
                <w:szCs w:val="16"/>
              </w:rPr>
            </w:pPr>
            <w:r w:rsidRPr="00350851">
              <w:rPr>
                <w:sz w:val="16"/>
                <w:szCs w:val="16"/>
              </w:rPr>
              <w:t>4-6</w:t>
            </w:r>
          </w:p>
        </w:tc>
        <w:tc>
          <w:tcPr>
            <w:tcW w:w="992" w:type="dxa"/>
          </w:tcPr>
          <w:p w14:paraId="0E76EA7E" w14:textId="0934F496" w:rsidR="00623B30" w:rsidRPr="00350851" w:rsidRDefault="00623B30" w:rsidP="00623B30">
            <w:pPr>
              <w:spacing w:line="260" w:lineRule="atLeast"/>
              <w:rPr>
                <w:sz w:val="16"/>
                <w:szCs w:val="16"/>
              </w:rPr>
            </w:pPr>
            <w:r w:rsidRPr="00350851">
              <w:rPr>
                <w:sz w:val="16"/>
                <w:szCs w:val="16"/>
              </w:rPr>
              <w:t>1</w:t>
            </w:r>
          </w:p>
        </w:tc>
        <w:tc>
          <w:tcPr>
            <w:tcW w:w="850" w:type="dxa"/>
          </w:tcPr>
          <w:p w14:paraId="00D4AC84" w14:textId="1EC245D6" w:rsidR="00623B30" w:rsidRPr="00350851" w:rsidRDefault="00623B30" w:rsidP="00623B30">
            <w:pPr>
              <w:spacing w:line="260" w:lineRule="atLeast"/>
              <w:rPr>
                <w:sz w:val="16"/>
                <w:szCs w:val="16"/>
              </w:rPr>
            </w:pPr>
            <w:r w:rsidRPr="00350851">
              <w:rPr>
                <w:sz w:val="16"/>
                <w:szCs w:val="16"/>
              </w:rPr>
              <w:t>1</w:t>
            </w:r>
          </w:p>
        </w:tc>
        <w:tc>
          <w:tcPr>
            <w:tcW w:w="993" w:type="dxa"/>
          </w:tcPr>
          <w:p w14:paraId="777971FF" w14:textId="0930A980" w:rsidR="00623B30" w:rsidRPr="00350851" w:rsidRDefault="00623B30" w:rsidP="00623B30">
            <w:pPr>
              <w:spacing w:line="260" w:lineRule="atLeast"/>
              <w:rPr>
                <w:sz w:val="16"/>
                <w:szCs w:val="16"/>
              </w:rPr>
            </w:pPr>
            <w:r w:rsidRPr="00350851">
              <w:rPr>
                <w:sz w:val="16"/>
                <w:szCs w:val="16"/>
              </w:rPr>
              <w:t>1</w:t>
            </w:r>
          </w:p>
        </w:tc>
        <w:tc>
          <w:tcPr>
            <w:tcW w:w="992" w:type="dxa"/>
          </w:tcPr>
          <w:p w14:paraId="01D5AE9C" w14:textId="206F052E" w:rsidR="00623B30" w:rsidRPr="00350851" w:rsidRDefault="00623B30" w:rsidP="00623B30">
            <w:pPr>
              <w:spacing w:line="260" w:lineRule="atLeast"/>
              <w:rPr>
                <w:sz w:val="16"/>
                <w:szCs w:val="16"/>
              </w:rPr>
            </w:pPr>
            <w:r w:rsidRPr="00350851">
              <w:rPr>
                <w:sz w:val="16"/>
                <w:szCs w:val="16"/>
              </w:rPr>
              <w:t>(1)</w:t>
            </w:r>
          </w:p>
        </w:tc>
        <w:tc>
          <w:tcPr>
            <w:tcW w:w="850" w:type="dxa"/>
          </w:tcPr>
          <w:p w14:paraId="42C45254" w14:textId="67C48720" w:rsidR="00623B30" w:rsidRPr="00350851" w:rsidRDefault="00623B30" w:rsidP="00623B30">
            <w:pPr>
              <w:spacing w:line="260" w:lineRule="atLeast"/>
              <w:rPr>
                <w:sz w:val="16"/>
                <w:szCs w:val="16"/>
              </w:rPr>
            </w:pPr>
            <w:r w:rsidRPr="00350851">
              <w:rPr>
                <w:sz w:val="16"/>
                <w:szCs w:val="16"/>
              </w:rPr>
              <w:t>1</w:t>
            </w:r>
          </w:p>
        </w:tc>
        <w:tc>
          <w:tcPr>
            <w:tcW w:w="851" w:type="dxa"/>
          </w:tcPr>
          <w:p w14:paraId="5DBD2368" w14:textId="718BBBEF" w:rsidR="00623B30" w:rsidRPr="00623B30" w:rsidRDefault="00623B30" w:rsidP="00623B30">
            <w:pPr>
              <w:spacing w:line="260" w:lineRule="atLeast"/>
              <w:rPr>
                <w:sz w:val="16"/>
                <w:szCs w:val="16"/>
              </w:rPr>
            </w:pPr>
            <w:r w:rsidRPr="00623B30">
              <w:rPr>
                <w:sz w:val="16"/>
                <w:szCs w:val="16"/>
              </w:rPr>
              <w:t>1</w:t>
            </w:r>
          </w:p>
        </w:tc>
      </w:tr>
    </w:tbl>
    <w:p w14:paraId="2BF4B47F" w14:textId="28BDA2CB" w:rsidR="00493B8D" w:rsidRPr="006E11C9" w:rsidRDefault="006E11C9" w:rsidP="00715195">
      <w:pPr>
        <w:tabs>
          <w:tab w:val="clear" w:pos="454"/>
          <w:tab w:val="clear" w:pos="1077"/>
          <w:tab w:val="clear" w:pos="2155"/>
        </w:tabs>
        <w:snapToGrid/>
        <w:spacing w:after="160" w:line="259" w:lineRule="auto"/>
        <w:rPr>
          <w:i/>
          <w:iCs/>
          <w:sz w:val="18"/>
          <w:szCs w:val="18"/>
          <w:lang w:val="is-IS"/>
        </w:rPr>
      </w:pPr>
      <w:r w:rsidRPr="006E11C9">
        <w:rPr>
          <w:i/>
          <w:iCs/>
          <w:sz w:val="18"/>
          <w:szCs w:val="18"/>
          <w:lang w:val="is-IS"/>
        </w:rPr>
        <w:t xml:space="preserve">* Styrkleikapróf er einungis framkvæmt ef leiðbeinandi kröfur um berggreiningu standast ekki </w:t>
      </w:r>
      <w:r w:rsidR="00493B8D" w:rsidRPr="006E11C9">
        <w:rPr>
          <w:i/>
          <w:iCs/>
          <w:sz w:val="18"/>
          <w:szCs w:val="18"/>
          <w:lang w:val="is-IS"/>
        </w:rPr>
        <w:br w:type="page"/>
      </w:r>
    </w:p>
    <w:p w14:paraId="6B49016B" w14:textId="77777777" w:rsidR="003B7BEB" w:rsidRPr="003B7BEB" w:rsidRDefault="003B7BEB" w:rsidP="00B23378">
      <w:pPr>
        <w:pStyle w:val="KAFLI"/>
      </w:pPr>
      <w:bookmarkStart w:id="15" w:name="_Toc125452924"/>
      <w:r w:rsidRPr="003B7BEB">
        <w:lastRenderedPageBreak/>
        <w:t>62.3</w:t>
      </w:r>
      <w:r w:rsidRPr="003B7BEB">
        <w:tab/>
        <w:t>Próf við framleiðslu</w:t>
      </w:r>
      <w:bookmarkEnd w:id="15"/>
    </w:p>
    <w:p w14:paraId="6AC85450" w14:textId="77777777" w:rsidR="003B7BEB" w:rsidRPr="003B7BEB" w:rsidRDefault="003B7BEB" w:rsidP="003B7BEB">
      <w:pPr>
        <w:spacing w:after="240"/>
        <w:rPr>
          <w:lang w:val="is-IS"/>
        </w:rPr>
      </w:pPr>
      <w:r w:rsidRPr="003B7BEB">
        <w:rPr>
          <w:lang w:val="is-IS"/>
        </w:rPr>
        <w:t>Tilgangur með efnisprófum við framleiðslu, er að fá fullvissu um að efnið sem framleitt er, sé í samræmi við það sem fram kom við hönnun og þá var ákveðið að stefna að. Það er mismunandi eftir efnisgerð og hvernig framleiðslu er háttað, hvaða próf á að gera. Hér á eftir verður getið um þau próf sem helst koma til greina. Rétt er að taka fram að hér er átt við prófanir á efninu í námunni, þ.e. áður en það er komið út í veg því mikilvægt er að hugsanlegir vankantar komi fram áður en efnið er notað.</w:t>
      </w:r>
    </w:p>
    <w:p w14:paraId="22577760" w14:textId="77777777" w:rsidR="003B7BEB" w:rsidRPr="003B7BEB" w:rsidRDefault="003B7BEB" w:rsidP="0004708F">
      <w:pPr>
        <w:pStyle w:val="Heading3"/>
      </w:pPr>
      <w:bookmarkStart w:id="16" w:name="_Toc125452925"/>
      <w:r w:rsidRPr="003B7BEB">
        <w:t>62.3.1</w:t>
      </w:r>
      <w:r w:rsidRPr="003B7BEB">
        <w:tab/>
        <w:t>Verkferlar</w:t>
      </w:r>
      <w:bookmarkEnd w:id="16"/>
    </w:p>
    <w:p w14:paraId="6304096D" w14:textId="108B7086" w:rsidR="006E11C9" w:rsidRPr="003B7BEB" w:rsidRDefault="003B7BEB" w:rsidP="003B7BEB">
      <w:pPr>
        <w:spacing w:after="240"/>
        <w:rPr>
          <w:lang w:val="is-IS"/>
        </w:rPr>
      </w:pPr>
      <w:r w:rsidRPr="003B7BEB">
        <w:rPr>
          <w:lang w:val="is-IS"/>
        </w:rPr>
        <w:t>Hlutverk framleiðsluprófa er að tryggja að efnið sem notað er, sé í samræmi við þær kröfur sem við hönnun var ákveðið að malarslitlagið skyldi uppfylla. Fyrst og fremst er fylgst með því hvort kornadreifing breytist, en einnig skal berggreina efnið og mæla kornalögun þess og brothlutfall með reglulegu millibili. Flæðirit fyrir framleiðslupróf malarslitlags er sýnt á mynd 62-2.</w:t>
      </w:r>
    </w:p>
    <w:p w14:paraId="3A060F6A" w14:textId="56277D72" w:rsidR="006E11C9" w:rsidRDefault="00712469" w:rsidP="009669CA">
      <w:pPr>
        <w:rPr>
          <w:lang w:val="is-IS"/>
        </w:rPr>
      </w:pPr>
      <w:r>
        <w:rPr>
          <w:noProof/>
        </w:rPr>
        <w:drawing>
          <wp:inline distT="0" distB="0" distL="0" distR="0" wp14:anchorId="6C9492CE" wp14:editId="3D969D90">
            <wp:extent cx="3584807" cy="316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7297" cy="3170851"/>
                    </a:xfrm>
                    <a:prstGeom prst="rect">
                      <a:avLst/>
                    </a:prstGeom>
                    <a:noFill/>
                    <a:ln>
                      <a:noFill/>
                    </a:ln>
                  </pic:spPr>
                </pic:pic>
              </a:graphicData>
            </a:graphic>
          </wp:inline>
        </w:drawing>
      </w:r>
    </w:p>
    <w:p w14:paraId="440459FA" w14:textId="5C393CEB" w:rsidR="00712469" w:rsidRPr="003B7BEB" w:rsidRDefault="005B6B65" w:rsidP="002C2EC3">
      <w:pPr>
        <w:pStyle w:val="Mynd"/>
      </w:pPr>
      <w:r w:rsidRPr="005B6B65">
        <w:rPr>
          <w:b/>
          <w:bCs/>
        </w:rPr>
        <w:t>Mynd 62</w:t>
      </w:r>
      <w:r>
        <w:rPr>
          <w:b/>
          <w:bCs/>
        </w:rPr>
        <w:t>-</w:t>
      </w:r>
      <w:r w:rsidRPr="005B6B65">
        <w:rPr>
          <w:b/>
          <w:bCs/>
        </w:rPr>
        <w:t>2:</w:t>
      </w:r>
      <w:r w:rsidRPr="005B6B65">
        <w:t xml:space="preserve"> </w:t>
      </w:r>
      <w:r w:rsidR="002C2EC3">
        <w:br/>
      </w:r>
      <w:r w:rsidRPr="005B6B65">
        <w:t>Flæðirit fyrir framleiðslupróf malarslitlags</w:t>
      </w:r>
    </w:p>
    <w:p w14:paraId="1FFB54A7" w14:textId="77777777" w:rsidR="00F37798" w:rsidRPr="00F37798" w:rsidRDefault="00F37798" w:rsidP="0004708F">
      <w:pPr>
        <w:pStyle w:val="Heading3"/>
      </w:pPr>
      <w:bookmarkStart w:id="17" w:name="_Toc125452926"/>
      <w:r w:rsidRPr="00F37798">
        <w:t>62.3.2</w:t>
      </w:r>
      <w:r w:rsidRPr="00F37798">
        <w:tab/>
        <w:t>Steinefnapróf</w:t>
      </w:r>
      <w:bookmarkEnd w:id="17"/>
    </w:p>
    <w:p w14:paraId="07EB52E7" w14:textId="77777777" w:rsidR="00F37798" w:rsidRPr="00F37798" w:rsidRDefault="00F37798" w:rsidP="00F37798">
      <w:pPr>
        <w:spacing w:after="240"/>
        <w:rPr>
          <w:lang w:val="is-IS"/>
        </w:rPr>
      </w:pPr>
      <w:r w:rsidRPr="00F37798">
        <w:rPr>
          <w:lang w:val="is-IS"/>
        </w:rPr>
        <w:t xml:space="preserve">Í töflu 62-2 eru taldar upp þær prófanir sem gerðar eru á malarslitlagsefnum við framleiðslu. Kröfur til efnis í malarslitlag koma fram í kafla 62.5.1. Það próf sem oftast er gert til að fylgjast með framleiðslu efnis í malarslitlag er mæling á kornadreifingu. Samhliða mælingu á kornadreifingu er gert sjónmat á lífrænum óhreinindum en prófanir þarf einungis að framkvæma ef grunur leikur á að efnið standist ekki kröfur. Berggreining og mæling á brothlutfalli og kornalögun eru mikilvægar prófanir við framleiðslu, sérstaklega þar sem prófanir við hönnun eru sjaldnast gerðar á efni sem hefur verið unnið að öllu leyti með sama hætti og við framleiðslu. Niðurstaða berggreiningar getur kallað á prófanir á berggæðum. </w:t>
      </w:r>
    </w:p>
    <w:p w14:paraId="69D81F4A" w14:textId="3766EF12" w:rsidR="00F37798" w:rsidRPr="00F37798" w:rsidRDefault="00F37798" w:rsidP="002C2EC3">
      <w:pPr>
        <w:pStyle w:val="Heading3"/>
      </w:pPr>
      <w:bookmarkStart w:id="18" w:name="_Toc125452927"/>
      <w:r w:rsidRPr="00F37798">
        <w:lastRenderedPageBreak/>
        <w:t>62.3.3</w:t>
      </w:r>
      <w:r w:rsidRPr="00F37798">
        <w:tab/>
      </w:r>
      <w:r w:rsidR="002C2EC3">
        <w:tab/>
      </w:r>
      <w:r w:rsidRPr="00F37798">
        <w:t>Próf á efnismassa</w:t>
      </w:r>
      <w:bookmarkEnd w:id="18"/>
    </w:p>
    <w:p w14:paraId="23353CA4" w14:textId="46DE6B01" w:rsidR="00F37798" w:rsidRPr="00F37798" w:rsidRDefault="00F37798" w:rsidP="00F37798">
      <w:pPr>
        <w:spacing w:after="240"/>
        <w:rPr>
          <w:lang w:val="is-IS"/>
        </w:rPr>
      </w:pPr>
      <w:r w:rsidRPr="00F37798">
        <w:rPr>
          <w:lang w:val="is-IS"/>
        </w:rPr>
        <w:t xml:space="preserve">Proctorpróf er gert til að finna það rakastig í efninu sem gefur mesta þjöppun, sjá kafla 62.2.3. Prófið er einungis gert á þessu stigi ef einhverjar breytingar hafa orðið á efninu, þannig að þjöppunareiginleikar þess hafa breyst. Það heyrir því til undantekninga að efnið sé prófað </w:t>
      </w:r>
      <w:r w:rsidR="00C4339B">
        <w:rPr>
          <w:lang w:val="is-IS"/>
        </w:rPr>
        <w:t>með</w:t>
      </w:r>
      <w:r w:rsidRPr="00F37798">
        <w:rPr>
          <w:lang w:val="is-IS"/>
        </w:rPr>
        <w:t xml:space="preserve"> proctor</w:t>
      </w:r>
      <w:r w:rsidR="00C4339B">
        <w:rPr>
          <w:lang w:val="is-IS"/>
        </w:rPr>
        <w:t>aðferð</w:t>
      </w:r>
      <w:r w:rsidRPr="00F37798">
        <w:rPr>
          <w:lang w:val="is-IS"/>
        </w:rPr>
        <w:t xml:space="preserve"> við framleiðslu malarslitlags. </w:t>
      </w:r>
    </w:p>
    <w:p w14:paraId="4C64227D" w14:textId="77777777" w:rsidR="00F37798" w:rsidRPr="00F37798" w:rsidRDefault="00F37798" w:rsidP="0004708F">
      <w:pPr>
        <w:pStyle w:val="Heading3"/>
      </w:pPr>
      <w:bookmarkStart w:id="19" w:name="_Toc125452928"/>
      <w:r w:rsidRPr="00F37798">
        <w:t>62.3.4</w:t>
      </w:r>
      <w:r w:rsidRPr="00F37798">
        <w:tab/>
        <w:t>Tíðni prófa við framleiðslu</w:t>
      </w:r>
      <w:bookmarkEnd w:id="19"/>
    </w:p>
    <w:p w14:paraId="388BF71E" w14:textId="77777777" w:rsidR="00F37798" w:rsidRPr="00F37798" w:rsidRDefault="00F37798" w:rsidP="00F37798">
      <w:pPr>
        <w:spacing w:after="240"/>
        <w:rPr>
          <w:lang w:val="is-IS"/>
        </w:rPr>
      </w:pPr>
      <w:r w:rsidRPr="00F37798">
        <w:rPr>
          <w:lang w:val="is-IS"/>
        </w:rPr>
        <w:t>Tíðni prófa við framleiðslu, er háð magni sem framleitt er. Tafla 62 2 sýnir tíðni prófa miðað við magn af framleiddu efni. Alltaf skal gera eitt próf við upphaf framleiðslu og síðan með þeirri tíðni sem taflan tilgreinir.</w:t>
      </w:r>
    </w:p>
    <w:p w14:paraId="54D8F10E" w14:textId="4DC45D1B" w:rsidR="003B7BEB" w:rsidRDefault="00F37798" w:rsidP="002C2EC3">
      <w:pPr>
        <w:pStyle w:val="Mynd"/>
      </w:pPr>
      <w:r w:rsidRPr="00F37798">
        <w:rPr>
          <w:b/>
          <w:bCs/>
        </w:rPr>
        <w:t>Tafla 62</w:t>
      </w:r>
      <w:r>
        <w:rPr>
          <w:b/>
          <w:bCs/>
        </w:rPr>
        <w:t>-</w:t>
      </w:r>
      <w:r w:rsidRPr="00F37798">
        <w:rPr>
          <w:b/>
          <w:bCs/>
        </w:rPr>
        <w:t>2:</w:t>
      </w:r>
      <w:r w:rsidRPr="00F37798">
        <w:t xml:space="preserve"> </w:t>
      </w:r>
      <w:r w:rsidR="002C2EC3">
        <w:br/>
      </w:r>
      <w:r w:rsidRPr="00F37798">
        <w:t>Tíðni steinefnaprófa við framleiðslu</w:t>
      </w:r>
      <w:r w:rsidR="00AB7F32">
        <w:t>-g</w:t>
      </w:r>
      <w:r w:rsidRPr="00F37798">
        <w:t>era skal eitt próf fyrir það magn sem tilgreint er í töflunni (m</w:t>
      </w:r>
      <w:r w:rsidRPr="00F37798">
        <w:rPr>
          <w:vertAlign w:val="superscript"/>
        </w:rPr>
        <w:t>3</w:t>
      </w:r>
      <w:r w:rsidRPr="00F37798">
        <w:t>)</w:t>
      </w:r>
    </w:p>
    <w:tbl>
      <w:tblPr>
        <w:tblStyle w:val="IRCAcolor"/>
        <w:tblW w:w="3686" w:type="dxa"/>
        <w:tblLook w:val="0660" w:firstRow="1" w:lastRow="1" w:firstColumn="0" w:lastColumn="0" w:noHBand="1" w:noVBand="1"/>
      </w:tblPr>
      <w:tblGrid>
        <w:gridCol w:w="2410"/>
        <w:gridCol w:w="1276"/>
      </w:tblGrid>
      <w:tr w:rsidR="004732CF" w:rsidRPr="00BE7E08" w14:paraId="7A92347C" w14:textId="77777777" w:rsidTr="005F00D8">
        <w:trPr>
          <w:cnfStyle w:val="100000000000" w:firstRow="1" w:lastRow="0" w:firstColumn="0" w:lastColumn="0" w:oddVBand="0" w:evenVBand="0" w:oddHBand="0" w:evenHBand="0" w:firstRowFirstColumn="0" w:firstRowLastColumn="0" w:lastRowFirstColumn="0" w:lastRowLastColumn="0"/>
          <w:trHeight w:val="170"/>
        </w:trPr>
        <w:tc>
          <w:tcPr>
            <w:tcW w:w="2410" w:type="dxa"/>
          </w:tcPr>
          <w:p w14:paraId="56460B15" w14:textId="3882D0EC" w:rsidR="004732CF" w:rsidRPr="00BE7E08" w:rsidRDefault="008859FD" w:rsidP="0078538F">
            <w:pPr>
              <w:spacing w:line="260" w:lineRule="atLeast"/>
              <w:rPr>
                <w:sz w:val="18"/>
                <w:szCs w:val="18"/>
                <w:lang w:val="is-IS"/>
              </w:rPr>
            </w:pPr>
            <w:r>
              <w:rPr>
                <w:szCs w:val="20"/>
              </w:rPr>
              <w:t>Próf</w:t>
            </w:r>
          </w:p>
        </w:tc>
        <w:tc>
          <w:tcPr>
            <w:tcW w:w="1276" w:type="dxa"/>
          </w:tcPr>
          <w:p w14:paraId="5824104D" w14:textId="62CBA7B8" w:rsidR="004732CF" w:rsidRPr="00BE7E08" w:rsidRDefault="001F2F4A" w:rsidP="0078538F">
            <w:pPr>
              <w:spacing w:line="260" w:lineRule="atLeast"/>
              <w:rPr>
                <w:sz w:val="18"/>
                <w:szCs w:val="18"/>
                <w:lang w:val="is-IS"/>
              </w:rPr>
            </w:pPr>
            <w:r w:rsidRPr="001F2F4A">
              <w:rPr>
                <w:rFonts w:eastAsia="Times New Roman" w:cs="Times New Roman"/>
                <w:szCs w:val="24"/>
                <w:lang w:val="is-IS" w:eastAsia="en-US"/>
              </w:rPr>
              <w:t>Magn, m</w:t>
            </w:r>
            <w:r w:rsidRPr="001F2F4A">
              <w:rPr>
                <w:rFonts w:eastAsia="Times New Roman" w:cs="Times New Roman"/>
                <w:szCs w:val="24"/>
                <w:vertAlign w:val="superscript"/>
                <w:lang w:val="is-IS" w:eastAsia="en-US"/>
              </w:rPr>
              <w:t>3</w:t>
            </w:r>
          </w:p>
        </w:tc>
      </w:tr>
      <w:tr w:rsidR="00686E75" w:rsidRPr="00BE7E08" w14:paraId="05A4705D" w14:textId="77777777" w:rsidTr="005F00D8">
        <w:tc>
          <w:tcPr>
            <w:tcW w:w="2410" w:type="dxa"/>
            <w:shd w:val="clear" w:color="auto" w:fill="FFFAEE" w:themeFill="background2"/>
          </w:tcPr>
          <w:p w14:paraId="55F46312" w14:textId="490D2D24" w:rsidR="00686E75" w:rsidRPr="00BE7E08" w:rsidRDefault="00686E75" w:rsidP="00B3369F">
            <w:pPr>
              <w:spacing w:line="260" w:lineRule="atLeast"/>
              <w:rPr>
                <w:sz w:val="18"/>
                <w:szCs w:val="18"/>
                <w:lang w:val="is-IS"/>
              </w:rPr>
            </w:pPr>
            <w:r w:rsidRPr="00D62C88">
              <w:t>Húmus (sjónmat)</w:t>
            </w:r>
          </w:p>
        </w:tc>
        <w:tc>
          <w:tcPr>
            <w:tcW w:w="1276" w:type="dxa"/>
            <w:vMerge w:val="restart"/>
          </w:tcPr>
          <w:p w14:paraId="1B898448" w14:textId="3D8C0971" w:rsidR="00686E75" w:rsidRPr="00BE7E08" w:rsidRDefault="00686E75" w:rsidP="00B3369F">
            <w:pPr>
              <w:spacing w:line="260" w:lineRule="atLeast"/>
              <w:rPr>
                <w:sz w:val="18"/>
                <w:szCs w:val="18"/>
                <w:lang w:val="is-IS"/>
              </w:rPr>
            </w:pPr>
            <w:r>
              <w:rPr>
                <w:szCs w:val="20"/>
              </w:rPr>
              <w:t>1000</w:t>
            </w:r>
          </w:p>
        </w:tc>
      </w:tr>
      <w:tr w:rsidR="00686E75" w:rsidRPr="00BE7E08" w14:paraId="739EB050" w14:textId="77777777" w:rsidTr="005F00D8">
        <w:tc>
          <w:tcPr>
            <w:tcW w:w="2410" w:type="dxa"/>
            <w:shd w:val="clear" w:color="auto" w:fill="FFFAEE" w:themeFill="background2"/>
          </w:tcPr>
          <w:p w14:paraId="107747BA" w14:textId="4C347F76" w:rsidR="00686E75" w:rsidRPr="00BE7E08" w:rsidRDefault="00686E75" w:rsidP="00B3369F">
            <w:pPr>
              <w:spacing w:line="260" w:lineRule="atLeast"/>
              <w:rPr>
                <w:sz w:val="18"/>
                <w:szCs w:val="18"/>
                <w:lang w:val="is-IS"/>
              </w:rPr>
            </w:pPr>
            <w:r w:rsidRPr="00D62C88">
              <w:t>Kornadreifing</w:t>
            </w:r>
          </w:p>
        </w:tc>
        <w:tc>
          <w:tcPr>
            <w:tcW w:w="1276" w:type="dxa"/>
            <w:vMerge/>
          </w:tcPr>
          <w:p w14:paraId="4B0756ED" w14:textId="56243D0D" w:rsidR="00686E75" w:rsidRPr="00BE7E08" w:rsidRDefault="00686E75" w:rsidP="00B3369F">
            <w:pPr>
              <w:spacing w:line="260" w:lineRule="atLeast"/>
              <w:rPr>
                <w:sz w:val="18"/>
                <w:szCs w:val="18"/>
                <w:lang w:val="is-IS"/>
              </w:rPr>
            </w:pPr>
          </w:p>
        </w:tc>
      </w:tr>
      <w:tr w:rsidR="00A26AD6" w:rsidRPr="00BE7E08" w14:paraId="5CD45C71" w14:textId="77777777" w:rsidTr="00943A2B">
        <w:tc>
          <w:tcPr>
            <w:tcW w:w="2410" w:type="dxa"/>
            <w:shd w:val="clear" w:color="auto" w:fill="FFFAEE" w:themeFill="background2"/>
          </w:tcPr>
          <w:p w14:paraId="7836A055" w14:textId="77777777" w:rsidR="00A26AD6" w:rsidRPr="003400D2" w:rsidRDefault="00A26AD6" w:rsidP="00943A2B">
            <w:pPr>
              <w:spacing w:line="260" w:lineRule="atLeast"/>
              <w:rPr>
                <w:szCs w:val="20"/>
              </w:rPr>
            </w:pPr>
            <w:r w:rsidRPr="00D62C88">
              <w:t>Brothlutfall</w:t>
            </w:r>
          </w:p>
        </w:tc>
        <w:tc>
          <w:tcPr>
            <w:tcW w:w="1276" w:type="dxa"/>
          </w:tcPr>
          <w:p w14:paraId="62B1DF67" w14:textId="77777777" w:rsidR="00A26AD6" w:rsidRDefault="00A26AD6" w:rsidP="00943A2B">
            <w:pPr>
              <w:spacing w:line="260" w:lineRule="atLeast"/>
              <w:rPr>
                <w:szCs w:val="20"/>
              </w:rPr>
            </w:pPr>
            <w:r w:rsidRPr="0097444F">
              <w:t>2000</w:t>
            </w:r>
          </w:p>
        </w:tc>
      </w:tr>
      <w:tr w:rsidR="00A26AD6" w:rsidRPr="00BE7E08" w14:paraId="0BD96A7D" w14:textId="77777777" w:rsidTr="005F00D8">
        <w:tc>
          <w:tcPr>
            <w:tcW w:w="2410" w:type="dxa"/>
            <w:shd w:val="clear" w:color="auto" w:fill="FFFAEE" w:themeFill="background2"/>
          </w:tcPr>
          <w:p w14:paraId="228BF663" w14:textId="150AA291" w:rsidR="00A26AD6" w:rsidRPr="003400D2" w:rsidRDefault="00A26AD6" w:rsidP="005F00D8">
            <w:pPr>
              <w:spacing w:line="260" w:lineRule="atLeast"/>
              <w:rPr>
                <w:szCs w:val="20"/>
              </w:rPr>
            </w:pPr>
            <w:r w:rsidRPr="00D62C88">
              <w:t>Rýrnunarstuðull (LS)</w:t>
            </w:r>
          </w:p>
        </w:tc>
        <w:tc>
          <w:tcPr>
            <w:tcW w:w="1276" w:type="dxa"/>
            <w:vMerge w:val="restart"/>
          </w:tcPr>
          <w:p w14:paraId="4490EE6F" w14:textId="77777777" w:rsidR="00A26AD6" w:rsidRDefault="00A26AD6" w:rsidP="005F00D8">
            <w:pPr>
              <w:spacing w:line="260" w:lineRule="atLeast"/>
              <w:rPr>
                <w:szCs w:val="20"/>
              </w:rPr>
            </w:pPr>
            <w:r w:rsidRPr="0097444F">
              <w:t>6000</w:t>
            </w:r>
          </w:p>
          <w:p w14:paraId="6E77FAB2" w14:textId="077552BB" w:rsidR="00A26AD6" w:rsidRDefault="00A26AD6" w:rsidP="00943A2B">
            <w:pPr>
              <w:spacing w:line="260" w:lineRule="atLeast"/>
              <w:rPr>
                <w:szCs w:val="20"/>
              </w:rPr>
            </w:pPr>
          </w:p>
        </w:tc>
      </w:tr>
      <w:tr w:rsidR="00A26AD6" w:rsidRPr="00BE7E08" w14:paraId="6293DBB4" w14:textId="77777777" w:rsidTr="005F00D8">
        <w:tc>
          <w:tcPr>
            <w:tcW w:w="2410" w:type="dxa"/>
            <w:shd w:val="clear" w:color="auto" w:fill="FFFAEE" w:themeFill="background2"/>
          </w:tcPr>
          <w:p w14:paraId="0D1F4B8F" w14:textId="540B6034" w:rsidR="00A26AD6" w:rsidRPr="003400D2" w:rsidRDefault="00A26AD6" w:rsidP="005F00D8">
            <w:pPr>
              <w:spacing w:line="260" w:lineRule="atLeast"/>
              <w:rPr>
                <w:szCs w:val="20"/>
              </w:rPr>
            </w:pPr>
            <w:r w:rsidRPr="00D62C88">
              <w:t>Berggreining</w:t>
            </w:r>
          </w:p>
        </w:tc>
        <w:tc>
          <w:tcPr>
            <w:tcW w:w="1276" w:type="dxa"/>
            <w:vMerge/>
          </w:tcPr>
          <w:p w14:paraId="04A25497" w14:textId="388791CF" w:rsidR="00A26AD6" w:rsidRDefault="00A26AD6" w:rsidP="00943A2B">
            <w:pPr>
              <w:spacing w:line="260" w:lineRule="atLeast"/>
              <w:rPr>
                <w:szCs w:val="20"/>
              </w:rPr>
            </w:pPr>
          </w:p>
        </w:tc>
      </w:tr>
      <w:tr w:rsidR="00A26AD6" w:rsidRPr="00BE7E08" w14:paraId="10500485" w14:textId="77777777" w:rsidTr="00943A2B">
        <w:tc>
          <w:tcPr>
            <w:tcW w:w="2410" w:type="dxa"/>
            <w:shd w:val="clear" w:color="auto" w:fill="FFFAEE" w:themeFill="background2"/>
          </w:tcPr>
          <w:p w14:paraId="43DD000D" w14:textId="77777777" w:rsidR="00A26AD6" w:rsidRPr="003400D2" w:rsidRDefault="00A26AD6" w:rsidP="00943A2B">
            <w:pPr>
              <w:spacing w:line="260" w:lineRule="atLeast"/>
              <w:rPr>
                <w:szCs w:val="20"/>
              </w:rPr>
            </w:pPr>
            <w:r w:rsidRPr="00D62C88">
              <w:t>Kornalögun</w:t>
            </w:r>
          </w:p>
        </w:tc>
        <w:tc>
          <w:tcPr>
            <w:tcW w:w="1276" w:type="dxa"/>
            <w:vMerge/>
          </w:tcPr>
          <w:p w14:paraId="1057B88F" w14:textId="083217EB" w:rsidR="00A26AD6" w:rsidRDefault="00A26AD6" w:rsidP="00943A2B">
            <w:pPr>
              <w:spacing w:line="260" w:lineRule="atLeast"/>
              <w:rPr>
                <w:szCs w:val="20"/>
              </w:rPr>
            </w:pPr>
          </w:p>
        </w:tc>
      </w:tr>
      <w:tr w:rsidR="005F00D8" w:rsidRPr="00BE7E08" w14:paraId="5301CDDD" w14:textId="77777777" w:rsidTr="005F00D8">
        <w:tc>
          <w:tcPr>
            <w:tcW w:w="2410" w:type="dxa"/>
            <w:shd w:val="clear" w:color="auto" w:fill="FFFAEE" w:themeFill="background2"/>
          </w:tcPr>
          <w:p w14:paraId="6CF0E57A" w14:textId="3999AD73" w:rsidR="005F00D8" w:rsidRPr="003400D2" w:rsidRDefault="005F00D8" w:rsidP="005F00D8">
            <w:pPr>
              <w:spacing w:line="260" w:lineRule="atLeast"/>
              <w:rPr>
                <w:szCs w:val="20"/>
              </w:rPr>
            </w:pPr>
            <w:r w:rsidRPr="00D62C88">
              <w:t>Styrkur (LA próf)*</w:t>
            </w:r>
          </w:p>
        </w:tc>
        <w:tc>
          <w:tcPr>
            <w:tcW w:w="1276" w:type="dxa"/>
          </w:tcPr>
          <w:p w14:paraId="70A05C4C" w14:textId="33345B67" w:rsidR="005F00D8" w:rsidRDefault="005F00D8" w:rsidP="005F00D8">
            <w:pPr>
              <w:spacing w:line="260" w:lineRule="atLeast"/>
              <w:rPr>
                <w:szCs w:val="20"/>
              </w:rPr>
            </w:pPr>
            <w:r w:rsidRPr="0097444F">
              <w:t>-</w:t>
            </w:r>
          </w:p>
        </w:tc>
      </w:tr>
    </w:tbl>
    <w:p w14:paraId="62EF2951" w14:textId="4BE67B39" w:rsidR="00F37798" w:rsidRPr="00CF01C1" w:rsidRDefault="00CF01C1" w:rsidP="00F37798">
      <w:pPr>
        <w:spacing w:after="240"/>
        <w:rPr>
          <w:i/>
          <w:iCs/>
          <w:sz w:val="18"/>
          <w:szCs w:val="18"/>
          <w:lang w:val="is-IS"/>
        </w:rPr>
      </w:pPr>
      <w:r w:rsidRPr="00CF01C1">
        <w:rPr>
          <w:i/>
          <w:iCs/>
          <w:sz w:val="18"/>
          <w:szCs w:val="18"/>
          <w:lang w:val="is-IS"/>
        </w:rPr>
        <w:t>*Ef steinefni stenst ekki leiðbeinandi kröfur um gerð og magn 3. flokks efnis samkvæmt berggreiningu, getur það kallað á að einnig sé gert styrkleikapróf á framleiðslustigi.</w:t>
      </w:r>
    </w:p>
    <w:p w14:paraId="641221C8" w14:textId="2F87538A" w:rsidR="00CF01C1" w:rsidRPr="00CF01C1" w:rsidRDefault="0028113F" w:rsidP="00F37798">
      <w:pPr>
        <w:spacing w:after="240"/>
        <w:rPr>
          <w:lang w:val="is-IS"/>
        </w:rPr>
      </w:pPr>
      <w:r w:rsidRPr="0028113F">
        <w:rPr>
          <w:lang w:val="is-IS"/>
        </w:rPr>
        <w:t>Ekkert af þessum prófunum skal gera sjaldnar en einu sinni í verki, einu sinni í námu eða tvisvar á því ári sem vinnsla fer fram. Of mikið af 3. flokks efni skv. berggreiningu, getur kallað á að berggæði séu einnig prófuð.</w:t>
      </w:r>
    </w:p>
    <w:p w14:paraId="03908528" w14:textId="759CB15E" w:rsidR="0028113F" w:rsidRDefault="0028113F">
      <w:pPr>
        <w:tabs>
          <w:tab w:val="clear" w:pos="454"/>
          <w:tab w:val="clear" w:pos="1077"/>
          <w:tab w:val="clear" w:pos="2155"/>
        </w:tabs>
        <w:snapToGrid/>
        <w:spacing w:after="160" w:line="259" w:lineRule="auto"/>
        <w:rPr>
          <w:lang w:val="is-IS"/>
        </w:rPr>
      </w:pPr>
      <w:r>
        <w:rPr>
          <w:lang w:val="is-IS"/>
        </w:rPr>
        <w:br w:type="page"/>
      </w:r>
    </w:p>
    <w:p w14:paraId="2F15829F" w14:textId="77777777" w:rsidR="006C1596" w:rsidRPr="006C1596" w:rsidRDefault="006C1596" w:rsidP="00B23378">
      <w:pPr>
        <w:pStyle w:val="KAFLI"/>
      </w:pPr>
      <w:bookmarkStart w:id="20" w:name="_Toc125452929"/>
      <w:r w:rsidRPr="006C1596">
        <w:lastRenderedPageBreak/>
        <w:t>62.4</w:t>
      </w:r>
      <w:r w:rsidRPr="006C1596">
        <w:tab/>
        <w:t>Próf og mælingar við framkvæmd</w:t>
      </w:r>
      <w:bookmarkEnd w:id="20"/>
    </w:p>
    <w:p w14:paraId="6740E25B" w14:textId="77777777" w:rsidR="006C1596" w:rsidRPr="006C1596" w:rsidRDefault="006C1596" w:rsidP="006C1596">
      <w:pPr>
        <w:spacing w:after="240"/>
        <w:rPr>
          <w:lang w:val="is-IS"/>
        </w:rPr>
      </w:pPr>
      <w:r w:rsidRPr="006C1596">
        <w:rPr>
          <w:lang w:val="is-IS"/>
        </w:rPr>
        <w:t>Ef vel er staðið að framkvæmdum við lagningu malarslitlags verða prófanir og mælingar markvissari og miðast tíðni mælinga hér á eftir við slík vinnubrögð. Góður árangur við lögn malarslitlags næst með því að dreifa mölinni með malardreifara og þjappa með valta og nást þá jafnari þykktir og betur þjappað efni yfir allt yfirborðið, sérstaklega ef rakastig í efninu við völtun er nálægt hagstæðasta rakastigi. Oft er malarslitlögum hins vegar dreift með því að sturta efninu á veginn af vörubílspalli og jafna svo úr efninu með veghefli. Veghefillinn þjappar efnið talsvert en síðan er umferðin um veginn látin sjá um þjöppun að öðru leyti. Þessi aðferð veldur því að efnið leggst nokkuð misþykkt á veginn og ekki næst jöfn og góð þjöppun yfir allt yfirborðið. Þykkt malarslitlags skal vera að lágmarki 50 mm. Efri flokkunarstærð má að hámarki vera hálf lagþykkt.</w:t>
      </w:r>
    </w:p>
    <w:p w14:paraId="3F3899AC" w14:textId="77777777" w:rsidR="006C1596" w:rsidRPr="006C1596" w:rsidRDefault="006C1596" w:rsidP="0004708F">
      <w:pPr>
        <w:pStyle w:val="Heading3"/>
      </w:pPr>
      <w:bookmarkStart w:id="21" w:name="_Toc125452930"/>
      <w:r w:rsidRPr="006C1596">
        <w:t>62.4.1</w:t>
      </w:r>
      <w:r w:rsidRPr="006C1596">
        <w:tab/>
        <w:t>Verkferlar</w:t>
      </w:r>
      <w:bookmarkEnd w:id="21"/>
    </w:p>
    <w:p w14:paraId="796C2270" w14:textId="77777777" w:rsidR="006C1596" w:rsidRPr="006C1596" w:rsidRDefault="006C1596" w:rsidP="006C1596">
      <w:pPr>
        <w:spacing w:after="240"/>
        <w:rPr>
          <w:lang w:val="is-IS"/>
        </w:rPr>
      </w:pPr>
      <w:r w:rsidRPr="006C1596">
        <w:rPr>
          <w:lang w:val="is-IS"/>
        </w:rPr>
        <w:t xml:space="preserve">Í nýbyggingu með malarslitlagi skal undirlag standast kröfur til burðarlags fyrir malarvegi (sjá kafla 5). Þar sem malarslitlag er endurnýjað, skal hefla yfirborð undirlagsins, jafna og þjappa þannig að það sé með þverhalla eins og hönnun gerir ráð fyrir. Yfirborðið skal vera þétt og án lausra steina, sem geta dregist til í malarslitlaginu við heflun vegarins. Ekki má vera snjór eða klaki í yfirborðinu þegar slitlagið er lagt. </w:t>
      </w:r>
    </w:p>
    <w:p w14:paraId="4472236A" w14:textId="77777777" w:rsidR="006C1596" w:rsidRPr="006C1596" w:rsidRDefault="006C1596" w:rsidP="006C1596">
      <w:pPr>
        <w:spacing w:after="240"/>
        <w:rPr>
          <w:lang w:val="is-IS"/>
        </w:rPr>
      </w:pPr>
      <w:r w:rsidRPr="006C1596">
        <w:rPr>
          <w:lang w:val="is-IS"/>
        </w:rPr>
        <w:t>Þegar efnið er lagt út þarf að fylgjast með rakastigi þess og er hægt að gera það með mælingum eða sjónrænt. Mikilvægt er að efnið sé hæfilega rakt við útlögn, samanber niðurstöður proctorprófs, til að tryggja þjöppun þess og jafnframt skal undirlagið vera rakt til að tryggja nægilega bindingu slitlagsins við það. Forðast skal aðskilnað fínna og grófra efna. Þjappa skal yfirborðið í samræmi við töflu 62-3. Ef það er gert er líklegt að þjöppun náist sem samsvarar a.m.k. 95% af þjöppun í breyttu proctorprófi (e. modified Proctor). Bestur árangur næst ef rakainnihald efnisins er hagstæðasta rakastig eða 1 til 2% undir hagstæðasta raka samkvæmt proctorprófi.</w:t>
      </w:r>
    </w:p>
    <w:p w14:paraId="69C575BE" w14:textId="77777777" w:rsidR="006C1596" w:rsidRPr="006C1596" w:rsidRDefault="006C1596" w:rsidP="006C1596">
      <w:pPr>
        <w:spacing w:after="240"/>
        <w:rPr>
          <w:lang w:val="is-IS"/>
        </w:rPr>
      </w:pPr>
      <w:r w:rsidRPr="006C1596">
        <w:rPr>
          <w:lang w:val="is-IS"/>
        </w:rPr>
        <w:t xml:space="preserve">Fylgjast skal með þykkt útlagðs malarslitlags og mæla hana. Einnig eru kröfur um mesta frávik frá hönnuðu yfirborði, mestu hæðarbreytingu á 10 m lengd og mesta frávik frá hönnuðum þverhalla. Þessi síðastnefndu atriði eru mæld við lok verks. </w:t>
      </w:r>
    </w:p>
    <w:p w14:paraId="5742EADD" w14:textId="77777777" w:rsidR="006C1596" w:rsidRPr="006C1596" w:rsidRDefault="006C1596" w:rsidP="0004708F">
      <w:pPr>
        <w:pStyle w:val="Heading3"/>
      </w:pPr>
      <w:bookmarkStart w:id="22" w:name="_Toc125452931"/>
      <w:r w:rsidRPr="006C1596">
        <w:t>62.4.2</w:t>
      </w:r>
      <w:r w:rsidRPr="006C1596">
        <w:tab/>
        <w:t>Steinefnapróf</w:t>
      </w:r>
      <w:bookmarkEnd w:id="22"/>
    </w:p>
    <w:p w14:paraId="3D390F41" w14:textId="77777777" w:rsidR="006C1596" w:rsidRPr="006C1596" w:rsidRDefault="006C1596" w:rsidP="006C1596">
      <w:pPr>
        <w:spacing w:after="240"/>
        <w:rPr>
          <w:lang w:val="is-IS"/>
        </w:rPr>
      </w:pPr>
      <w:r w:rsidRPr="006C1596">
        <w:rPr>
          <w:lang w:val="is-IS"/>
        </w:rPr>
        <w:t xml:space="preserve">Almennt ætti ekki að vera þörf á að gera nein steinefnapróf eftir að efnið hefur verið lagt út nema ef sjónmat bendir til þess að efnið standist ekki kröfur. </w:t>
      </w:r>
    </w:p>
    <w:p w14:paraId="510B0AD4" w14:textId="77777777" w:rsidR="006C1596" w:rsidRPr="006C1596" w:rsidRDefault="006C1596" w:rsidP="0004708F">
      <w:pPr>
        <w:pStyle w:val="Heading3"/>
      </w:pPr>
      <w:bookmarkStart w:id="23" w:name="_Toc125452932"/>
      <w:r w:rsidRPr="006C1596">
        <w:t>62.4.3</w:t>
      </w:r>
      <w:r w:rsidRPr="006C1596">
        <w:tab/>
        <w:t>Próf og mælingar</w:t>
      </w:r>
      <w:bookmarkEnd w:id="23"/>
    </w:p>
    <w:p w14:paraId="56237767" w14:textId="2BF95AE6" w:rsidR="006C1596" w:rsidRPr="006C1596" w:rsidRDefault="006C1596" w:rsidP="006C1596">
      <w:pPr>
        <w:spacing w:after="240"/>
        <w:rPr>
          <w:lang w:val="is-IS"/>
        </w:rPr>
      </w:pPr>
      <w:r w:rsidRPr="006C1596">
        <w:rPr>
          <w:i/>
          <w:iCs/>
          <w:lang w:val="is-IS"/>
        </w:rPr>
        <w:t>Þjöppunarmælingar:</w:t>
      </w:r>
      <w:r w:rsidRPr="006C1596">
        <w:rPr>
          <w:lang w:val="is-IS"/>
        </w:rPr>
        <w:t xml:space="preserve"> Þegar malarslitlag er þjappað skal ávallt </w:t>
      </w:r>
      <w:r w:rsidRPr="006C1596">
        <w:rPr>
          <w:i/>
          <w:iCs/>
          <w:lang w:val="is-IS"/>
        </w:rPr>
        <w:t>telja fjölda yfirferða valta</w:t>
      </w:r>
      <w:r w:rsidRPr="006C1596">
        <w:rPr>
          <w:lang w:val="is-IS"/>
        </w:rPr>
        <w:t xml:space="preserve"> og miða við lágmarksgildi eins og fram kemur í töflu 62-3. Töfluna má einnig hafa til hliðsjónar, þegar valtar og völtunaraðferðir eru valdar. Ef lagþykkt er önnur eða notuð er önnur gerð valta þarf að velja fjölda umferða sem tryggir að sambærileg þjöppun náist. Bent skal á að ekki er heppilegt að nota mjög þunga valta á þunn lög, eða ef hætta er á að efni brotni mikið niður. Stjórnandi valta skal skila skýrslu, þar sem fram kemur dagsetning, gerð og stærð valta, þyngd og breidd </w:t>
      </w:r>
      <w:r w:rsidRPr="006C1596">
        <w:rPr>
          <w:lang w:val="is-IS"/>
        </w:rPr>
        <w:lastRenderedPageBreak/>
        <w:t>tromlu, hvaða vegarkafli var valtaður, lagþykkt, hraði valta og fjöldi yfirferða. Hraði valta skal vera milli 3 og 5 km/klst. Hægt er að mæla þjöppun með sandkeiluprófi</w:t>
      </w:r>
      <w:r w:rsidR="0039750E">
        <w:rPr>
          <w:lang w:val="is-IS"/>
        </w:rPr>
        <w:t>,</w:t>
      </w:r>
      <w:r w:rsidRPr="006C1596">
        <w:rPr>
          <w:lang w:val="is-IS"/>
        </w:rPr>
        <w:t xml:space="preserve"> geislamæli</w:t>
      </w:r>
      <w:r w:rsidR="009B2A08">
        <w:rPr>
          <w:lang w:val="is-IS"/>
        </w:rPr>
        <w:t xml:space="preserve"> eða </w:t>
      </w:r>
      <w:r w:rsidRPr="006C1596">
        <w:rPr>
          <w:lang w:val="is-IS"/>
        </w:rPr>
        <w:t>. </w:t>
      </w:r>
    </w:p>
    <w:p w14:paraId="174D53FE" w14:textId="3FF5EA18" w:rsidR="00F37798" w:rsidRDefault="006C1596" w:rsidP="002C2EC3">
      <w:pPr>
        <w:pStyle w:val="Mynd"/>
      </w:pPr>
      <w:r w:rsidRPr="005C6EB9">
        <w:rPr>
          <w:b/>
          <w:bCs/>
        </w:rPr>
        <w:t>Tafla 62</w:t>
      </w:r>
      <w:r w:rsidR="005C6EB9">
        <w:rPr>
          <w:b/>
          <w:bCs/>
        </w:rPr>
        <w:t>-</w:t>
      </w:r>
      <w:r w:rsidRPr="005C6EB9">
        <w:rPr>
          <w:b/>
          <w:bCs/>
        </w:rPr>
        <w:t>3:</w:t>
      </w:r>
      <w:r w:rsidRPr="006C1596">
        <w:t xml:space="preserve"> </w:t>
      </w:r>
      <w:r w:rsidR="002C2EC3">
        <w:br/>
      </w:r>
      <w:r w:rsidRPr="006C1596">
        <w:t>Val á valta og fjöldi yfirferða við þjöppun malarslitlags</w:t>
      </w:r>
    </w:p>
    <w:tbl>
      <w:tblPr>
        <w:tblStyle w:val="IRCAcolor"/>
        <w:tblW w:w="8080" w:type="dxa"/>
        <w:tblLook w:val="0660" w:firstRow="1" w:lastRow="1" w:firstColumn="0" w:lastColumn="0" w:noHBand="1" w:noVBand="1"/>
      </w:tblPr>
      <w:tblGrid>
        <w:gridCol w:w="1661"/>
        <w:gridCol w:w="1639"/>
        <w:gridCol w:w="1686"/>
        <w:gridCol w:w="1455"/>
        <w:gridCol w:w="1639"/>
      </w:tblGrid>
      <w:tr w:rsidR="00176FBA" w:rsidRPr="00BE7E08" w14:paraId="2ABC88CA" w14:textId="77777777" w:rsidTr="00023867">
        <w:trPr>
          <w:cnfStyle w:val="100000000000" w:firstRow="1" w:lastRow="0" w:firstColumn="0" w:lastColumn="0" w:oddVBand="0" w:evenVBand="0" w:oddHBand="0" w:evenHBand="0" w:firstRowFirstColumn="0" w:firstRowLastColumn="0" w:lastRowFirstColumn="0" w:lastRowLastColumn="0"/>
          <w:trHeight w:val="510"/>
        </w:trPr>
        <w:tc>
          <w:tcPr>
            <w:tcW w:w="1701" w:type="dxa"/>
          </w:tcPr>
          <w:p w14:paraId="25D8AB7A" w14:textId="1A62DD26" w:rsidR="00176FBA" w:rsidRPr="003400D2" w:rsidRDefault="00176FBA" w:rsidP="00176FBA">
            <w:pPr>
              <w:rPr>
                <w:szCs w:val="20"/>
              </w:rPr>
            </w:pPr>
            <w:r w:rsidRPr="00C56A01">
              <w:t>Gerð</w:t>
            </w:r>
            <w:r w:rsidR="00C31B4B">
              <w:t xml:space="preserve"> valta</w:t>
            </w:r>
          </w:p>
        </w:tc>
        <w:tc>
          <w:tcPr>
            <w:tcW w:w="1680" w:type="dxa"/>
          </w:tcPr>
          <w:p w14:paraId="3F4600E5" w14:textId="26008342" w:rsidR="00176FBA" w:rsidRDefault="00176FBA" w:rsidP="00176FBA">
            <w:pPr>
              <w:spacing w:line="260" w:lineRule="atLeast"/>
            </w:pPr>
            <w:r w:rsidRPr="00C56A01">
              <w:t>Heildar</w:t>
            </w:r>
            <w:r w:rsidR="007F0F62">
              <w:t xml:space="preserve"> </w:t>
            </w:r>
            <w:r w:rsidRPr="00C56A01">
              <w:t>þyngd</w:t>
            </w:r>
          </w:p>
          <w:p w14:paraId="043723A4" w14:textId="7E04854E" w:rsidR="00176FBA" w:rsidRDefault="00176FBA" w:rsidP="00176FBA">
            <w:pPr>
              <w:spacing w:line="260" w:lineRule="atLeast"/>
              <w:rPr>
                <w:rFonts w:eastAsia="Times New Roman" w:cs="Times New Roman"/>
                <w:szCs w:val="24"/>
                <w:lang w:val="is-IS" w:eastAsia="en-US"/>
              </w:rPr>
            </w:pPr>
            <w:r>
              <w:rPr>
                <w:rFonts w:eastAsia="Times New Roman" w:cs="Times New Roman"/>
                <w:szCs w:val="24"/>
                <w:lang w:eastAsia="en-US"/>
              </w:rPr>
              <w:t>(tonn)</w:t>
            </w:r>
          </w:p>
        </w:tc>
        <w:tc>
          <w:tcPr>
            <w:tcW w:w="1722" w:type="dxa"/>
          </w:tcPr>
          <w:p w14:paraId="5332328A" w14:textId="77777777" w:rsidR="000A7002" w:rsidRDefault="000A7002" w:rsidP="000A7002">
            <w:pPr>
              <w:spacing w:line="260" w:lineRule="atLeast"/>
            </w:pPr>
            <w:r>
              <w:t>Statisk þyngd*</w:t>
            </w:r>
          </w:p>
          <w:p w14:paraId="525F0685" w14:textId="47C9B964" w:rsidR="00176FBA" w:rsidRDefault="000A7002" w:rsidP="000A7002">
            <w:pPr>
              <w:spacing w:line="260" w:lineRule="atLeast"/>
              <w:rPr>
                <w:rFonts w:eastAsia="Times New Roman" w:cs="Times New Roman"/>
                <w:szCs w:val="24"/>
                <w:lang w:val="is-IS" w:eastAsia="en-US"/>
              </w:rPr>
            </w:pPr>
            <w:r>
              <w:t>(kg/cm)</w:t>
            </w:r>
          </w:p>
        </w:tc>
        <w:tc>
          <w:tcPr>
            <w:tcW w:w="1471" w:type="dxa"/>
          </w:tcPr>
          <w:p w14:paraId="74D5D817" w14:textId="305F8278" w:rsidR="00402BB7" w:rsidRDefault="00402BB7" w:rsidP="00402BB7">
            <w:pPr>
              <w:spacing w:line="260" w:lineRule="atLeast"/>
            </w:pPr>
            <w:r>
              <w:t>Lagþykkt</w:t>
            </w:r>
          </w:p>
          <w:p w14:paraId="228A0225" w14:textId="4ACFE4B7" w:rsidR="00176FBA" w:rsidRDefault="00402BB7" w:rsidP="00402BB7">
            <w:pPr>
              <w:spacing w:line="260" w:lineRule="atLeast"/>
              <w:rPr>
                <w:rFonts w:eastAsia="Times New Roman" w:cs="Times New Roman"/>
                <w:szCs w:val="24"/>
                <w:lang w:val="is-IS" w:eastAsia="en-US"/>
              </w:rPr>
            </w:pPr>
            <w:r>
              <w:t>(mm)</w:t>
            </w:r>
          </w:p>
        </w:tc>
        <w:tc>
          <w:tcPr>
            <w:tcW w:w="1506" w:type="dxa"/>
          </w:tcPr>
          <w:p w14:paraId="23811983" w14:textId="4D017370" w:rsidR="00176FBA" w:rsidRPr="007F0F62" w:rsidRDefault="007F0F62" w:rsidP="00176FBA">
            <w:pPr>
              <w:spacing w:line="260" w:lineRule="atLeast"/>
              <w:rPr>
                <w:rFonts w:eastAsia="Times New Roman" w:cs="Times New Roman"/>
                <w:bCs/>
                <w:szCs w:val="24"/>
                <w:lang w:val="is-IS" w:eastAsia="en-US"/>
              </w:rPr>
            </w:pPr>
            <w:r w:rsidRPr="007F0F62">
              <w:rPr>
                <w:rFonts w:ascii="Arial" w:hAnsi="Arial" w:cs="Arial"/>
                <w:bCs/>
                <w:szCs w:val="20"/>
              </w:rPr>
              <w:t>Lágmarksfjöldi yfirferða</w:t>
            </w:r>
          </w:p>
        </w:tc>
      </w:tr>
      <w:tr w:rsidR="00583DAF" w:rsidRPr="00BE7E08" w14:paraId="1D105B2B" w14:textId="0BB18F5D" w:rsidTr="0030309B">
        <w:tc>
          <w:tcPr>
            <w:tcW w:w="1701" w:type="dxa"/>
            <w:vMerge w:val="restart"/>
            <w:shd w:val="clear" w:color="auto" w:fill="FFFAEE" w:themeFill="background2"/>
          </w:tcPr>
          <w:p w14:paraId="1258235C" w14:textId="77777777" w:rsidR="00583DAF" w:rsidRPr="00BE7E08" w:rsidRDefault="00583DAF" w:rsidP="00583DAF">
            <w:pPr>
              <w:spacing w:line="260" w:lineRule="atLeast"/>
              <w:rPr>
                <w:sz w:val="18"/>
                <w:szCs w:val="18"/>
                <w:lang w:val="is-IS"/>
              </w:rPr>
            </w:pPr>
            <w:r w:rsidRPr="006561DF">
              <w:t>Einnar tromlu valti</w:t>
            </w:r>
          </w:p>
          <w:p w14:paraId="4973C976" w14:textId="5A3730CE" w:rsidR="00583DAF" w:rsidRPr="00BE7E08" w:rsidRDefault="00583DAF" w:rsidP="00583DAF">
            <w:pPr>
              <w:spacing w:line="260" w:lineRule="atLeast"/>
              <w:rPr>
                <w:sz w:val="18"/>
                <w:szCs w:val="18"/>
                <w:lang w:val="is-IS"/>
              </w:rPr>
            </w:pPr>
          </w:p>
        </w:tc>
        <w:tc>
          <w:tcPr>
            <w:tcW w:w="1680" w:type="dxa"/>
          </w:tcPr>
          <w:p w14:paraId="7A04968B" w14:textId="1F05A58A" w:rsidR="00583DAF" w:rsidRPr="00BE7E08" w:rsidRDefault="00583DAF" w:rsidP="00583DAF">
            <w:pPr>
              <w:spacing w:line="260" w:lineRule="atLeast"/>
              <w:rPr>
                <w:sz w:val="18"/>
                <w:szCs w:val="18"/>
                <w:lang w:val="is-IS"/>
              </w:rPr>
            </w:pPr>
            <w:r w:rsidRPr="00035D0B">
              <w:rPr>
                <w:rFonts w:ascii="Arial" w:hAnsi="Arial" w:cs="Arial"/>
                <w:szCs w:val="20"/>
              </w:rPr>
              <w:t>6 - 8</w:t>
            </w:r>
          </w:p>
        </w:tc>
        <w:tc>
          <w:tcPr>
            <w:tcW w:w="1722" w:type="dxa"/>
          </w:tcPr>
          <w:p w14:paraId="413268CE" w14:textId="6007E706" w:rsidR="00583DAF" w:rsidRDefault="00583DAF" w:rsidP="00583DAF">
            <w:pPr>
              <w:spacing w:line="260" w:lineRule="atLeast"/>
              <w:rPr>
                <w:szCs w:val="20"/>
              </w:rPr>
            </w:pPr>
            <w:r w:rsidRPr="00035D0B">
              <w:rPr>
                <w:rFonts w:ascii="Arial" w:hAnsi="Arial" w:cs="Arial"/>
                <w:szCs w:val="20"/>
              </w:rPr>
              <w:t>15 - 25</w:t>
            </w:r>
          </w:p>
        </w:tc>
        <w:tc>
          <w:tcPr>
            <w:tcW w:w="1471" w:type="dxa"/>
          </w:tcPr>
          <w:p w14:paraId="293B1740" w14:textId="5F374A32"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35D5A71F" w14:textId="0FB57A85" w:rsidR="00583DAF" w:rsidRDefault="00583DAF" w:rsidP="00583DAF">
            <w:pPr>
              <w:spacing w:line="260" w:lineRule="atLeast"/>
              <w:rPr>
                <w:szCs w:val="20"/>
              </w:rPr>
            </w:pPr>
            <w:r>
              <w:rPr>
                <w:rFonts w:ascii="Arial" w:hAnsi="Arial" w:cs="Arial"/>
                <w:szCs w:val="20"/>
              </w:rPr>
              <w:t>3</w:t>
            </w:r>
          </w:p>
        </w:tc>
      </w:tr>
      <w:tr w:rsidR="00583DAF" w:rsidRPr="00BE7E08" w14:paraId="3C5AD77C" w14:textId="77777777" w:rsidTr="0030309B">
        <w:tc>
          <w:tcPr>
            <w:tcW w:w="1701" w:type="dxa"/>
            <w:vMerge/>
            <w:shd w:val="clear" w:color="auto" w:fill="FFFAEE" w:themeFill="background2"/>
          </w:tcPr>
          <w:p w14:paraId="7E6FBCDC" w14:textId="77777777" w:rsidR="00583DAF" w:rsidRPr="003400D2" w:rsidRDefault="00583DAF" w:rsidP="00583DAF">
            <w:pPr>
              <w:spacing w:line="260" w:lineRule="atLeast"/>
              <w:rPr>
                <w:szCs w:val="20"/>
              </w:rPr>
            </w:pPr>
          </w:p>
        </w:tc>
        <w:tc>
          <w:tcPr>
            <w:tcW w:w="1680" w:type="dxa"/>
          </w:tcPr>
          <w:p w14:paraId="1FAD3B49" w14:textId="36AC518F" w:rsidR="00583DAF" w:rsidRDefault="00583DAF" w:rsidP="00583DAF">
            <w:pPr>
              <w:spacing w:line="260" w:lineRule="atLeast"/>
              <w:rPr>
                <w:szCs w:val="20"/>
              </w:rPr>
            </w:pPr>
            <w:r w:rsidRPr="00035D0B">
              <w:rPr>
                <w:rFonts w:ascii="Arial" w:hAnsi="Arial" w:cs="Arial"/>
                <w:szCs w:val="20"/>
              </w:rPr>
              <w:t>8 -10</w:t>
            </w:r>
          </w:p>
        </w:tc>
        <w:tc>
          <w:tcPr>
            <w:tcW w:w="1722" w:type="dxa"/>
          </w:tcPr>
          <w:p w14:paraId="53C820A2" w14:textId="2A36C133" w:rsidR="00583DAF" w:rsidRDefault="00583DAF" w:rsidP="00583DAF">
            <w:pPr>
              <w:spacing w:line="260" w:lineRule="atLeast"/>
              <w:rPr>
                <w:szCs w:val="20"/>
              </w:rPr>
            </w:pPr>
            <w:r w:rsidRPr="00035D0B">
              <w:rPr>
                <w:rFonts w:ascii="Arial" w:hAnsi="Arial" w:cs="Arial"/>
                <w:szCs w:val="20"/>
              </w:rPr>
              <w:t>25 - 35</w:t>
            </w:r>
          </w:p>
        </w:tc>
        <w:tc>
          <w:tcPr>
            <w:tcW w:w="1471" w:type="dxa"/>
          </w:tcPr>
          <w:p w14:paraId="3F98BAC6" w14:textId="672640E5"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61420230" w14:textId="402A0CBE" w:rsidR="00583DAF" w:rsidRDefault="00583DAF" w:rsidP="00583DAF">
            <w:pPr>
              <w:spacing w:line="260" w:lineRule="atLeast"/>
              <w:rPr>
                <w:szCs w:val="20"/>
              </w:rPr>
            </w:pPr>
            <w:r>
              <w:rPr>
                <w:rFonts w:ascii="Arial" w:hAnsi="Arial" w:cs="Arial"/>
                <w:szCs w:val="20"/>
              </w:rPr>
              <w:t>3</w:t>
            </w:r>
          </w:p>
        </w:tc>
      </w:tr>
      <w:tr w:rsidR="00583DAF" w:rsidRPr="00BE7E08" w14:paraId="5EB49152" w14:textId="77777777" w:rsidTr="0030309B">
        <w:tc>
          <w:tcPr>
            <w:tcW w:w="1701" w:type="dxa"/>
            <w:vMerge/>
            <w:shd w:val="clear" w:color="auto" w:fill="FFFAEE" w:themeFill="background2"/>
          </w:tcPr>
          <w:p w14:paraId="37698661" w14:textId="77777777" w:rsidR="00583DAF" w:rsidRPr="003400D2" w:rsidRDefault="00583DAF" w:rsidP="00583DAF">
            <w:pPr>
              <w:spacing w:line="260" w:lineRule="atLeast"/>
              <w:rPr>
                <w:szCs w:val="20"/>
              </w:rPr>
            </w:pPr>
          </w:p>
        </w:tc>
        <w:tc>
          <w:tcPr>
            <w:tcW w:w="1680" w:type="dxa"/>
          </w:tcPr>
          <w:p w14:paraId="66551532" w14:textId="0BC1BE28" w:rsidR="00583DAF" w:rsidRDefault="00583DAF" w:rsidP="00583DAF">
            <w:pPr>
              <w:spacing w:line="260" w:lineRule="atLeast"/>
              <w:rPr>
                <w:szCs w:val="20"/>
              </w:rPr>
            </w:pPr>
            <w:r w:rsidRPr="00035D0B">
              <w:rPr>
                <w:rFonts w:ascii="Arial" w:hAnsi="Arial" w:cs="Arial"/>
                <w:szCs w:val="20"/>
              </w:rPr>
              <w:t>10 - 13</w:t>
            </w:r>
          </w:p>
        </w:tc>
        <w:tc>
          <w:tcPr>
            <w:tcW w:w="1722" w:type="dxa"/>
          </w:tcPr>
          <w:p w14:paraId="691B16D3" w14:textId="119E8A36" w:rsidR="00583DAF" w:rsidRDefault="00583DAF" w:rsidP="00583DAF">
            <w:pPr>
              <w:spacing w:line="260" w:lineRule="atLeast"/>
              <w:rPr>
                <w:szCs w:val="20"/>
              </w:rPr>
            </w:pPr>
            <w:r w:rsidRPr="00035D0B">
              <w:rPr>
                <w:rFonts w:ascii="Arial" w:hAnsi="Arial" w:cs="Arial"/>
                <w:szCs w:val="20"/>
              </w:rPr>
              <w:t>35 - 45</w:t>
            </w:r>
          </w:p>
        </w:tc>
        <w:tc>
          <w:tcPr>
            <w:tcW w:w="1471" w:type="dxa"/>
          </w:tcPr>
          <w:p w14:paraId="4F477990" w14:textId="41947E23"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40F6C26" w14:textId="2837B95B" w:rsidR="00583DAF" w:rsidRDefault="00583DAF" w:rsidP="00583DAF">
            <w:pPr>
              <w:spacing w:line="260" w:lineRule="atLeast"/>
              <w:rPr>
                <w:szCs w:val="20"/>
              </w:rPr>
            </w:pPr>
            <w:r>
              <w:rPr>
                <w:rFonts w:ascii="Arial" w:hAnsi="Arial" w:cs="Arial"/>
                <w:szCs w:val="20"/>
              </w:rPr>
              <w:t>3</w:t>
            </w:r>
          </w:p>
        </w:tc>
      </w:tr>
      <w:tr w:rsidR="00583DAF" w:rsidRPr="00BE7E08" w14:paraId="5F5689EF" w14:textId="77777777" w:rsidTr="0030309B">
        <w:tc>
          <w:tcPr>
            <w:tcW w:w="1701" w:type="dxa"/>
            <w:vMerge w:val="restart"/>
            <w:shd w:val="clear" w:color="auto" w:fill="FFFAEE" w:themeFill="background2"/>
          </w:tcPr>
          <w:p w14:paraId="57C62904" w14:textId="779FD777" w:rsidR="00583DAF" w:rsidRPr="003400D2" w:rsidRDefault="00583DAF" w:rsidP="00583DAF">
            <w:pPr>
              <w:spacing w:line="260" w:lineRule="atLeast"/>
              <w:rPr>
                <w:szCs w:val="20"/>
              </w:rPr>
            </w:pPr>
            <w:r w:rsidRPr="006561DF">
              <w:t>Tveggja tromlu valti</w:t>
            </w:r>
          </w:p>
        </w:tc>
        <w:tc>
          <w:tcPr>
            <w:tcW w:w="1680" w:type="dxa"/>
          </w:tcPr>
          <w:p w14:paraId="68206E05" w14:textId="22A8CAE4" w:rsidR="00583DAF" w:rsidRDefault="00583DAF" w:rsidP="00583DAF">
            <w:pPr>
              <w:spacing w:line="260" w:lineRule="atLeast"/>
              <w:rPr>
                <w:szCs w:val="20"/>
              </w:rPr>
            </w:pPr>
            <w:r w:rsidRPr="00035D0B">
              <w:rPr>
                <w:rFonts w:ascii="Arial" w:hAnsi="Arial" w:cs="Arial"/>
                <w:szCs w:val="20"/>
              </w:rPr>
              <w:t>2 - 4</w:t>
            </w:r>
          </w:p>
        </w:tc>
        <w:tc>
          <w:tcPr>
            <w:tcW w:w="1722" w:type="dxa"/>
          </w:tcPr>
          <w:p w14:paraId="3F29A16A" w14:textId="0A28F471" w:rsidR="00583DAF" w:rsidRDefault="00583DAF" w:rsidP="00583DAF">
            <w:pPr>
              <w:spacing w:line="260" w:lineRule="atLeast"/>
              <w:rPr>
                <w:szCs w:val="20"/>
              </w:rPr>
            </w:pPr>
            <w:r w:rsidRPr="00035D0B">
              <w:rPr>
                <w:rFonts w:ascii="Arial" w:hAnsi="Arial" w:cs="Arial"/>
                <w:szCs w:val="20"/>
              </w:rPr>
              <w:t>15 - 25</w:t>
            </w:r>
          </w:p>
        </w:tc>
        <w:tc>
          <w:tcPr>
            <w:tcW w:w="1471" w:type="dxa"/>
          </w:tcPr>
          <w:p w14:paraId="3B22330E" w14:textId="78B7E299"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2A0D67DE" w14:textId="7CCE93D9" w:rsidR="00583DAF" w:rsidRDefault="00583DAF" w:rsidP="00583DAF">
            <w:pPr>
              <w:spacing w:line="260" w:lineRule="atLeast"/>
              <w:rPr>
                <w:szCs w:val="20"/>
              </w:rPr>
            </w:pPr>
            <w:r>
              <w:rPr>
                <w:rFonts w:ascii="Arial" w:hAnsi="Arial" w:cs="Arial"/>
                <w:szCs w:val="20"/>
              </w:rPr>
              <w:t>5</w:t>
            </w:r>
          </w:p>
        </w:tc>
      </w:tr>
      <w:tr w:rsidR="00583DAF" w:rsidRPr="00BE7E08" w14:paraId="2A531803" w14:textId="24090089" w:rsidTr="0030309B">
        <w:tc>
          <w:tcPr>
            <w:tcW w:w="1701" w:type="dxa"/>
            <w:vMerge/>
            <w:shd w:val="clear" w:color="auto" w:fill="FFFAEE" w:themeFill="background2"/>
          </w:tcPr>
          <w:p w14:paraId="17864017" w14:textId="024F8AAE" w:rsidR="00583DAF" w:rsidRPr="00BE7E08" w:rsidRDefault="00583DAF" w:rsidP="00583DAF">
            <w:pPr>
              <w:spacing w:line="260" w:lineRule="atLeast"/>
              <w:rPr>
                <w:sz w:val="18"/>
                <w:szCs w:val="18"/>
                <w:lang w:val="is-IS"/>
              </w:rPr>
            </w:pPr>
          </w:p>
        </w:tc>
        <w:tc>
          <w:tcPr>
            <w:tcW w:w="1680" w:type="dxa"/>
          </w:tcPr>
          <w:p w14:paraId="14556011" w14:textId="7CF4BCE3" w:rsidR="00583DAF" w:rsidRPr="00BE7E08" w:rsidRDefault="00583DAF" w:rsidP="00583DAF">
            <w:pPr>
              <w:spacing w:line="260" w:lineRule="atLeast"/>
              <w:rPr>
                <w:sz w:val="18"/>
                <w:szCs w:val="18"/>
                <w:lang w:val="is-IS"/>
              </w:rPr>
            </w:pPr>
            <w:r w:rsidRPr="00035D0B">
              <w:rPr>
                <w:rFonts w:ascii="Arial" w:hAnsi="Arial" w:cs="Arial"/>
                <w:szCs w:val="20"/>
              </w:rPr>
              <w:t>4 - 8</w:t>
            </w:r>
          </w:p>
        </w:tc>
        <w:tc>
          <w:tcPr>
            <w:tcW w:w="1722" w:type="dxa"/>
          </w:tcPr>
          <w:p w14:paraId="701A70BF" w14:textId="603636B7" w:rsidR="00583DAF" w:rsidRDefault="00583DAF" w:rsidP="00583DAF">
            <w:pPr>
              <w:spacing w:line="260" w:lineRule="atLeast"/>
              <w:rPr>
                <w:szCs w:val="20"/>
              </w:rPr>
            </w:pPr>
            <w:r w:rsidRPr="00035D0B">
              <w:rPr>
                <w:rFonts w:ascii="Arial" w:hAnsi="Arial" w:cs="Arial"/>
                <w:szCs w:val="20"/>
              </w:rPr>
              <w:t>15 - 25</w:t>
            </w:r>
          </w:p>
        </w:tc>
        <w:tc>
          <w:tcPr>
            <w:tcW w:w="1471" w:type="dxa"/>
          </w:tcPr>
          <w:p w14:paraId="30E3E318" w14:textId="417CF84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08663A6D" w14:textId="1C0AEA17" w:rsidR="00583DAF" w:rsidRDefault="00583DAF" w:rsidP="00583DAF">
            <w:pPr>
              <w:spacing w:line="260" w:lineRule="atLeast"/>
              <w:rPr>
                <w:szCs w:val="20"/>
              </w:rPr>
            </w:pPr>
            <w:r>
              <w:rPr>
                <w:rFonts w:ascii="Arial" w:hAnsi="Arial" w:cs="Arial"/>
                <w:szCs w:val="20"/>
              </w:rPr>
              <w:t>3</w:t>
            </w:r>
          </w:p>
        </w:tc>
      </w:tr>
      <w:tr w:rsidR="00583DAF" w:rsidRPr="00BE7E08" w14:paraId="32D26060" w14:textId="77777777" w:rsidTr="0030309B">
        <w:tc>
          <w:tcPr>
            <w:tcW w:w="1701" w:type="dxa"/>
            <w:vMerge/>
            <w:shd w:val="clear" w:color="auto" w:fill="FFFAEE" w:themeFill="background2"/>
          </w:tcPr>
          <w:p w14:paraId="6B61999B" w14:textId="77777777" w:rsidR="00583DAF" w:rsidRPr="003400D2" w:rsidRDefault="00583DAF" w:rsidP="00583DAF">
            <w:pPr>
              <w:spacing w:line="260" w:lineRule="atLeast"/>
              <w:rPr>
                <w:szCs w:val="20"/>
              </w:rPr>
            </w:pPr>
          </w:p>
        </w:tc>
        <w:tc>
          <w:tcPr>
            <w:tcW w:w="1680" w:type="dxa"/>
          </w:tcPr>
          <w:p w14:paraId="1A4ECF37" w14:textId="53FF56BC" w:rsidR="00583DAF" w:rsidRDefault="00583DAF" w:rsidP="00583DAF">
            <w:pPr>
              <w:spacing w:line="260" w:lineRule="atLeast"/>
              <w:rPr>
                <w:szCs w:val="20"/>
              </w:rPr>
            </w:pPr>
            <w:r w:rsidRPr="00035D0B">
              <w:rPr>
                <w:rFonts w:ascii="Arial" w:hAnsi="Arial" w:cs="Arial"/>
                <w:szCs w:val="20"/>
              </w:rPr>
              <w:t>8 - 13</w:t>
            </w:r>
          </w:p>
        </w:tc>
        <w:tc>
          <w:tcPr>
            <w:tcW w:w="1722" w:type="dxa"/>
          </w:tcPr>
          <w:p w14:paraId="5C7026DA" w14:textId="1ADDF601" w:rsidR="00583DAF" w:rsidRDefault="00583DAF" w:rsidP="00583DAF">
            <w:pPr>
              <w:spacing w:line="260" w:lineRule="atLeast"/>
              <w:rPr>
                <w:szCs w:val="20"/>
              </w:rPr>
            </w:pPr>
            <w:r w:rsidRPr="00035D0B">
              <w:rPr>
                <w:rFonts w:ascii="Arial" w:hAnsi="Arial" w:cs="Arial"/>
                <w:szCs w:val="20"/>
              </w:rPr>
              <w:t>25 - 35</w:t>
            </w:r>
          </w:p>
        </w:tc>
        <w:tc>
          <w:tcPr>
            <w:tcW w:w="1471" w:type="dxa"/>
          </w:tcPr>
          <w:p w14:paraId="558F6A09" w14:textId="724D7676" w:rsidR="00583DAF" w:rsidRDefault="00583DAF" w:rsidP="00583DAF">
            <w:pPr>
              <w:spacing w:line="260" w:lineRule="atLeast"/>
              <w:rPr>
                <w:szCs w:val="20"/>
              </w:rPr>
            </w:pPr>
            <w:r w:rsidRPr="00035D0B">
              <w:rPr>
                <w:rFonts w:ascii="Arial" w:hAnsi="Arial" w:cs="Arial"/>
                <w:szCs w:val="20"/>
              </w:rPr>
              <w:sym w:font="Symbol" w:char="F0A3"/>
            </w:r>
            <w:r w:rsidRPr="00035D0B">
              <w:rPr>
                <w:rFonts w:ascii="Arial" w:hAnsi="Arial" w:cs="Arial"/>
                <w:szCs w:val="20"/>
              </w:rPr>
              <w:t xml:space="preserve"> 100</w:t>
            </w:r>
          </w:p>
        </w:tc>
        <w:tc>
          <w:tcPr>
            <w:tcW w:w="1506" w:type="dxa"/>
          </w:tcPr>
          <w:p w14:paraId="79E3CA3C" w14:textId="69C32A60" w:rsidR="00583DAF" w:rsidRDefault="00583DAF" w:rsidP="00583DAF">
            <w:pPr>
              <w:spacing w:line="260" w:lineRule="atLeast"/>
              <w:rPr>
                <w:szCs w:val="20"/>
              </w:rPr>
            </w:pPr>
            <w:r>
              <w:rPr>
                <w:rFonts w:ascii="Arial" w:hAnsi="Arial" w:cs="Arial"/>
                <w:szCs w:val="20"/>
              </w:rPr>
              <w:t>3</w:t>
            </w:r>
          </w:p>
        </w:tc>
      </w:tr>
      <w:tr w:rsidR="00BE5138" w:rsidRPr="00BE7E08" w14:paraId="32B4FDFB" w14:textId="77777777" w:rsidTr="00BE5138">
        <w:tc>
          <w:tcPr>
            <w:tcW w:w="8080" w:type="dxa"/>
            <w:gridSpan w:val="5"/>
            <w:shd w:val="clear" w:color="auto" w:fill="FFFFFF" w:themeFill="background1"/>
          </w:tcPr>
          <w:p w14:paraId="136F5FA5" w14:textId="4E2C9AD3" w:rsidR="00BE5138" w:rsidRPr="00BE5138" w:rsidRDefault="00BE5138" w:rsidP="00BE5138">
            <w:pPr>
              <w:rPr>
                <w:i/>
                <w:iCs/>
                <w:sz w:val="18"/>
                <w:szCs w:val="18"/>
                <w:lang w:val="is-IS"/>
              </w:rPr>
            </w:pPr>
            <w:r w:rsidRPr="0022613B">
              <w:rPr>
                <w:i/>
                <w:iCs/>
                <w:sz w:val="18"/>
                <w:szCs w:val="18"/>
                <w:lang w:val="is-IS"/>
              </w:rPr>
              <w:t>* Þyngd á hverja valtatromlu í kg á breiddareiningu sem mæld er í cm</w:t>
            </w:r>
          </w:p>
        </w:tc>
      </w:tr>
    </w:tbl>
    <w:p w14:paraId="33AB28B5" w14:textId="356849B9" w:rsidR="0022613B" w:rsidRPr="0091259F" w:rsidRDefault="00E57FF8" w:rsidP="00F37798">
      <w:pPr>
        <w:spacing w:after="240"/>
        <w:rPr>
          <w:i/>
          <w:iCs/>
          <w:sz w:val="18"/>
          <w:szCs w:val="18"/>
          <w:lang w:val="is-IS"/>
        </w:rPr>
      </w:pPr>
      <w:r w:rsidRPr="0091259F">
        <w:rPr>
          <w:b/>
          <w:bCs/>
          <w:i/>
          <w:iCs/>
          <w:sz w:val="18"/>
          <w:szCs w:val="18"/>
          <w:lang w:val="is-IS"/>
        </w:rPr>
        <w:t>Ath:</w:t>
      </w:r>
      <w:r w:rsidRPr="0091259F">
        <w:rPr>
          <w:i/>
          <w:iCs/>
          <w:sz w:val="18"/>
          <w:szCs w:val="18"/>
          <w:lang w:val="is-IS"/>
        </w:rPr>
        <w:t xml:space="preserve"> Taflan er unnin með hliðsjón af töflu 662.1 bls. 236 í Vegbygging N200 (útgáfa 2018) og kröfum bls. 43 í kafla E5.4.3.1 í ATB VÄG (útgáfa 2005).</w:t>
      </w:r>
    </w:p>
    <w:p w14:paraId="477E654A" w14:textId="77777777" w:rsidR="00006F20" w:rsidRPr="00006F20" w:rsidRDefault="00006F20" w:rsidP="00006F20">
      <w:pPr>
        <w:spacing w:after="240"/>
        <w:rPr>
          <w:lang w:val="is-IS"/>
        </w:rPr>
      </w:pPr>
      <w:r w:rsidRPr="00006F20">
        <w:rPr>
          <w:lang w:val="is-IS"/>
        </w:rPr>
        <w:t>Sléttleiki, hannað yfirborð, þverhalli og þykktir: Gerðar eru kröfur um sléttleika yfirborðs þegar gengið er frá malarslitlagi. Kröfur eru gerðar til mesta fráviks frá hönnuðu yfirborði sem er hæðarmælt í þriggja punkta þversniðum. Einnig eru gerðar kröfur til sléttleika, annars vegar þvert á akstursstefnu og hins vegar langs eftir akstursstefnu, mælt með 3 m langri réttskeið. Rétt er að taka fram að þessar kröfur verða ekki uppfylltar nema burðarlagið hafi staðist kröfur um sléttleika og hæðarlegu (sjá kafla 5). Þá eru kröfur um að þykktir séu innan marka. Fylgst er með lagþykkt útlagðs malarslitlags og hún tilgreind sem útlagt magn á flatareiningu.</w:t>
      </w:r>
    </w:p>
    <w:p w14:paraId="5700956F" w14:textId="77777777" w:rsidR="00006F20" w:rsidRPr="00006F20" w:rsidRDefault="00006F20" w:rsidP="00006F20">
      <w:pPr>
        <w:spacing w:after="240"/>
        <w:rPr>
          <w:lang w:val="is-IS"/>
        </w:rPr>
      </w:pPr>
      <w:r w:rsidRPr="00006F20">
        <w:rPr>
          <w:lang w:val="is-IS"/>
        </w:rPr>
        <w:t>Sjónmat á yfirborði malarslitlags: Þegar malarslitlag hefur verið lagt skal yfirborð þess að vera þannig að það hafi fullnægjandi afvötnun út af veginum og mikilvægt að lágmarksþverhalla sé ávallt náð. Það mega ekki vera rastir í yfirborðinu og vatn má ekki safnast í polla.</w:t>
      </w:r>
    </w:p>
    <w:p w14:paraId="4C719D16" w14:textId="77777777" w:rsidR="00006F20" w:rsidRPr="00006F20" w:rsidRDefault="00006F20" w:rsidP="0004708F">
      <w:pPr>
        <w:pStyle w:val="Heading3"/>
      </w:pPr>
      <w:bookmarkStart w:id="24" w:name="_Toc125452933"/>
      <w:r w:rsidRPr="00006F20">
        <w:t>62.4.4</w:t>
      </w:r>
      <w:r w:rsidRPr="00006F20">
        <w:tab/>
        <w:t>Tíðni prófa við framkvæmd</w:t>
      </w:r>
      <w:bookmarkEnd w:id="24"/>
    </w:p>
    <w:p w14:paraId="3DA4460F" w14:textId="77777777" w:rsidR="00006F20" w:rsidRPr="00006F20" w:rsidRDefault="00006F20" w:rsidP="00006F20">
      <w:pPr>
        <w:spacing w:after="240"/>
        <w:rPr>
          <w:lang w:val="is-IS"/>
        </w:rPr>
      </w:pPr>
      <w:r w:rsidRPr="00006F20">
        <w:rPr>
          <w:lang w:val="is-IS"/>
        </w:rPr>
        <w:t>Við þjöppun er fjöldi yfirferða valtans ávallt talinn og skráður.</w:t>
      </w:r>
    </w:p>
    <w:p w14:paraId="62208AF5" w14:textId="77777777" w:rsidR="00006F20" w:rsidRPr="00006F20" w:rsidRDefault="00006F20" w:rsidP="00006F20">
      <w:pPr>
        <w:spacing w:after="240"/>
        <w:rPr>
          <w:lang w:val="is-IS"/>
        </w:rPr>
      </w:pPr>
      <w:r w:rsidRPr="00006F20">
        <w:rPr>
          <w:lang w:val="is-IS"/>
        </w:rPr>
        <w:t xml:space="preserve">Mæling á hæð, sléttleika og þykktum skal gerð við úttekt. Til þess eru gerðar hæðarmælingar með 20 m millibili í þriggja punkta sniðum, þ.e. á útbrúnum og miðju, á minnst 500 m löngum kafla. Sléttleiki langs og þvers er mældur með réttskeið á 20 m bili. </w:t>
      </w:r>
    </w:p>
    <w:p w14:paraId="157FCD38" w14:textId="77777777" w:rsidR="00006F20" w:rsidRPr="00006F20" w:rsidRDefault="00006F20" w:rsidP="00006F20">
      <w:pPr>
        <w:spacing w:after="240"/>
        <w:rPr>
          <w:lang w:val="is-IS"/>
        </w:rPr>
      </w:pPr>
      <w:r w:rsidRPr="00006F20">
        <w:rPr>
          <w:lang w:val="is-IS"/>
        </w:rPr>
        <w:t xml:space="preserve"> </w:t>
      </w:r>
    </w:p>
    <w:p w14:paraId="2F3519D1" w14:textId="77777777" w:rsidR="00BE5138" w:rsidRDefault="00BE5138">
      <w:pPr>
        <w:tabs>
          <w:tab w:val="clear" w:pos="454"/>
          <w:tab w:val="clear" w:pos="1077"/>
          <w:tab w:val="clear" w:pos="2155"/>
        </w:tabs>
        <w:snapToGrid/>
        <w:spacing w:after="160" w:line="259" w:lineRule="auto"/>
        <w:rPr>
          <w:rFonts w:cs="Vegagerdin FK Grotesk"/>
          <w:b/>
          <w:bCs/>
          <w:color w:val="000000"/>
          <w:szCs w:val="20"/>
          <w:lang w:val="is-IS"/>
        </w:rPr>
      </w:pPr>
      <w:r>
        <w:rPr>
          <w:lang w:val="is-IS"/>
        </w:rPr>
        <w:br w:type="page"/>
      </w:r>
    </w:p>
    <w:p w14:paraId="62F0AC9E" w14:textId="41929399" w:rsidR="00006F20" w:rsidRPr="00006F20" w:rsidRDefault="00006F20" w:rsidP="00B23378">
      <w:pPr>
        <w:pStyle w:val="KAFLI"/>
      </w:pPr>
      <w:bookmarkStart w:id="25" w:name="_Toc125452934"/>
      <w:r w:rsidRPr="00006F20">
        <w:lastRenderedPageBreak/>
        <w:t>62.5</w:t>
      </w:r>
      <w:r w:rsidRPr="00006F20">
        <w:tab/>
        <w:t>Kröfur</w:t>
      </w:r>
      <w:bookmarkEnd w:id="25"/>
      <w:r w:rsidRPr="00006F20">
        <w:t xml:space="preserve"> </w:t>
      </w:r>
    </w:p>
    <w:p w14:paraId="461B09FB" w14:textId="1F460001" w:rsidR="00006F20" w:rsidRPr="00006F20" w:rsidRDefault="00006F20" w:rsidP="00006F20">
      <w:pPr>
        <w:spacing w:after="240"/>
        <w:rPr>
          <w:lang w:val="is-IS"/>
        </w:rPr>
      </w:pPr>
      <w:r w:rsidRPr="00006F20">
        <w:rPr>
          <w:lang w:val="is-IS"/>
        </w:rPr>
        <w:t xml:space="preserve">Við framsetningu á kröfum til steinefna í malarslitlag er almennt miðað við kröfuflokka sem settir eru fram í evrópskum framleiðslustöðlum um óbundin steinefni, það er ÍST EN 13242 </w:t>
      </w:r>
      <w:r w:rsidR="00413E48">
        <w:rPr>
          <w:lang w:val="is-IS"/>
        </w:rPr>
        <w:t xml:space="preserve">(e. </w:t>
      </w:r>
      <w:r w:rsidRPr="00413E48">
        <w:rPr>
          <w:i/>
          <w:iCs/>
          <w:lang w:val="is-IS"/>
        </w:rPr>
        <w:t>Aggregates for unbound and hydraulically bound materials for use in civil engineering work and road construction</w:t>
      </w:r>
      <w:r w:rsidR="00413E48">
        <w:rPr>
          <w:lang w:val="is-IS"/>
        </w:rPr>
        <w:t>)</w:t>
      </w:r>
      <w:r w:rsidRPr="00006F20">
        <w:rPr>
          <w:lang w:val="is-IS"/>
        </w:rPr>
        <w:t xml:space="preserve">. </w:t>
      </w:r>
    </w:p>
    <w:p w14:paraId="165AC132" w14:textId="3DE0D6F0" w:rsidR="00006F20" w:rsidRPr="00006F20" w:rsidRDefault="00006F20" w:rsidP="00006F20">
      <w:pPr>
        <w:spacing w:after="240"/>
        <w:rPr>
          <w:lang w:val="is-IS"/>
        </w:rPr>
      </w:pPr>
      <w:r w:rsidRPr="00006F20">
        <w:rPr>
          <w:lang w:val="is-IS"/>
        </w:rPr>
        <w:t>Kröfur til efnisgæða miðast við umferðarþunga (</w:t>
      </w:r>
      <w:r w:rsidR="00AC2B1A">
        <w:rPr>
          <w:lang w:val="is-IS"/>
        </w:rPr>
        <w:t xml:space="preserve">ársdagsumferð, </w:t>
      </w:r>
      <w:r w:rsidRPr="00006F20">
        <w:rPr>
          <w:lang w:val="is-IS"/>
        </w:rPr>
        <w:t>ÁDU) á hönnunarári vegarins og er miðað við umferð samtals á tveggja akreina vegi.</w:t>
      </w:r>
    </w:p>
    <w:p w14:paraId="32B25AEE" w14:textId="77777777" w:rsidR="00006F20" w:rsidRPr="00006F20" w:rsidRDefault="00006F20" w:rsidP="00006F20">
      <w:pPr>
        <w:spacing w:after="240"/>
        <w:rPr>
          <w:lang w:val="is-IS"/>
        </w:rPr>
      </w:pPr>
      <w:r w:rsidRPr="00006F20">
        <w:rPr>
          <w:lang w:val="is-IS"/>
        </w:rPr>
        <w:t>Þær kröfur sem hér eru settar fram gilda fyrir efni í námu en gera má ráð fyrir og rétt að hafa í huga, að breytingar verða á eiginleikum efnisins við frágang í vegi.</w:t>
      </w:r>
    </w:p>
    <w:p w14:paraId="7F572609" w14:textId="77777777" w:rsidR="00006F20" w:rsidRPr="00006F20" w:rsidRDefault="00006F20" w:rsidP="00006F20">
      <w:pPr>
        <w:spacing w:after="240"/>
        <w:rPr>
          <w:lang w:val="is-IS"/>
        </w:rPr>
      </w:pPr>
      <w:r w:rsidRPr="00006F20">
        <w:rPr>
          <w:lang w:val="is-IS"/>
        </w:rPr>
        <w:t xml:space="preserve">Verktaki skal í upphafi verks leggja fram nákvæma áætlun um gæðaeftirlit og skal eftirlitskerfi verktaka tryggja að gæði steinefna og verkgæði séu skráð með fullnægjandi hætti. Ef efni er fengið úr námu framleiðanda sem selur steinefni á markaði er heimilt að telja skjalfest framleiðslueftirlit með í heildarumfangi eftirlits með gæðum steinefna í viðkomandi verk. </w:t>
      </w:r>
    </w:p>
    <w:p w14:paraId="4D5B35B5" w14:textId="77777777" w:rsidR="00006F20" w:rsidRPr="00006F20" w:rsidRDefault="00006F20" w:rsidP="0004708F">
      <w:pPr>
        <w:pStyle w:val="Heading3"/>
      </w:pPr>
      <w:bookmarkStart w:id="26" w:name="_Toc125452935"/>
      <w:r w:rsidRPr="00006F20">
        <w:t>62.5.1</w:t>
      </w:r>
      <w:r w:rsidRPr="00006F20">
        <w:tab/>
        <w:t>Kröfur til steinefna</w:t>
      </w:r>
      <w:bookmarkEnd w:id="26"/>
    </w:p>
    <w:p w14:paraId="3F284622" w14:textId="77777777" w:rsidR="00006F20" w:rsidRPr="00006F20" w:rsidRDefault="00006F20" w:rsidP="00006F20">
      <w:pPr>
        <w:spacing w:after="240"/>
        <w:rPr>
          <w:lang w:val="is-IS"/>
        </w:rPr>
      </w:pPr>
      <w:r w:rsidRPr="00006F20">
        <w:rPr>
          <w:lang w:val="is-IS"/>
        </w:rPr>
        <w:t>Í framleiðslustaðli ÍST EN 13242 eru settar fram frávikskröfur vegna framleiðslu steinefna (sjá viðauka 4). Kröfurnar eru að 90% mælinga á kornadreifingu skuli liggja innan marka sem framleiðandi lýsir yfir um yfir- og undirstærðir og fínefnaflokk. Vegagerðin gerir sömu kröfur varðandi frávik þegar kröfur um kornadreifingu malarslitlagsefna eru settar fram sem kröfuflokkur í samræmi við staðal ÍST EN 13242. Þar að auki skulu skv. framleiðslustaðli öll gildi fyrir aðrar prófunaraðferðir vera innan þess kröfuflokks sem framleiðandi ábyrgist (e. within the limit specified). Vegagerðin setur hins vegar fram almennar nokkru rýmri frávikareglur varðandi kröfur Vegagerðarinnar til berggæða og ásýndar bergs, sem gera ráð fyrir að eitt gildi af hverjum fimm gildum megi víkja frá kröfugildi sem nemur allt að 10% í átt til lakari efnisgæða. Þannig mætti mest eitt sýni af fimm mælast með LA gildi 39 ef kröfuflokkurinn er LA</w:t>
      </w:r>
      <w:r w:rsidRPr="004D1D0C">
        <w:rPr>
          <w:vertAlign w:val="subscript"/>
          <w:lang w:val="is-IS"/>
        </w:rPr>
        <w:t>35</w:t>
      </w:r>
      <w:r w:rsidRPr="00006F20">
        <w:rPr>
          <w:lang w:val="is-IS"/>
        </w:rPr>
        <w:t xml:space="preserve"> og hin fjögur skulu þá vera innan marka. </w:t>
      </w:r>
    </w:p>
    <w:p w14:paraId="071756FA" w14:textId="2411ED35" w:rsidR="00006F20" w:rsidRPr="00006F20" w:rsidRDefault="00006F20" w:rsidP="00006F20">
      <w:pPr>
        <w:spacing w:after="240"/>
        <w:rPr>
          <w:lang w:val="is-IS"/>
        </w:rPr>
      </w:pPr>
      <w:r w:rsidRPr="00006F20">
        <w:rPr>
          <w:lang w:val="is-IS"/>
        </w:rPr>
        <w:t>Markalínur Vegagerðarinnar fyrir malarslitlag byggja hins</w:t>
      </w:r>
      <w:r w:rsidR="00B44C69">
        <w:rPr>
          <w:lang w:val="is-IS"/>
        </w:rPr>
        <w:t xml:space="preserve"> </w:t>
      </w:r>
      <w:r w:rsidRPr="00006F20">
        <w:rPr>
          <w:lang w:val="is-IS"/>
        </w:rPr>
        <w:t>vegar á ákvæðum staðals ÍST EN 13285 og þar gilda frávikskröfur um kornadreifingu sem tilgreindar eru í kaflanum um kornadreifingu hér á eftir.</w:t>
      </w:r>
    </w:p>
    <w:p w14:paraId="25707962" w14:textId="33D9EB8B" w:rsidR="00006F20" w:rsidRPr="004D1D0C" w:rsidRDefault="00C56641" w:rsidP="002C2EC3">
      <w:pPr>
        <w:pStyle w:val="skletruundirfyrirsgn"/>
      </w:pPr>
      <w:r>
        <w:t>Lífrænt efni (e. h</w:t>
      </w:r>
      <w:r w:rsidR="00006F20" w:rsidRPr="004D1D0C">
        <w:t>umus</w:t>
      </w:r>
      <w:r>
        <w:t>)</w:t>
      </w:r>
    </w:p>
    <w:p w14:paraId="66ED5FCB" w14:textId="04018F88" w:rsidR="00006F20" w:rsidRPr="00006F20" w:rsidRDefault="00006F20" w:rsidP="00006F20">
      <w:pPr>
        <w:spacing w:after="240"/>
        <w:rPr>
          <w:lang w:val="is-IS"/>
        </w:rPr>
      </w:pPr>
      <w:r w:rsidRPr="00006F20">
        <w:rPr>
          <w:lang w:val="is-IS"/>
        </w:rPr>
        <w:t xml:space="preserve">Yfirleitt er sjónmat látið nægja til að meta hvort lífrænt efni sé innan marka, en í vafatilfellum er miðað við að efnið standist kröfur til mælinga á glæðitapi. Ekki mega vera meiri en 1% lífræn </w:t>
      </w:r>
      <w:r w:rsidR="00B63F67">
        <w:rPr>
          <w:lang w:val="is-IS"/>
        </w:rPr>
        <w:t>efni</w:t>
      </w:r>
      <w:r w:rsidRPr="00006F20">
        <w:rPr>
          <w:lang w:val="is-IS"/>
        </w:rPr>
        <w:t xml:space="preserve"> í malarslitlagsefni þegar mælt er glæðitap á efni undir 0,5 mm með glæðitaps</w:t>
      </w:r>
      <w:r w:rsidR="0026615D">
        <w:rPr>
          <w:lang w:val="is-IS"/>
        </w:rPr>
        <w:t>-</w:t>
      </w:r>
      <w:r w:rsidRPr="00006F20">
        <w:rPr>
          <w:lang w:val="is-IS"/>
        </w:rPr>
        <w:t>aðferð samkvæmt prófunarstaðli ÍST-EN 1744-1, kafla 15.</w:t>
      </w:r>
    </w:p>
    <w:p w14:paraId="49F17B5E" w14:textId="77777777" w:rsidR="004D1D0C" w:rsidRDefault="004D1D0C">
      <w:pPr>
        <w:tabs>
          <w:tab w:val="clear" w:pos="454"/>
          <w:tab w:val="clear" w:pos="1077"/>
          <w:tab w:val="clear" w:pos="2155"/>
        </w:tabs>
        <w:snapToGrid/>
        <w:spacing w:after="160" w:line="259" w:lineRule="auto"/>
        <w:rPr>
          <w:b/>
          <w:bCs/>
          <w:i/>
          <w:iCs/>
          <w:lang w:val="is-IS"/>
        </w:rPr>
      </w:pPr>
      <w:r>
        <w:rPr>
          <w:b/>
          <w:bCs/>
          <w:i/>
          <w:iCs/>
          <w:lang w:val="is-IS"/>
        </w:rPr>
        <w:br w:type="page"/>
      </w:r>
    </w:p>
    <w:p w14:paraId="3B80DB9E" w14:textId="2FC3BF8A" w:rsidR="00006F20" w:rsidRPr="004D1D0C" w:rsidRDefault="00006F20" w:rsidP="0004708F">
      <w:pPr>
        <w:pStyle w:val="skletruundirfyrirsgn"/>
      </w:pPr>
      <w:r w:rsidRPr="004D1D0C">
        <w:lastRenderedPageBreak/>
        <w:t>Kornadreifing</w:t>
      </w:r>
      <w:r w:rsidR="00FB3C78">
        <w:t xml:space="preserve"> (e. grading)</w:t>
      </w:r>
    </w:p>
    <w:p w14:paraId="59761350" w14:textId="77777777" w:rsidR="00006F20" w:rsidRPr="00006F20" w:rsidRDefault="00006F20" w:rsidP="00006F20">
      <w:pPr>
        <w:spacing w:after="240"/>
        <w:rPr>
          <w:lang w:val="is-IS"/>
        </w:rPr>
      </w:pPr>
      <w:r w:rsidRPr="00006F20">
        <w:rPr>
          <w:lang w:val="is-IS"/>
        </w:rPr>
        <w:t>Markalínur fyrir malarslitlagsefni eru sýndar á myndum 62-3 til 62-6 og eru unnar með hliðsjón af framleiðslustaðlinum ÍST EN 13285 en þó er vikið nokkuð frá staðlinum til að uppfylla kröfur sem samræmast reynslu hérlendis.</w:t>
      </w:r>
    </w:p>
    <w:p w14:paraId="7CE104DC" w14:textId="232ED8F3" w:rsidR="00B71CAF" w:rsidRDefault="00006F20" w:rsidP="00006F20">
      <w:pPr>
        <w:spacing w:after="240"/>
        <w:rPr>
          <w:lang w:val="is-IS"/>
        </w:rPr>
      </w:pPr>
      <w:r w:rsidRPr="00006F20">
        <w:rPr>
          <w:lang w:val="is-IS"/>
        </w:rPr>
        <w:t>Á myndunum eru sýndar markalínur fyrir stærðarflokkana 0/11 og 0/16 mm bæði fyrir malað set og berg. Ef notað er grófara efni, t.d. 0/22 mm þarf að reikna út markalínur út frá ákvæðum staðalsins. Meðaltal allra mælinga skal liggja innan við innri markalínurnar en einstakar mælingar mega liggja utan þeirra en þó skal enginn hluti kornadreifingar liggja utan við ytri markalínur. Þessi stöku frávik mega þó ekki víkja bæði niður og upp fyrir innri markalínur. Í töflum við hlið markalína eru sýnd tölugildi kornadreifingar og eru sáldurtölur samkvæmt staðlinum dekkri en millitölur sem eru reiknaðar til að hægt sé að teikna samfellda kornadreifingu</w:t>
      </w:r>
      <w:r w:rsidR="00F563AE">
        <w:rPr>
          <w:lang w:val="is-IS"/>
        </w:rPr>
        <w:t>.</w:t>
      </w:r>
      <w:r w:rsidRPr="00006F20">
        <w:rPr>
          <w:lang w:val="is-IS"/>
        </w:rPr>
        <w:t xml:space="preserve"> Staðallinn ÍST EN 13285 skilgreinir því einungis sáldurgildi fyrir </w:t>
      </w:r>
      <w:r w:rsidR="00E30253">
        <w:rPr>
          <w:lang w:val="is-IS"/>
        </w:rPr>
        <w:t xml:space="preserve">ákveðin </w:t>
      </w:r>
      <w:r w:rsidRPr="00006F20">
        <w:rPr>
          <w:lang w:val="is-IS"/>
        </w:rPr>
        <w:t>sigti sem gilda fyrir mismunandi möskvastærðir háð grófleika efnisins. Kornadreifing er mæld samkvæmt staðli ÍST EN 933-1.</w:t>
      </w:r>
    </w:p>
    <w:p w14:paraId="5A5EF27B" w14:textId="1BF92B29" w:rsidR="0022613B" w:rsidRPr="003B7BEB" w:rsidRDefault="00504237" w:rsidP="00504237">
      <w:pPr>
        <w:rPr>
          <w:lang w:val="is-IS"/>
        </w:rPr>
      </w:pPr>
      <w:r w:rsidRPr="00504237">
        <w:rPr>
          <w:noProof/>
        </w:rPr>
        <w:drawing>
          <wp:inline distT="0" distB="0" distL="0" distR="0" wp14:anchorId="22EB75C5" wp14:editId="79AF8B26">
            <wp:extent cx="5130800" cy="3307080"/>
            <wp:effectExtent l="19050" t="19050" r="12700" b="266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0800" cy="3307080"/>
                    </a:xfrm>
                    <a:prstGeom prst="rect">
                      <a:avLst/>
                    </a:prstGeom>
                    <a:noFill/>
                    <a:ln>
                      <a:solidFill>
                        <a:schemeClr val="accent1"/>
                      </a:solidFill>
                    </a:ln>
                  </pic:spPr>
                </pic:pic>
              </a:graphicData>
            </a:graphic>
          </wp:inline>
        </w:drawing>
      </w:r>
    </w:p>
    <w:p w14:paraId="09A07EBD" w14:textId="512AE4DB" w:rsidR="00B20717" w:rsidRPr="00B20717" w:rsidRDefault="00B20717" w:rsidP="002C2EC3">
      <w:pPr>
        <w:pStyle w:val="Mynd"/>
      </w:pPr>
      <w:r w:rsidRPr="00B20717">
        <w:rPr>
          <w:b/>
          <w:bCs/>
        </w:rPr>
        <w:t>Mynd 62</w:t>
      </w:r>
      <w:r>
        <w:rPr>
          <w:b/>
          <w:bCs/>
        </w:rPr>
        <w:t>-</w:t>
      </w:r>
      <w:r w:rsidRPr="00B20717">
        <w:rPr>
          <w:b/>
          <w:bCs/>
        </w:rPr>
        <w:t xml:space="preserve">3: </w:t>
      </w:r>
      <w:r w:rsidR="002C2EC3">
        <w:rPr>
          <w:b/>
          <w:bCs/>
        </w:rPr>
        <w:br/>
      </w:r>
      <w:r w:rsidRPr="00B20717">
        <w:t xml:space="preserve">Markalínur fyrir 11 mm malarslitlag (malað set) </w:t>
      </w:r>
    </w:p>
    <w:p w14:paraId="00F218BA" w14:textId="2E2676E6" w:rsidR="00504237" w:rsidRPr="00E30253" w:rsidRDefault="00B20717" w:rsidP="00B20717">
      <w:pPr>
        <w:spacing w:after="240"/>
        <w:rPr>
          <w:i/>
          <w:iCs/>
          <w:sz w:val="18"/>
          <w:szCs w:val="18"/>
          <w:lang w:val="is-IS"/>
        </w:rPr>
      </w:pPr>
      <w:r w:rsidRPr="00E30253">
        <w:rPr>
          <w:i/>
          <w:iCs/>
          <w:sz w:val="18"/>
          <w:szCs w:val="18"/>
          <w:lang w:val="is-IS"/>
        </w:rPr>
        <w:t>*</w:t>
      </w:r>
      <w:r w:rsidR="009C09A8" w:rsidRPr="00E30253">
        <w:rPr>
          <w:i/>
          <w:iCs/>
          <w:sz w:val="18"/>
          <w:szCs w:val="18"/>
          <w:lang w:val="is-IS"/>
        </w:rPr>
        <w:t xml:space="preserve">Ath: </w:t>
      </w:r>
      <w:r w:rsidRPr="00E30253">
        <w:rPr>
          <w:i/>
          <w:iCs/>
          <w:sz w:val="18"/>
          <w:szCs w:val="18"/>
          <w:lang w:val="is-IS"/>
        </w:rPr>
        <w:t>Markalínur eru gerðar með hliðsjón af staðli ÍST EN 13285 en vikið nokkuð frá staðli í samræmi við reynslu hérlendis.</w:t>
      </w:r>
    </w:p>
    <w:p w14:paraId="0B464948" w14:textId="5EF416E4" w:rsidR="00782EBC" w:rsidRDefault="00606F0C" w:rsidP="008D36DE">
      <w:pPr>
        <w:rPr>
          <w:lang w:val="is-IS"/>
        </w:rPr>
      </w:pPr>
      <w:r>
        <w:rPr>
          <w:noProof/>
          <w:lang w:val="is-IS"/>
        </w:rPr>
        <w:lastRenderedPageBreak/>
        <w:drawing>
          <wp:inline distT="0" distB="0" distL="0" distR="0" wp14:anchorId="2A090A79" wp14:editId="30267F04">
            <wp:extent cx="5094238" cy="3197595"/>
            <wp:effectExtent l="19050" t="19050" r="11430" b="22225"/>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0019" cy="3220055"/>
                    </a:xfrm>
                    <a:prstGeom prst="rect">
                      <a:avLst/>
                    </a:prstGeom>
                    <a:noFill/>
                    <a:ln>
                      <a:solidFill>
                        <a:schemeClr val="accent1"/>
                      </a:solidFill>
                    </a:ln>
                  </pic:spPr>
                </pic:pic>
              </a:graphicData>
            </a:graphic>
          </wp:inline>
        </w:drawing>
      </w:r>
    </w:p>
    <w:p w14:paraId="547B55CA" w14:textId="660D24CF" w:rsidR="008D36DE" w:rsidRPr="008D36DE" w:rsidRDefault="008D36DE" w:rsidP="002C2EC3">
      <w:pPr>
        <w:pStyle w:val="Mynd"/>
        <w:spacing w:after="180"/>
      </w:pPr>
      <w:r w:rsidRPr="008D36DE">
        <w:rPr>
          <w:b/>
          <w:bCs/>
        </w:rPr>
        <w:t>Mynd 62</w:t>
      </w:r>
      <w:r>
        <w:rPr>
          <w:b/>
          <w:bCs/>
        </w:rPr>
        <w:t>-</w:t>
      </w:r>
      <w:r w:rsidRPr="008D36DE">
        <w:rPr>
          <w:b/>
          <w:bCs/>
        </w:rPr>
        <w:t>4:</w:t>
      </w:r>
      <w:r w:rsidRPr="008D36DE">
        <w:t xml:space="preserve"> </w:t>
      </w:r>
      <w:r w:rsidR="002C2EC3">
        <w:br/>
      </w:r>
      <w:r w:rsidRPr="008D36DE">
        <w:t>Markalínur fyrir 11 mm malarslitlag (malað berg)</w:t>
      </w:r>
    </w:p>
    <w:p w14:paraId="2CAED8C6" w14:textId="530533D1" w:rsidR="003F6584" w:rsidRPr="00E30253" w:rsidRDefault="008D36DE" w:rsidP="008D36DE">
      <w:pPr>
        <w:spacing w:after="240"/>
        <w:rPr>
          <w:i/>
          <w:iCs/>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6448FAF3" w14:textId="0E93B44F" w:rsidR="008D36DE" w:rsidRPr="00176D53" w:rsidRDefault="00736C29" w:rsidP="00176D53">
      <w:pPr>
        <w:rPr>
          <w:i/>
          <w:iCs/>
          <w:lang w:val="is-IS"/>
        </w:rPr>
      </w:pPr>
      <w:r w:rsidRPr="00736C29">
        <w:rPr>
          <w:noProof/>
        </w:rPr>
        <w:drawing>
          <wp:inline distT="0" distB="0" distL="0" distR="0" wp14:anchorId="080EC093" wp14:editId="039EC720">
            <wp:extent cx="5130800" cy="3277870"/>
            <wp:effectExtent l="19050" t="19050" r="1270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0800" cy="3277870"/>
                    </a:xfrm>
                    <a:prstGeom prst="rect">
                      <a:avLst/>
                    </a:prstGeom>
                    <a:noFill/>
                    <a:ln>
                      <a:solidFill>
                        <a:schemeClr val="accent1"/>
                      </a:solidFill>
                    </a:ln>
                  </pic:spPr>
                </pic:pic>
              </a:graphicData>
            </a:graphic>
          </wp:inline>
        </w:drawing>
      </w:r>
    </w:p>
    <w:p w14:paraId="3BCF9B2B" w14:textId="185D8589" w:rsidR="00CC7D61" w:rsidRPr="00CC7D61" w:rsidRDefault="00CC7D61" w:rsidP="002C2EC3">
      <w:pPr>
        <w:pStyle w:val="Mynd"/>
        <w:spacing w:after="180"/>
      </w:pPr>
      <w:r w:rsidRPr="00CC7D61">
        <w:rPr>
          <w:b/>
          <w:bCs/>
        </w:rPr>
        <w:t>Mynd 62</w:t>
      </w:r>
      <w:r>
        <w:rPr>
          <w:b/>
          <w:bCs/>
        </w:rPr>
        <w:t>-</w:t>
      </w:r>
      <w:r w:rsidRPr="00CC7D61">
        <w:rPr>
          <w:b/>
          <w:bCs/>
        </w:rPr>
        <w:t>5:</w:t>
      </w:r>
      <w:r w:rsidRPr="00CC7D61">
        <w:t xml:space="preserve"> </w:t>
      </w:r>
      <w:r w:rsidR="002C2EC3">
        <w:br/>
      </w:r>
      <w:r w:rsidRPr="00CC7D61">
        <w:t>Markalínur fyrir 16 mm malarslitlag (malað set)</w:t>
      </w:r>
    </w:p>
    <w:p w14:paraId="28F1A3AB" w14:textId="4DA78FA0" w:rsidR="003A35E2" w:rsidRPr="00E30253" w:rsidRDefault="00CC7D61" w:rsidP="00CC7D61">
      <w:pPr>
        <w:spacing w:after="240"/>
        <w:rPr>
          <w:i/>
          <w:iCs/>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3A275DC4" w14:textId="67777A33" w:rsidR="008D36DE" w:rsidRPr="008B4D38" w:rsidRDefault="00EE4E47" w:rsidP="008B4D38">
      <w:pPr>
        <w:rPr>
          <w:i/>
          <w:iCs/>
          <w:lang w:val="is-IS"/>
        </w:rPr>
      </w:pPr>
      <w:r w:rsidRPr="00EE4E47">
        <w:rPr>
          <w:noProof/>
        </w:rPr>
        <w:lastRenderedPageBreak/>
        <w:drawing>
          <wp:inline distT="0" distB="0" distL="0" distR="0" wp14:anchorId="1322C9B8" wp14:editId="65BEE444">
            <wp:extent cx="5130800" cy="3274060"/>
            <wp:effectExtent l="19050" t="19050" r="12700" b="215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0800" cy="3274060"/>
                    </a:xfrm>
                    <a:prstGeom prst="rect">
                      <a:avLst/>
                    </a:prstGeom>
                    <a:noFill/>
                    <a:ln>
                      <a:solidFill>
                        <a:schemeClr val="accent1"/>
                      </a:solidFill>
                    </a:ln>
                  </pic:spPr>
                </pic:pic>
              </a:graphicData>
            </a:graphic>
          </wp:inline>
        </w:drawing>
      </w:r>
    </w:p>
    <w:p w14:paraId="5D8E74C4" w14:textId="4B7194FE" w:rsidR="00573E36" w:rsidRDefault="00875D84" w:rsidP="002C2EC3">
      <w:pPr>
        <w:pStyle w:val="Mynd"/>
      </w:pPr>
      <w:r w:rsidRPr="00875D84">
        <w:rPr>
          <w:b/>
          <w:bCs/>
        </w:rPr>
        <w:t>Mynd 62</w:t>
      </w:r>
      <w:r>
        <w:rPr>
          <w:b/>
          <w:bCs/>
        </w:rPr>
        <w:t>-</w:t>
      </w:r>
      <w:r w:rsidRPr="00875D84">
        <w:rPr>
          <w:b/>
          <w:bCs/>
        </w:rPr>
        <w:t>6:</w:t>
      </w:r>
      <w:r w:rsidRPr="00875D84">
        <w:t xml:space="preserve"> </w:t>
      </w:r>
      <w:r w:rsidR="002C2EC3">
        <w:br/>
      </w:r>
      <w:r w:rsidRPr="00875D84">
        <w:t>Markalínur fyrir 16 mm malarslitlag (malað berg)</w:t>
      </w:r>
    </w:p>
    <w:p w14:paraId="2C307007" w14:textId="272F662F" w:rsidR="00E30253" w:rsidRPr="00E30253" w:rsidRDefault="00E30253" w:rsidP="00393C0C">
      <w:pPr>
        <w:spacing w:after="240"/>
        <w:rPr>
          <w:sz w:val="18"/>
          <w:szCs w:val="18"/>
          <w:lang w:val="is-IS"/>
        </w:rPr>
      </w:pPr>
      <w:r w:rsidRPr="00E30253">
        <w:rPr>
          <w:i/>
          <w:iCs/>
          <w:sz w:val="18"/>
          <w:szCs w:val="18"/>
          <w:lang w:val="is-IS"/>
        </w:rPr>
        <w:t>*Ath: Markalínur eru gerðar með hliðsjón af staðli ÍST EN 13285 en vikið nokkuð frá staðli í samræmi við reynslu hérlendis.</w:t>
      </w:r>
    </w:p>
    <w:p w14:paraId="22392A95" w14:textId="1992B4D8" w:rsidR="00782EBC" w:rsidRDefault="00A75DC6" w:rsidP="00393C0C">
      <w:pPr>
        <w:spacing w:after="240"/>
        <w:rPr>
          <w:lang w:val="is-IS"/>
        </w:rPr>
      </w:pPr>
      <w:r w:rsidRPr="00A75DC6">
        <w:rPr>
          <w:lang w:val="is-IS"/>
        </w:rPr>
        <w:t>Til að efni sé hæft sem malarslitlag, þarf það að innihalda ákveðið magn af fínefnum (minni en 0,063 mm) og einnig er gerð krafa um að hlutfall leirs (efni minna en 0,002 mm) skuli vera á bilinu 10 – 30% af heildarmagni fínefna.</w:t>
      </w:r>
    </w:p>
    <w:p w14:paraId="50DB54CA" w14:textId="3C73CA98" w:rsidR="00BC03BB" w:rsidRPr="00BC03BB" w:rsidRDefault="00BC03BB" w:rsidP="0004708F">
      <w:pPr>
        <w:pStyle w:val="skletruundirfyrirsgn"/>
      </w:pPr>
      <w:r w:rsidRPr="00BC03BB">
        <w:t xml:space="preserve">Rýrnunarstuðull </w:t>
      </w:r>
      <w:r w:rsidR="002D3121">
        <w:t xml:space="preserve">(e. </w:t>
      </w:r>
      <w:r w:rsidR="00C322EE">
        <w:t>linear</w:t>
      </w:r>
      <w:r w:rsidR="002D3121">
        <w:t xml:space="preserve"> </w:t>
      </w:r>
      <w:r w:rsidR="00F30753">
        <w:t>shrinkage)</w:t>
      </w:r>
    </w:p>
    <w:p w14:paraId="0950B429" w14:textId="77777777" w:rsidR="00BC03BB" w:rsidRPr="00BC03BB" w:rsidRDefault="00BC03BB" w:rsidP="00BC03BB">
      <w:pPr>
        <w:spacing w:after="240"/>
        <w:rPr>
          <w:lang w:val="is-IS"/>
        </w:rPr>
      </w:pPr>
      <w:r w:rsidRPr="00BC03BB">
        <w:rPr>
          <w:lang w:val="is-IS"/>
        </w:rPr>
        <w:t>Í töflu 62-4 eru settar fram kröfur til rýrnunarstuðuls LS, mæling er samkvæmt ASTM C356.</w:t>
      </w:r>
    </w:p>
    <w:p w14:paraId="1F9CB75C" w14:textId="4A04090E" w:rsidR="00A75DC6" w:rsidRDefault="00BC03BB" w:rsidP="002C2EC3">
      <w:pPr>
        <w:pStyle w:val="Mynd"/>
      </w:pPr>
      <w:r w:rsidRPr="00BC03BB">
        <w:rPr>
          <w:b/>
          <w:bCs/>
        </w:rPr>
        <w:t>Tafla 62</w:t>
      </w:r>
      <w:r>
        <w:rPr>
          <w:b/>
          <w:bCs/>
        </w:rPr>
        <w:t>-</w:t>
      </w:r>
      <w:r w:rsidRPr="00BC03BB">
        <w:rPr>
          <w:b/>
          <w:bCs/>
        </w:rPr>
        <w:t>4:</w:t>
      </w:r>
      <w:r w:rsidRPr="00BC03BB">
        <w:t xml:space="preserve"> </w:t>
      </w:r>
      <w:r w:rsidR="002C2EC3">
        <w:br/>
      </w:r>
      <w:r w:rsidRPr="00BC03BB">
        <w:t>Kröfur um niðurstöður mælinga á rýrnunarstuðli steinefna</w:t>
      </w:r>
    </w:p>
    <w:tbl>
      <w:tblPr>
        <w:tblStyle w:val="IRCAcolor"/>
        <w:tblW w:w="5387" w:type="dxa"/>
        <w:tblLook w:val="0660" w:firstRow="1" w:lastRow="1" w:firstColumn="0" w:lastColumn="0" w:noHBand="1" w:noVBand="1"/>
      </w:tblPr>
      <w:tblGrid>
        <w:gridCol w:w="2410"/>
        <w:gridCol w:w="1418"/>
        <w:gridCol w:w="1559"/>
      </w:tblGrid>
      <w:tr w:rsidR="00105C88" w:rsidRPr="00BE7E08" w14:paraId="076DF6B9" w14:textId="065680BE" w:rsidTr="00FB3C78">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669A6DE" w14:textId="1EAEBAF7" w:rsidR="00105C88" w:rsidRPr="00BE7E08" w:rsidRDefault="00105C88" w:rsidP="00105C88">
            <w:pPr>
              <w:spacing w:line="260" w:lineRule="atLeast"/>
              <w:rPr>
                <w:sz w:val="18"/>
                <w:szCs w:val="18"/>
                <w:lang w:val="is-IS"/>
              </w:rPr>
            </w:pPr>
            <w:r w:rsidRPr="00A36D3E">
              <w:t>Meðalársúrkoma</w:t>
            </w:r>
          </w:p>
        </w:tc>
        <w:tc>
          <w:tcPr>
            <w:tcW w:w="1418" w:type="dxa"/>
          </w:tcPr>
          <w:p w14:paraId="2E337721" w14:textId="5A2FD367" w:rsidR="00105C88" w:rsidRPr="00BE7E08" w:rsidRDefault="00105C88" w:rsidP="00105C88">
            <w:pPr>
              <w:spacing w:line="260" w:lineRule="atLeast"/>
              <w:rPr>
                <w:sz w:val="18"/>
                <w:szCs w:val="18"/>
                <w:lang w:val="is-IS"/>
              </w:rPr>
            </w:pPr>
            <w:r w:rsidRPr="002B3855">
              <w:rPr>
                <w:rFonts w:eastAsia="Times New Roman" w:cs="Times New Roman"/>
                <w:szCs w:val="24"/>
                <w:lang w:val="is-IS" w:eastAsia="en-US"/>
              </w:rPr>
              <w:t>&lt; 1000 mm</w:t>
            </w:r>
          </w:p>
        </w:tc>
        <w:tc>
          <w:tcPr>
            <w:tcW w:w="1559" w:type="dxa"/>
          </w:tcPr>
          <w:p w14:paraId="3F95B4F8" w14:textId="140A4738" w:rsidR="00105C88" w:rsidRDefault="00105C88" w:rsidP="00105C88">
            <w:pPr>
              <w:spacing w:line="260" w:lineRule="atLeast"/>
              <w:rPr>
                <w:rFonts w:eastAsia="Times New Roman" w:cs="Times New Roman"/>
                <w:szCs w:val="24"/>
                <w:lang w:val="is-IS" w:eastAsia="en-US"/>
              </w:rPr>
            </w:pPr>
            <w:r w:rsidRPr="00B95807">
              <w:rPr>
                <w:rFonts w:hint="eastAsia"/>
              </w:rPr>
              <w:t>≥</w:t>
            </w:r>
            <w:r w:rsidR="00FB3C78">
              <w:rPr>
                <w:rFonts w:hint="eastAsia"/>
              </w:rPr>
              <w:t xml:space="preserve"> </w:t>
            </w:r>
            <w:r w:rsidRPr="00B95807">
              <w:rPr>
                <w:rFonts w:hint="eastAsia"/>
              </w:rPr>
              <w:t>1000 mm</w:t>
            </w:r>
          </w:p>
        </w:tc>
      </w:tr>
      <w:tr w:rsidR="00105C88" w:rsidRPr="00BE7E08" w14:paraId="3C4DA226" w14:textId="55B41C55" w:rsidTr="00FB3C78">
        <w:tc>
          <w:tcPr>
            <w:tcW w:w="2410" w:type="dxa"/>
            <w:shd w:val="clear" w:color="auto" w:fill="FFFAEE" w:themeFill="background2"/>
          </w:tcPr>
          <w:p w14:paraId="209EC07F" w14:textId="3AFB3A7A" w:rsidR="00105C88" w:rsidRPr="004D5562" w:rsidRDefault="00105C88" w:rsidP="00105C88">
            <w:pPr>
              <w:spacing w:line="260" w:lineRule="atLeast"/>
              <w:rPr>
                <w:b/>
                <w:bCs/>
                <w:sz w:val="18"/>
                <w:szCs w:val="18"/>
                <w:lang w:val="is-IS"/>
              </w:rPr>
            </w:pPr>
            <w:r w:rsidRPr="004D5562">
              <w:rPr>
                <w:b/>
                <w:bCs/>
              </w:rPr>
              <w:t>LS stuðull</w:t>
            </w:r>
          </w:p>
        </w:tc>
        <w:tc>
          <w:tcPr>
            <w:tcW w:w="1418" w:type="dxa"/>
          </w:tcPr>
          <w:p w14:paraId="054B7ED7" w14:textId="6E9583DD" w:rsidR="00105C88" w:rsidRPr="00BE7E08" w:rsidRDefault="00827D8A" w:rsidP="00105C88">
            <w:pPr>
              <w:spacing w:line="260" w:lineRule="atLeast"/>
              <w:rPr>
                <w:sz w:val="18"/>
                <w:szCs w:val="18"/>
                <w:lang w:val="is-IS"/>
              </w:rPr>
            </w:pPr>
            <w:r w:rsidRPr="00827D8A">
              <w:rPr>
                <w:szCs w:val="20"/>
              </w:rPr>
              <w:t>2–10%</w:t>
            </w:r>
          </w:p>
        </w:tc>
        <w:tc>
          <w:tcPr>
            <w:tcW w:w="1559" w:type="dxa"/>
          </w:tcPr>
          <w:p w14:paraId="79AFD047" w14:textId="20FA0F56" w:rsidR="00105C88" w:rsidRDefault="00105C88" w:rsidP="00105C88">
            <w:pPr>
              <w:spacing w:line="260" w:lineRule="atLeast"/>
              <w:rPr>
                <w:szCs w:val="20"/>
              </w:rPr>
            </w:pPr>
            <w:r w:rsidRPr="00B95807">
              <w:t>2-7%</w:t>
            </w:r>
          </w:p>
        </w:tc>
      </w:tr>
    </w:tbl>
    <w:p w14:paraId="129D930E" w14:textId="2ACDA035" w:rsidR="00782EBC" w:rsidRDefault="00782EBC" w:rsidP="00393C0C">
      <w:pPr>
        <w:spacing w:after="240"/>
        <w:rPr>
          <w:lang w:val="is-IS"/>
        </w:rPr>
      </w:pPr>
    </w:p>
    <w:p w14:paraId="764AFDB0" w14:textId="77777777" w:rsidR="00B6624C" w:rsidRDefault="00B6624C">
      <w:pPr>
        <w:tabs>
          <w:tab w:val="clear" w:pos="454"/>
          <w:tab w:val="clear" w:pos="1077"/>
          <w:tab w:val="clear" w:pos="2155"/>
        </w:tabs>
        <w:snapToGrid/>
        <w:spacing w:after="160" w:line="259" w:lineRule="auto"/>
        <w:rPr>
          <w:b/>
          <w:bCs/>
          <w:i/>
          <w:iCs/>
          <w:lang w:val="is-IS"/>
        </w:rPr>
      </w:pPr>
      <w:r>
        <w:rPr>
          <w:b/>
          <w:bCs/>
          <w:i/>
          <w:iCs/>
          <w:lang w:val="is-IS"/>
        </w:rPr>
        <w:br w:type="page"/>
      </w:r>
    </w:p>
    <w:p w14:paraId="63E0907C" w14:textId="32B6FB6B" w:rsidR="003D5FC6" w:rsidRPr="003D5FC6" w:rsidRDefault="003D5FC6" w:rsidP="0004708F">
      <w:pPr>
        <w:pStyle w:val="skletruundirfyrirsgn"/>
      </w:pPr>
      <w:r w:rsidRPr="003D5FC6">
        <w:lastRenderedPageBreak/>
        <w:t>Berggreining</w:t>
      </w:r>
      <w:r w:rsidR="00E812E9">
        <w:t xml:space="preserve"> (e. petrographic description)</w:t>
      </w:r>
    </w:p>
    <w:p w14:paraId="3913D451" w14:textId="77777777" w:rsidR="003D5FC6" w:rsidRPr="003D5FC6" w:rsidRDefault="003D5FC6" w:rsidP="003D5FC6">
      <w:pPr>
        <w:spacing w:after="240"/>
        <w:rPr>
          <w:lang w:val="is-IS"/>
        </w:rPr>
      </w:pPr>
      <w:r w:rsidRPr="003D5FC6">
        <w:rPr>
          <w:lang w:val="is-IS"/>
        </w:rPr>
        <w:t>Leiðbeinandi kröfur um leyfilegt magn steinefna í 3. gæðaflokki fyrir malarslitlag, eru sýndar í töflu 62-5. Kröfurnar miðast við greiningu steinefnasýnis á stærðarbilinu 5,6-11,2 mm.</w:t>
      </w:r>
    </w:p>
    <w:p w14:paraId="2D87CD93" w14:textId="6CF0A8F8" w:rsidR="00472B42" w:rsidRDefault="003D5FC6" w:rsidP="002C2EC3">
      <w:pPr>
        <w:pStyle w:val="Mynd"/>
      </w:pPr>
      <w:r w:rsidRPr="00C248D0">
        <w:rPr>
          <w:b/>
          <w:bCs/>
        </w:rPr>
        <w:t>Tafla 62</w:t>
      </w:r>
      <w:r w:rsidR="00C248D0">
        <w:rPr>
          <w:b/>
          <w:bCs/>
        </w:rPr>
        <w:t>-</w:t>
      </w:r>
      <w:r w:rsidRPr="00C248D0">
        <w:rPr>
          <w:b/>
          <w:bCs/>
        </w:rPr>
        <w:t>5:</w:t>
      </w:r>
      <w:r w:rsidRPr="003D5FC6">
        <w:t xml:space="preserve"> </w:t>
      </w:r>
      <w:r w:rsidR="002C2EC3">
        <w:br/>
      </w:r>
      <w:r w:rsidRPr="003D5FC6">
        <w:t>Leiðbeinandi kröfur um leyfilegt magn steinefna í 3. gæðaflokki</w:t>
      </w:r>
    </w:p>
    <w:tbl>
      <w:tblPr>
        <w:tblStyle w:val="IRCAcolor"/>
        <w:tblW w:w="5245" w:type="dxa"/>
        <w:tblLook w:val="0660" w:firstRow="1" w:lastRow="1" w:firstColumn="0" w:lastColumn="0" w:noHBand="1" w:noVBand="1"/>
      </w:tblPr>
      <w:tblGrid>
        <w:gridCol w:w="2410"/>
        <w:gridCol w:w="1418"/>
        <w:gridCol w:w="1417"/>
      </w:tblGrid>
      <w:tr w:rsidR="00846349" w:rsidRPr="00BE7E08" w14:paraId="23BC4418"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725E35F3" w14:textId="67E8DB40" w:rsidR="00846349" w:rsidRPr="00BE7E08" w:rsidRDefault="00846349" w:rsidP="00846349">
            <w:pPr>
              <w:spacing w:line="260" w:lineRule="atLeast"/>
              <w:rPr>
                <w:sz w:val="18"/>
                <w:szCs w:val="18"/>
                <w:lang w:val="is-IS"/>
              </w:rPr>
            </w:pPr>
            <w:r w:rsidRPr="00E967CF">
              <w:t>Ársdagsumferð (ÁDU)</w:t>
            </w:r>
          </w:p>
        </w:tc>
        <w:tc>
          <w:tcPr>
            <w:tcW w:w="1418" w:type="dxa"/>
          </w:tcPr>
          <w:p w14:paraId="2348AF27" w14:textId="577685D5" w:rsidR="00846349" w:rsidRPr="00BE7E08" w:rsidRDefault="00846349" w:rsidP="00846349">
            <w:pPr>
              <w:spacing w:line="260" w:lineRule="atLeast"/>
              <w:rPr>
                <w:sz w:val="18"/>
                <w:szCs w:val="18"/>
                <w:lang w:val="is-IS"/>
              </w:rPr>
            </w:pPr>
            <w:r w:rsidRPr="002B3855">
              <w:rPr>
                <w:rFonts w:eastAsia="Times New Roman" w:cs="Times New Roman"/>
                <w:szCs w:val="24"/>
                <w:lang w:val="is-IS" w:eastAsia="en-US"/>
              </w:rPr>
              <w:t xml:space="preserve">&lt; </w:t>
            </w:r>
            <w:r w:rsidR="00EC0CA0">
              <w:rPr>
                <w:rFonts w:eastAsia="Times New Roman" w:cs="Times New Roman"/>
                <w:szCs w:val="24"/>
                <w:lang w:val="is-IS" w:eastAsia="en-US"/>
              </w:rPr>
              <w:t>75</w:t>
            </w:r>
          </w:p>
        </w:tc>
        <w:tc>
          <w:tcPr>
            <w:tcW w:w="1417" w:type="dxa"/>
          </w:tcPr>
          <w:p w14:paraId="36743905" w14:textId="3A1D5F04" w:rsidR="00846349" w:rsidRDefault="00846349" w:rsidP="00846349">
            <w:pPr>
              <w:spacing w:line="260" w:lineRule="atLeast"/>
              <w:rPr>
                <w:rFonts w:eastAsia="Times New Roman" w:cs="Times New Roman"/>
                <w:szCs w:val="24"/>
                <w:lang w:val="is-IS" w:eastAsia="en-US"/>
              </w:rPr>
            </w:pPr>
            <w:r w:rsidRPr="00B95807">
              <w:rPr>
                <w:rFonts w:hint="eastAsia"/>
              </w:rPr>
              <w:t>≥</w:t>
            </w:r>
            <w:r w:rsidR="00EC0CA0">
              <w:rPr>
                <w:rFonts w:hint="eastAsia"/>
              </w:rPr>
              <w:t xml:space="preserve"> 7</w:t>
            </w:r>
            <w:r w:rsidR="00EC0CA0">
              <w:t>5</w:t>
            </w:r>
          </w:p>
        </w:tc>
      </w:tr>
      <w:tr w:rsidR="00511643" w:rsidRPr="00BE7E08" w14:paraId="531F7ED3" w14:textId="77777777" w:rsidTr="0078538F">
        <w:tc>
          <w:tcPr>
            <w:tcW w:w="2410" w:type="dxa"/>
            <w:shd w:val="clear" w:color="auto" w:fill="FFFAEE" w:themeFill="background2"/>
          </w:tcPr>
          <w:p w14:paraId="088D06F1" w14:textId="2F8275DC" w:rsidR="00511643" w:rsidRPr="004D5562" w:rsidRDefault="00511643" w:rsidP="00511643">
            <w:pPr>
              <w:spacing w:line="260" w:lineRule="atLeast"/>
              <w:rPr>
                <w:b/>
                <w:bCs/>
                <w:sz w:val="18"/>
                <w:szCs w:val="18"/>
                <w:lang w:val="is-IS"/>
              </w:rPr>
            </w:pPr>
            <w:r w:rsidRPr="00E967CF">
              <w:t>% í 3. gæðaflokki</w:t>
            </w:r>
          </w:p>
        </w:tc>
        <w:tc>
          <w:tcPr>
            <w:tcW w:w="1418" w:type="dxa"/>
          </w:tcPr>
          <w:p w14:paraId="25500433" w14:textId="566EF204" w:rsidR="00511643" w:rsidRPr="00BE7E08" w:rsidRDefault="00511643" w:rsidP="00511643">
            <w:pPr>
              <w:spacing w:line="260" w:lineRule="atLeast"/>
              <w:rPr>
                <w:sz w:val="18"/>
                <w:szCs w:val="18"/>
                <w:lang w:val="is-IS"/>
              </w:rPr>
            </w:pPr>
            <w:r w:rsidRPr="00F33D42">
              <w:t>&lt; 30</w:t>
            </w:r>
          </w:p>
        </w:tc>
        <w:tc>
          <w:tcPr>
            <w:tcW w:w="1417" w:type="dxa"/>
          </w:tcPr>
          <w:p w14:paraId="09BDD84C" w14:textId="44EF1418" w:rsidR="00511643" w:rsidRDefault="00511643" w:rsidP="00511643">
            <w:pPr>
              <w:spacing w:line="260" w:lineRule="atLeast"/>
              <w:rPr>
                <w:szCs w:val="20"/>
              </w:rPr>
            </w:pPr>
            <w:r w:rsidRPr="00F33D42">
              <w:t>&lt; 25</w:t>
            </w:r>
          </w:p>
        </w:tc>
      </w:tr>
    </w:tbl>
    <w:p w14:paraId="0A8D58FA" w14:textId="5CD3D2B7" w:rsidR="00C248D0" w:rsidRPr="00B66672" w:rsidRDefault="00B66672" w:rsidP="003D5FC6">
      <w:pPr>
        <w:spacing w:after="240"/>
        <w:rPr>
          <w:i/>
          <w:iCs/>
          <w:sz w:val="18"/>
          <w:szCs w:val="18"/>
          <w:lang w:val="is-IS"/>
        </w:rPr>
      </w:pPr>
      <w:r w:rsidRPr="00B66672">
        <w:rPr>
          <w:i/>
          <w:iCs/>
          <w:sz w:val="18"/>
          <w:szCs w:val="18"/>
          <w:lang w:val="is-IS"/>
        </w:rPr>
        <w:t xml:space="preserve">Í framleiðslustaðli ÍST EN 13242 eru ekki eiginlegar kröfur um niðurstöður berggreiningar. Íslenska aðferðin hefur verið aðlöguð prófunarstaðlinum ÍST EN 932-3, en er mun ítarlegri í skiptingu basalts eftir ummyndun og þéttleika. Íslenska gæðaflokkunin er hins vegar alveg óháð Evrópustöðlum og hefur enga tilvísun í þá, enda er ávallt talað um “leiðbeinandi” gæðaflokkun í þessu riti. Í </w:t>
      </w:r>
      <w:r w:rsidR="006C06E2">
        <w:rPr>
          <w:i/>
          <w:iCs/>
          <w:sz w:val="18"/>
          <w:szCs w:val="18"/>
          <w:lang w:val="is-IS"/>
        </w:rPr>
        <w:t>leiðbeininga</w:t>
      </w:r>
      <w:r w:rsidR="009C0DB5">
        <w:rPr>
          <w:i/>
          <w:iCs/>
          <w:sz w:val="18"/>
          <w:szCs w:val="18"/>
          <w:lang w:val="is-IS"/>
        </w:rPr>
        <w:t>ri</w:t>
      </w:r>
      <w:r w:rsidR="006C06E2">
        <w:rPr>
          <w:i/>
          <w:iCs/>
          <w:sz w:val="18"/>
          <w:szCs w:val="18"/>
          <w:lang w:val="is-IS"/>
        </w:rPr>
        <w:t>ti</w:t>
      </w:r>
      <w:r w:rsidR="009C0DB5">
        <w:rPr>
          <w:i/>
          <w:iCs/>
          <w:sz w:val="18"/>
          <w:szCs w:val="18"/>
          <w:lang w:val="is-IS"/>
        </w:rPr>
        <w:t xml:space="preserve"> Vegagerðarinnar, LEI-3410</w:t>
      </w:r>
      <w:r w:rsidR="00DF7D02">
        <w:rPr>
          <w:i/>
          <w:iCs/>
          <w:sz w:val="18"/>
          <w:szCs w:val="18"/>
          <w:lang w:val="is-IS"/>
        </w:rPr>
        <w:t>,</w:t>
      </w:r>
      <w:r w:rsidRPr="00B66672">
        <w:rPr>
          <w:i/>
          <w:iCs/>
          <w:sz w:val="18"/>
          <w:szCs w:val="18"/>
          <w:lang w:val="is-IS"/>
        </w:rPr>
        <w:t xml:space="preserve"> er íslenska berggreiningarkerfið skjalfest.</w:t>
      </w:r>
    </w:p>
    <w:p w14:paraId="726FC51B" w14:textId="431AC898" w:rsidR="007C0355" w:rsidRPr="007C0355" w:rsidRDefault="007C0355" w:rsidP="007C0355">
      <w:pPr>
        <w:spacing w:after="240"/>
        <w:rPr>
          <w:b/>
          <w:bCs/>
          <w:i/>
          <w:iCs/>
          <w:lang w:val="is-IS"/>
        </w:rPr>
      </w:pPr>
      <w:r w:rsidRPr="007C0355">
        <w:rPr>
          <w:b/>
          <w:bCs/>
          <w:i/>
          <w:iCs/>
          <w:lang w:val="is-IS"/>
        </w:rPr>
        <w:t>Styrkleikapróf (</w:t>
      </w:r>
      <w:r w:rsidR="005E482A">
        <w:rPr>
          <w:b/>
          <w:bCs/>
          <w:i/>
          <w:iCs/>
          <w:lang w:val="is-IS"/>
        </w:rPr>
        <w:t xml:space="preserve">e. </w:t>
      </w:r>
      <w:r w:rsidRPr="007C0355">
        <w:rPr>
          <w:b/>
          <w:bCs/>
          <w:i/>
          <w:iCs/>
          <w:lang w:val="is-IS"/>
        </w:rPr>
        <w:t xml:space="preserve">Los Angeles </w:t>
      </w:r>
      <w:r w:rsidR="005E482A">
        <w:rPr>
          <w:b/>
          <w:bCs/>
          <w:i/>
          <w:iCs/>
          <w:lang w:val="is-IS"/>
        </w:rPr>
        <w:t>test</w:t>
      </w:r>
      <w:r w:rsidRPr="007C0355">
        <w:rPr>
          <w:b/>
          <w:bCs/>
          <w:i/>
          <w:iCs/>
          <w:lang w:val="is-IS"/>
        </w:rPr>
        <w:t>)</w:t>
      </w:r>
    </w:p>
    <w:p w14:paraId="51252EAB" w14:textId="369B222D" w:rsidR="007C0355" w:rsidRPr="007C0355" w:rsidRDefault="007C0355" w:rsidP="007C0355">
      <w:pPr>
        <w:spacing w:after="240"/>
        <w:rPr>
          <w:lang w:val="is-IS"/>
        </w:rPr>
      </w:pPr>
      <w:r w:rsidRPr="007C0355">
        <w:rPr>
          <w:lang w:val="is-IS"/>
        </w:rPr>
        <w:t>Kröfur til niðurstöðu styrkleikaprófs á steinefni í malarslitlag koma fram í töflu 62-6. Miðað er við að 10-14 mm steinefni sé prófað samkvæmt staðli ÍST EN 1097-2.</w:t>
      </w:r>
    </w:p>
    <w:p w14:paraId="58436E87" w14:textId="54F82796" w:rsidR="00B66672" w:rsidRDefault="007C0355" w:rsidP="002C2EC3">
      <w:pPr>
        <w:pStyle w:val="Mynd"/>
      </w:pPr>
      <w:r w:rsidRPr="007712D9">
        <w:rPr>
          <w:b/>
          <w:bCs/>
        </w:rPr>
        <w:t>Tafla 62</w:t>
      </w:r>
      <w:r w:rsidR="007712D9">
        <w:rPr>
          <w:b/>
          <w:bCs/>
        </w:rPr>
        <w:t>-</w:t>
      </w:r>
      <w:r w:rsidRPr="007712D9">
        <w:rPr>
          <w:b/>
          <w:bCs/>
        </w:rPr>
        <w:t>6:</w:t>
      </w:r>
      <w:r w:rsidRPr="007C0355">
        <w:t xml:space="preserve"> </w:t>
      </w:r>
      <w:r w:rsidR="002C2EC3">
        <w:br/>
      </w:r>
      <w:r w:rsidRPr="007C0355">
        <w:t>Kröfur um niðurstöður mælinga á styrkleika (LA-gildi) steinefna</w:t>
      </w:r>
    </w:p>
    <w:tbl>
      <w:tblPr>
        <w:tblStyle w:val="IRCAcolor"/>
        <w:tblW w:w="5245" w:type="dxa"/>
        <w:tblLook w:val="0660" w:firstRow="1" w:lastRow="1" w:firstColumn="0" w:lastColumn="0" w:noHBand="1" w:noVBand="1"/>
      </w:tblPr>
      <w:tblGrid>
        <w:gridCol w:w="2410"/>
        <w:gridCol w:w="1418"/>
        <w:gridCol w:w="1417"/>
      </w:tblGrid>
      <w:tr w:rsidR="007712D9" w:rsidRPr="00BE7E08" w14:paraId="7DD213D2"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08B2B46C" w14:textId="77777777" w:rsidR="007712D9" w:rsidRPr="00BE7E08" w:rsidRDefault="007712D9" w:rsidP="0078538F">
            <w:pPr>
              <w:spacing w:line="260" w:lineRule="atLeast"/>
              <w:rPr>
                <w:sz w:val="18"/>
                <w:szCs w:val="18"/>
                <w:lang w:val="is-IS"/>
              </w:rPr>
            </w:pPr>
            <w:r w:rsidRPr="00E967CF">
              <w:t>Ársdagsumferð (ÁDU)</w:t>
            </w:r>
          </w:p>
        </w:tc>
        <w:tc>
          <w:tcPr>
            <w:tcW w:w="1418" w:type="dxa"/>
          </w:tcPr>
          <w:p w14:paraId="4AC04D87" w14:textId="77777777" w:rsidR="007712D9" w:rsidRPr="00BE7E08" w:rsidRDefault="007712D9"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4E6B1A05" w14:textId="77777777" w:rsidR="007712D9" w:rsidRDefault="007712D9"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574738" w:rsidRPr="00BE7E08" w14:paraId="254567D6" w14:textId="77777777" w:rsidTr="0078538F">
        <w:tc>
          <w:tcPr>
            <w:tcW w:w="2410" w:type="dxa"/>
            <w:shd w:val="clear" w:color="auto" w:fill="FFFAEE" w:themeFill="background2"/>
          </w:tcPr>
          <w:p w14:paraId="4984FB73" w14:textId="77777777" w:rsidR="00574738" w:rsidRDefault="00574738" w:rsidP="00574738">
            <w:pPr>
              <w:spacing w:line="260" w:lineRule="atLeast"/>
            </w:pPr>
            <w:r>
              <w:t xml:space="preserve">Flokkun samkvæmt </w:t>
            </w:r>
          </w:p>
          <w:p w14:paraId="7F4F4F9A" w14:textId="0DAF4ECF" w:rsidR="00574738" w:rsidRPr="004D5562" w:rsidRDefault="00574738" w:rsidP="00574738">
            <w:pPr>
              <w:spacing w:line="260" w:lineRule="atLeast"/>
              <w:rPr>
                <w:b/>
                <w:bCs/>
                <w:sz w:val="18"/>
                <w:szCs w:val="18"/>
                <w:lang w:val="is-IS"/>
              </w:rPr>
            </w:pPr>
            <w:r>
              <w:t>ÍST EN 13242</w:t>
            </w:r>
          </w:p>
        </w:tc>
        <w:tc>
          <w:tcPr>
            <w:tcW w:w="1418" w:type="dxa"/>
          </w:tcPr>
          <w:p w14:paraId="20ADD1F1" w14:textId="537DED73" w:rsidR="00574738" w:rsidRPr="00BE7E08" w:rsidRDefault="00574738" w:rsidP="00574738">
            <w:pPr>
              <w:spacing w:line="260" w:lineRule="atLeast"/>
              <w:rPr>
                <w:sz w:val="18"/>
                <w:szCs w:val="18"/>
                <w:lang w:val="is-IS"/>
              </w:rPr>
            </w:pPr>
            <w:r w:rsidRPr="008142C0">
              <w:t>LA</w:t>
            </w:r>
            <w:r w:rsidRPr="00574738">
              <w:rPr>
                <w:vertAlign w:val="subscript"/>
              </w:rPr>
              <w:t>40</w:t>
            </w:r>
          </w:p>
        </w:tc>
        <w:tc>
          <w:tcPr>
            <w:tcW w:w="1417" w:type="dxa"/>
          </w:tcPr>
          <w:p w14:paraId="475BBBEE" w14:textId="484F8F4F" w:rsidR="00574738" w:rsidRDefault="00574738" w:rsidP="00574738">
            <w:pPr>
              <w:spacing w:line="260" w:lineRule="atLeast"/>
              <w:rPr>
                <w:szCs w:val="20"/>
              </w:rPr>
            </w:pPr>
            <w:r w:rsidRPr="008142C0">
              <w:t>LA</w:t>
            </w:r>
            <w:r w:rsidRPr="00574738">
              <w:rPr>
                <w:vertAlign w:val="subscript"/>
              </w:rPr>
              <w:t>35</w:t>
            </w:r>
          </w:p>
        </w:tc>
      </w:tr>
    </w:tbl>
    <w:p w14:paraId="26A16768" w14:textId="5B5B0599" w:rsidR="005A61ED" w:rsidRPr="0013472A" w:rsidRDefault="0013472A" w:rsidP="003D5FC6">
      <w:pPr>
        <w:spacing w:after="240"/>
        <w:rPr>
          <w:i/>
          <w:iCs/>
          <w:sz w:val="18"/>
          <w:szCs w:val="18"/>
          <w:lang w:val="is-IS"/>
        </w:rPr>
      </w:pPr>
      <w:r w:rsidRPr="0013472A">
        <w:rPr>
          <w:i/>
          <w:iCs/>
          <w:sz w:val="18"/>
          <w:szCs w:val="18"/>
          <w:lang w:val="is-IS"/>
        </w:rPr>
        <w:t>Í töflunni þýðir LA</w:t>
      </w:r>
      <w:r w:rsidRPr="000C3ED1">
        <w:rPr>
          <w:i/>
          <w:iCs/>
          <w:sz w:val="18"/>
          <w:szCs w:val="18"/>
          <w:vertAlign w:val="subscript"/>
          <w:lang w:val="is-IS"/>
        </w:rPr>
        <w:t>X</w:t>
      </w:r>
      <w:r w:rsidRPr="0013472A">
        <w:rPr>
          <w:i/>
          <w:iCs/>
          <w:sz w:val="18"/>
          <w:szCs w:val="18"/>
          <w:lang w:val="is-IS"/>
        </w:rPr>
        <w:t xml:space="preserve"> að LA-stuðullinn skuli að hámarki vera X%</w:t>
      </w:r>
    </w:p>
    <w:p w14:paraId="6A3B98CC" w14:textId="40F1B4C2" w:rsidR="004F757A" w:rsidRPr="004F757A" w:rsidRDefault="004F757A" w:rsidP="002C2EC3">
      <w:pPr>
        <w:pStyle w:val="skletruundirfyrirsgn"/>
      </w:pPr>
      <w:r w:rsidRPr="004F757A">
        <w:t>Brothlutfall</w:t>
      </w:r>
      <w:r w:rsidR="005E482A">
        <w:t xml:space="preserve"> </w:t>
      </w:r>
      <w:r w:rsidR="000D4B7D">
        <w:t>(e. crushed and broken surfaces)</w:t>
      </w:r>
    </w:p>
    <w:p w14:paraId="0B61A90C" w14:textId="77777777" w:rsidR="004F757A" w:rsidRPr="004F757A" w:rsidRDefault="004F757A" w:rsidP="004F757A">
      <w:pPr>
        <w:spacing w:after="240"/>
        <w:rPr>
          <w:lang w:val="is-IS"/>
        </w:rPr>
      </w:pPr>
      <w:r w:rsidRPr="004F757A">
        <w:rPr>
          <w:lang w:val="is-IS"/>
        </w:rPr>
        <w:t>Kröfur til niðurstaðna mælinga á brothlutfalli steinefnis í malarslitlag koma fram í töflu 62-7. Prófið er gert á flokkuðu sýni samkvæmt staðli ÍST EN 933-5. Steinefni sem fengin eru úr sprengdu bergi teljast uppfylla kröfuflokk C100/0 og þarfnast ekki prófunar á brothlutfalli samkvæmt framleiðslustaðli ÍST EN 13242.</w:t>
      </w:r>
    </w:p>
    <w:p w14:paraId="7ED9A40E" w14:textId="71FF8848" w:rsidR="007712D9" w:rsidRDefault="004F757A" w:rsidP="002C2EC3">
      <w:pPr>
        <w:pStyle w:val="Mynd"/>
      </w:pPr>
      <w:r w:rsidRPr="004F757A">
        <w:rPr>
          <w:b/>
          <w:bCs/>
        </w:rPr>
        <w:t>Tafla 62</w:t>
      </w:r>
      <w:r>
        <w:rPr>
          <w:b/>
          <w:bCs/>
        </w:rPr>
        <w:t>-</w:t>
      </w:r>
      <w:r w:rsidRPr="004F757A">
        <w:rPr>
          <w:b/>
          <w:bCs/>
        </w:rPr>
        <w:t>7:</w:t>
      </w:r>
      <w:r w:rsidRPr="004F757A">
        <w:t xml:space="preserve"> </w:t>
      </w:r>
      <w:r w:rsidR="002C2EC3">
        <w:br/>
      </w:r>
      <w:r w:rsidRPr="004F757A">
        <w:t>Kröfur um niðurstöður mælinga á brothlutfalli steinefna í malarslitlög</w:t>
      </w:r>
    </w:p>
    <w:tbl>
      <w:tblPr>
        <w:tblStyle w:val="IRCAcolor"/>
        <w:tblW w:w="5245" w:type="dxa"/>
        <w:tblLook w:val="0660" w:firstRow="1" w:lastRow="1" w:firstColumn="0" w:lastColumn="0" w:noHBand="1" w:noVBand="1"/>
      </w:tblPr>
      <w:tblGrid>
        <w:gridCol w:w="2410"/>
        <w:gridCol w:w="1418"/>
        <w:gridCol w:w="1417"/>
      </w:tblGrid>
      <w:tr w:rsidR="004F757A" w:rsidRPr="00BE7E08" w14:paraId="77C6981F" w14:textId="77777777" w:rsidTr="00CC7087">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66CC91B4" w14:textId="77777777" w:rsidR="004F757A" w:rsidRPr="00BE7E08" w:rsidRDefault="004F757A" w:rsidP="0078538F">
            <w:pPr>
              <w:spacing w:line="260" w:lineRule="atLeast"/>
              <w:rPr>
                <w:sz w:val="18"/>
                <w:szCs w:val="18"/>
                <w:lang w:val="is-IS"/>
              </w:rPr>
            </w:pPr>
            <w:r w:rsidRPr="00E967CF">
              <w:t>Ársdagsumferð (ÁDU)</w:t>
            </w:r>
          </w:p>
        </w:tc>
        <w:tc>
          <w:tcPr>
            <w:tcW w:w="1418" w:type="dxa"/>
          </w:tcPr>
          <w:p w14:paraId="50FE8B3E" w14:textId="77777777" w:rsidR="004F757A" w:rsidRPr="00BE7E08" w:rsidRDefault="004F757A"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5030B618" w14:textId="77777777" w:rsidR="004F757A" w:rsidRDefault="004F757A"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4806ED" w:rsidRPr="00BE7E08" w14:paraId="362F8338" w14:textId="77777777" w:rsidTr="0078538F">
        <w:tc>
          <w:tcPr>
            <w:tcW w:w="2410" w:type="dxa"/>
            <w:shd w:val="clear" w:color="auto" w:fill="FFFAEE" w:themeFill="background2"/>
          </w:tcPr>
          <w:p w14:paraId="18C6E290" w14:textId="77777777" w:rsidR="004806ED" w:rsidRDefault="004806ED" w:rsidP="004806ED">
            <w:pPr>
              <w:spacing w:line="260" w:lineRule="atLeast"/>
            </w:pPr>
            <w:r>
              <w:t xml:space="preserve">Flokkun samkvæmt </w:t>
            </w:r>
          </w:p>
          <w:p w14:paraId="20EE672F" w14:textId="77777777" w:rsidR="004806ED" w:rsidRPr="004D5562" w:rsidRDefault="004806ED" w:rsidP="004806ED">
            <w:pPr>
              <w:spacing w:line="260" w:lineRule="atLeast"/>
              <w:rPr>
                <w:b/>
                <w:bCs/>
                <w:sz w:val="18"/>
                <w:szCs w:val="18"/>
                <w:lang w:val="is-IS"/>
              </w:rPr>
            </w:pPr>
            <w:r>
              <w:t>ÍST EN 13242</w:t>
            </w:r>
          </w:p>
        </w:tc>
        <w:tc>
          <w:tcPr>
            <w:tcW w:w="1418" w:type="dxa"/>
          </w:tcPr>
          <w:p w14:paraId="74F94ABE" w14:textId="10532B7B" w:rsidR="004806ED" w:rsidRPr="00BE7E08" w:rsidRDefault="004806ED" w:rsidP="004806ED">
            <w:pPr>
              <w:spacing w:line="260" w:lineRule="atLeast"/>
              <w:rPr>
                <w:sz w:val="18"/>
                <w:szCs w:val="18"/>
                <w:lang w:val="is-IS"/>
              </w:rPr>
            </w:pPr>
            <w:r w:rsidRPr="00281FEE">
              <w:t>C</w:t>
            </w:r>
            <w:r w:rsidRPr="004806ED">
              <w:rPr>
                <w:vertAlign w:val="subscript"/>
              </w:rPr>
              <w:t>Ekki krafa/50</w:t>
            </w:r>
          </w:p>
        </w:tc>
        <w:tc>
          <w:tcPr>
            <w:tcW w:w="1417" w:type="dxa"/>
          </w:tcPr>
          <w:p w14:paraId="1AB53E9B" w14:textId="63E9D780" w:rsidR="004806ED" w:rsidRDefault="004806ED" w:rsidP="004806ED">
            <w:pPr>
              <w:spacing w:line="260" w:lineRule="atLeast"/>
              <w:rPr>
                <w:szCs w:val="20"/>
              </w:rPr>
            </w:pPr>
            <w:r w:rsidRPr="00281FEE">
              <w:t>C</w:t>
            </w:r>
            <w:r w:rsidRPr="004806ED">
              <w:rPr>
                <w:vertAlign w:val="subscript"/>
              </w:rPr>
              <w:t>50/30</w:t>
            </w:r>
          </w:p>
        </w:tc>
      </w:tr>
    </w:tbl>
    <w:p w14:paraId="2053857B" w14:textId="51860A7A" w:rsidR="004F757A" w:rsidRPr="009C576A" w:rsidRDefault="000334AE" w:rsidP="004F757A">
      <w:pPr>
        <w:spacing w:after="240"/>
        <w:rPr>
          <w:i/>
          <w:iCs/>
          <w:sz w:val="18"/>
          <w:szCs w:val="18"/>
          <w:lang w:val="is-IS"/>
        </w:rPr>
      </w:pPr>
      <w:r w:rsidRPr="009C576A">
        <w:rPr>
          <w:i/>
          <w:iCs/>
          <w:sz w:val="18"/>
          <w:szCs w:val="18"/>
          <w:lang w:val="is-IS"/>
        </w:rPr>
        <w:t>Í töflunni þýðir C</w:t>
      </w:r>
      <w:r w:rsidRPr="009C576A">
        <w:rPr>
          <w:i/>
          <w:iCs/>
          <w:sz w:val="18"/>
          <w:szCs w:val="18"/>
          <w:vertAlign w:val="subscript"/>
          <w:lang w:val="is-IS"/>
        </w:rPr>
        <w:t xml:space="preserve">X/Y </w:t>
      </w:r>
      <w:r w:rsidR="009C576A">
        <w:rPr>
          <w:i/>
          <w:iCs/>
          <w:sz w:val="18"/>
          <w:szCs w:val="18"/>
          <w:vertAlign w:val="subscript"/>
          <w:lang w:val="is-IS"/>
        </w:rPr>
        <w:t xml:space="preserve"> </w:t>
      </w:r>
      <w:r w:rsidRPr="009C576A">
        <w:rPr>
          <w:i/>
          <w:iCs/>
          <w:sz w:val="18"/>
          <w:szCs w:val="18"/>
          <w:lang w:val="is-IS"/>
        </w:rPr>
        <w:t>að ≥ X% efnisins á að vera brotið (alveg brotið eða að meirihluta brotið), en ≤ Y% má vera alveg núið.</w:t>
      </w:r>
    </w:p>
    <w:p w14:paraId="6FF7C1F1" w14:textId="77777777" w:rsidR="0007675D" w:rsidRDefault="0007675D">
      <w:pPr>
        <w:tabs>
          <w:tab w:val="clear" w:pos="454"/>
          <w:tab w:val="clear" w:pos="1077"/>
          <w:tab w:val="clear" w:pos="2155"/>
        </w:tabs>
        <w:snapToGrid/>
        <w:spacing w:after="160" w:line="259" w:lineRule="auto"/>
        <w:rPr>
          <w:b/>
          <w:bCs/>
          <w:i/>
          <w:iCs/>
          <w:lang w:val="is-IS"/>
        </w:rPr>
      </w:pPr>
      <w:r>
        <w:rPr>
          <w:b/>
          <w:bCs/>
          <w:i/>
          <w:iCs/>
          <w:lang w:val="is-IS"/>
        </w:rPr>
        <w:br w:type="page"/>
      </w:r>
    </w:p>
    <w:p w14:paraId="6243C62C" w14:textId="3996F9BE" w:rsidR="00F750F1" w:rsidRPr="00F750F1" w:rsidRDefault="00F750F1" w:rsidP="002C2EC3">
      <w:pPr>
        <w:pStyle w:val="skletruundirfyrirsgn"/>
      </w:pPr>
      <w:r w:rsidRPr="00F750F1">
        <w:lastRenderedPageBreak/>
        <w:t>Kornalögun</w:t>
      </w:r>
      <w:r w:rsidR="00032E31">
        <w:t xml:space="preserve"> (e. </w:t>
      </w:r>
      <w:r w:rsidR="0007675D">
        <w:t>F</w:t>
      </w:r>
      <w:r w:rsidR="00032E31">
        <w:t xml:space="preserve">lakiness </w:t>
      </w:r>
      <w:r w:rsidR="0007675D">
        <w:t>I</w:t>
      </w:r>
      <w:r w:rsidR="00032E31">
        <w:t>ndex)</w:t>
      </w:r>
    </w:p>
    <w:p w14:paraId="5D166FC8" w14:textId="77777777" w:rsidR="00F750F1" w:rsidRPr="00F750F1" w:rsidRDefault="00F750F1" w:rsidP="00F750F1">
      <w:pPr>
        <w:spacing w:after="240"/>
        <w:rPr>
          <w:lang w:val="is-IS"/>
        </w:rPr>
      </w:pPr>
      <w:r w:rsidRPr="00F750F1">
        <w:rPr>
          <w:lang w:val="is-IS"/>
        </w:rPr>
        <w:t>Kröfur til kornalögunar steinefna í malarslitlag koma fram í töflu 62-8. Prófið er gert skv. staðli ÍST EN 933-3.</w:t>
      </w:r>
    </w:p>
    <w:p w14:paraId="1AEB8A4E" w14:textId="716AA8B3" w:rsidR="0013472A" w:rsidRDefault="00F750F1" w:rsidP="002C2EC3">
      <w:pPr>
        <w:pStyle w:val="Mynd"/>
      </w:pPr>
      <w:r w:rsidRPr="00F750F1">
        <w:rPr>
          <w:b/>
          <w:bCs/>
        </w:rPr>
        <w:t>Tafla 62</w:t>
      </w:r>
      <w:r>
        <w:rPr>
          <w:b/>
          <w:bCs/>
        </w:rPr>
        <w:t>-</w:t>
      </w:r>
      <w:r w:rsidRPr="00F750F1">
        <w:rPr>
          <w:b/>
          <w:bCs/>
        </w:rPr>
        <w:t>8:</w:t>
      </w:r>
      <w:r w:rsidRPr="00F750F1">
        <w:t xml:space="preserve"> </w:t>
      </w:r>
      <w:r w:rsidR="002C2EC3">
        <w:br/>
      </w:r>
      <w:r w:rsidRPr="00F750F1">
        <w:t>Kröfur um niðurstöður mælinga á kornalögun steinefna í malarslitlög</w:t>
      </w:r>
    </w:p>
    <w:tbl>
      <w:tblPr>
        <w:tblStyle w:val="IRCAcolor"/>
        <w:tblW w:w="5245" w:type="dxa"/>
        <w:tblLook w:val="0660" w:firstRow="1" w:lastRow="1" w:firstColumn="0" w:lastColumn="0" w:noHBand="1" w:noVBand="1"/>
      </w:tblPr>
      <w:tblGrid>
        <w:gridCol w:w="2410"/>
        <w:gridCol w:w="1418"/>
        <w:gridCol w:w="1417"/>
      </w:tblGrid>
      <w:tr w:rsidR="00F750F1" w:rsidRPr="00BE7E08" w14:paraId="30F33636"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2410" w:type="dxa"/>
          </w:tcPr>
          <w:p w14:paraId="57A11E86" w14:textId="77777777" w:rsidR="00F750F1" w:rsidRPr="00BE7E08" w:rsidRDefault="00F750F1" w:rsidP="0078538F">
            <w:pPr>
              <w:spacing w:line="260" w:lineRule="atLeast"/>
              <w:rPr>
                <w:sz w:val="18"/>
                <w:szCs w:val="18"/>
                <w:lang w:val="is-IS"/>
              </w:rPr>
            </w:pPr>
            <w:r w:rsidRPr="00E967CF">
              <w:t>Ársdagsumferð (ÁDU)</w:t>
            </w:r>
          </w:p>
        </w:tc>
        <w:tc>
          <w:tcPr>
            <w:tcW w:w="1418" w:type="dxa"/>
          </w:tcPr>
          <w:p w14:paraId="5B1CDA10" w14:textId="77777777" w:rsidR="00F750F1" w:rsidRPr="00BE7E08" w:rsidRDefault="00F750F1" w:rsidP="0078538F">
            <w:pPr>
              <w:spacing w:line="260" w:lineRule="atLeast"/>
              <w:rPr>
                <w:sz w:val="18"/>
                <w:szCs w:val="18"/>
                <w:lang w:val="is-IS"/>
              </w:rPr>
            </w:pPr>
            <w:r w:rsidRPr="002B3855">
              <w:rPr>
                <w:rFonts w:eastAsia="Times New Roman" w:cs="Times New Roman"/>
                <w:szCs w:val="24"/>
                <w:lang w:val="is-IS" w:eastAsia="en-US"/>
              </w:rPr>
              <w:t xml:space="preserve">&lt; </w:t>
            </w:r>
            <w:r>
              <w:rPr>
                <w:rFonts w:eastAsia="Times New Roman" w:cs="Times New Roman"/>
                <w:szCs w:val="24"/>
                <w:lang w:val="is-IS" w:eastAsia="en-US"/>
              </w:rPr>
              <w:t>75</w:t>
            </w:r>
          </w:p>
        </w:tc>
        <w:tc>
          <w:tcPr>
            <w:tcW w:w="1417" w:type="dxa"/>
          </w:tcPr>
          <w:p w14:paraId="7CE67A6A" w14:textId="77777777" w:rsidR="00F750F1" w:rsidRDefault="00F750F1" w:rsidP="0078538F">
            <w:pPr>
              <w:spacing w:line="260" w:lineRule="atLeast"/>
              <w:rPr>
                <w:rFonts w:eastAsia="Times New Roman" w:cs="Times New Roman"/>
                <w:szCs w:val="24"/>
                <w:lang w:val="is-IS" w:eastAsia="en-US"/>
              </w:rPr>
            </w:pPr>
            <w:r w:rsidRPr="00B95807">
              <w:rPr>
                <w:rFonts w:hint="eastAsia"/>
              </w:rPr>
              <w:t>≥</w:t>
            </w:r>
            <w:r>
              <w:rPr>
                <w:rFonts w:hint="eastAsia"/>
              </w:rPr>
              <w:t xml:space="preserve"> 7</w:t>
            </w:r>
            <w:r>
              <w:t>5</w:t>
            </w:r>
          </w:p>
        </w:tc>
      </w:tr>
      <w:tr w:rsidR="00297F3D" w:rsidRPr="00BE7E08" w14:paraId="5E184EED" w14:textId="77777777" w:rsidTr="0078538F">
        <w:tc>
          <w:tcPr>
            <w:tcW w:w="2410" w:type="dxa"/>
            <w:shd w:val="clear" w:color="auto" w:fill="FFFAEE" w:themeFill="background2"/>
          </w:tcPr>
          <w:p w14:paraId="7D737946" w14:textId="77777777" w:rsidR="00297F3D" w:rsidRDefault="00297F3D" w:rsidP="00297F3D">
            <w:pPr>
              <w:spacing w:line="260" w:lineRule="atLeast"/>
            </w:pPr>
            <w:r>
              <w:t xml:space="preserve">Flokkun samkvæmt </w:t>
            </w:r>
          </w:p>
          <w:p w14:paraId="52007375" w14:textId="77777777" w:rsidR="00297F3D" w:rsidRPr="004D5562" w:rsidRDefault="00297F3D" w:rsidP="00297F3D">
            <w:pPr>
              <w:spacing w:line="260" w:lineRule="atLeast"/>
              <w:rPr>
                <w:b/>
                <w:bCs/>
                <w:sz w:val="18"/>
                <w:szCs w:val="18"/>
                <w:lang w:val="is-IS"/>
              </w:rPr>
            </w:pPr>
            <w:r>
              <w:t>ÍST EN 13242</w:t>
            </w:r>
          </w:p>
        </w:tc>
        <w:tc>
          <w:tcPr>
            <w:tcW w:w="1418" w:type="dxa"/>
          </w:tcPr>
          <w:p w14:paraId="765A213F" w14:textId="2162D870" w:rsidR="00297F3D" w:rsidRPr="00BE7E08" w:rsidRDefault="00297F3D" w:rsidP="00297F3D">
            <w:pPr>
              <w:spacing w:line="260" w:lineRule="atLeast"/>
              <w:rPr>
                <w:sz w:val="18"/>
                <w:szCs w:val="18"/>
                <w:lang w:val="is-IS"/>
              </w:rPr>
            </w:pPr>
            <w:r w:rsidRPr="00AA5491">
              <w:t>FI</w:t>
            </w:r>
            <w:r w:rsidRPr="00297F3D">
              <w:rPr>
                <w:vertAlign w:val="subscript"/>
              </w:rPr>
              <w:t>35</w:t>
            </w:r>
          </w:p>
        </w:tc>
        <w:tc>
          <w:tcPr>
            <w:tcW w:w="1417" w:type="dxa"/>
          </w:tcPr>
          <w:p w14:paraId="7ABA749B" w14:textId="2DA39CAA" w:rsidR="00297F3D" w:rsidRDefault="00297F3D" w:rsidP="00297F3D">
            <w:pPr>
              <w:spacing w:line="260" w:lineRule="atLeast"/>
              <w:rPr>
                <w:szCs w:val="20"/>
              </w:rPr>
            </w:pPr>
            <w:r w:rsidRPr="00AA5491">
              <w:t>FI</w:t>
            </w:r>
            <w:r w:rsidRPr="00297F3D">
              <w:rPr>
                <w:vertAlign w:val="subscript"/>
              </w:rPr>
              <w:t>30</w:t>
            </w:r>
          </w:p>
        </w:tc>
      </w:tr>
    </w:tbl>
    <w:p w14:paraId="36FB0950" w14:textId="2681FD77" w:rsidR="00F750F1" w:rsidRPr="00B6624C" w:rsidRDefault="00E32DE9" w:rsidP="00F750F1">
      <w:pPr>
        <w:spacing w:after="240"/>
        <w:rPr>
          <w:i/>
          <w:iCs/>
          <w:sz w:val="18"/>
          <w:szCs w:val="18"/>
          <w:lang w:val="is-IS"/>
        </w:rPr>
      </w:pPr>
      <w:r w:rsidRPr="00B6624C">
        <w:rPr>
          <w:i/>
          <w:iCs/>
          <w:sz w:val="18"/>
          <w:szCs w:val="18"/>
          <w:lang w:val="is-IS"/>
        </w:rPr>
        <w:t>Í töflunni þýðir FI</w:t>
      </w:r>
      <w:r w:rsidRPr="00B6624C">
        <w:rPr>
          <w:i/>
          <w:iCs/>
          <w:sz w:val="18"/>
          <w:szCs w:val="18"/>
          <w:vertAlign w:val="subscript"/>
          <w:lang w:val="is-IS"/>
        </w:rPr>
        <w:t>X</w:t>
      </w:r>
      <w:r w:rsidRPr="00B6624C">
        <w:rPr>
          <w:i/>
          <w:iCs/>
          <w:sz w:val="18"/>
          <w:szCs w:val="18"/>
          <w:lang w:val="is-IS"/>
        </w:rPr>
        <w:t xml:space="preserve"> að kleyfnistuðullinn (e. Flakiness Index) skuli að hámarki vera X%.</w:t>
      </w:r>
    </w:p>
    <w:p w14:paraId="49ECAF71" w14:textId="77777777" w:rsidR="003918A7" w:rsidRPr="003918A7" w:rsidRDefault="003918A7" w:rsidP="0004708F">
      <w:pPr>
        <w:pStyle w:val="Heading3"/>
      </w:pPr>
      <w:bookmarkStart w:id="27" w:name="_Toc125452936"/>
      <w:r w:rsidRPr="003918A7">
        <w:t>62.5.2</w:t>
      </w:r>
      <w:r w:rsidRPr="003918A7">
        <w:tab/>
        <w:t>Kröfur til efnismassa</w:t>
      </w:r>
      <w:bookmarkEnd w:id="27"/>
    </w:p>
    <w:p w14:paraId="18135EF7" w14:textId="77777777" w:rsidR="003918A7" w:rsidRPr="003918A7" w:rsidRDefault="003918A7" w:rsidP="002C2EC3">
      <w:pPr>
        <w:pStyle w:val="skletruundirfyrirsgn"/>
      </w:pPr>
      <w:r w:rsidRPr="003918A7">
        <w:t>Proctorpróf</w:t>
      </w:r>
    </w:p>
    <w:p w14:paraId="3A2EE633" w14:textId="01A91446" w:rsidR="003918A7" w:rsidRPr="003918A7" w:rsidRDefault="003918A7" w:rsidP="003918A7">
      <w:pPr>
        <w:spacing w:after="240"/>
        <w:rPr>
          <w:lang w:val="is-IS"/>
        </w:rPr>
      </w:pPr>
      <w:r w:rsidRPr="003918A7">
        <w:rPr>
          <w:lang w:val="is-IS"/>
        </w:rPr>
        <w:t>Ekki eru gerðar eiginlegar kröfur til niðurstaðna proctorprófsins, en niðurstöðu prófsins má nota til að ákveða hvaða raki skal vera í malarslitlagsefninu þegar það er lagt út og þjappað, til að ná hámarksárangri við þjöppun. Rúmþyngdarmælingar úr proctorprófi má nota til að bera saman við rúmþyngdir í malarslitlagi vegar í byggingu, sem mælikvarða á þjöppun, til dæmis ef þjöppun er mæld með geislamælingum</w:t>
      </w:r>
      <w:r w:rsidR="00F52395">
        <w:rPr>
          <w:lang w:val="is-IS"/>
        </w:rPr>
        <w:t>, rafsegulmælingum</w:t>
      </w:r>
      <w:r w:rsidRPr="003918A7">
        <w:rPr>
          <w:lang w:val="is-IS"/>
        </w:rPr>
        <w:t xml:space="preserve"> eða sandkeiluaðferð.</w:t>
      </w:r>
    </w:p>
    <w:p w14:paraId="3441FC68" w14:textId="77777777" w:rsidR="003918A7" w:rsidRPr="003918A7" w:rsidRDefault="003918A7" w:rsidP="0004708F">
      <w:pPr>
        <w:pStyle w:val="Heading3"/>
      </w:pPr>
      <w:bookmarkStart w:id="28" w:name="_Toc125452937"/>
      <w:r w:rsidRPr="003918A7">
        <w:t>62.5.3</w:t>
      </w:r>
      <w:r w:rsidRPr="003918A7">
        <w:tab/>
        <w:t>Kröfur við framkvæmd</w:t>
      </w:r>
      <w:bookmarkEnd w:id="28"/>
      <w:r w:rsidRPr="003918A7">
        <w:t xml:space="preserve"> </w:t>
      </w:r>
    </w:p>
    <w:p w14:paraId="705D8DF7" w14:textId="0FE8A3F3" w:rsidR="003918A7" w:rsidRPr="003918A7" w:rsidRDefault="003918A7" w:rsidP="003918A7">
      <w:pPr>
        <w:spacing w:after="240"/>
        <w:rPr>
          <w:lang w:val="is-IS"/>
        </w:rPr>
      </w:pPr>
      <w:r w:rsidRPr="003918A7">
        <w:rPr>
          <w:lang w:val="is-IS"/>
        </w:rPr>
        <w:t>Þverhalli skal vera að lágmarki 4% og skal hann mótaður með burðarlaginu en malarslitlagið lagt ofan á í 50 – 70 mm þykku lagi. Mælt er með að lagþykkt malarslitlags sé að lágmarki 70 mm á nýbyggingu. Einhliða þverhalli skal vera á mjóum vegum og í beygjum og helst sem víðast á malarvegum. Varasamt að nota rishalla m.a. vegna þess að bílar geta kastast til við framúrakstur þegar þeir aka yfir miðhrygginn en kosturinn er sá að leið vatnsins er styttri út af veginum.</w:t>
      </w:r>
    </w:p>
    <w:p w14:paraId="2A871EFB" w14:textId="77777777" w:rsidR="00BC3592" w:rsidRDefault="003918A7" w:rsidP="002C2EC3">
      <w:pPr>
        <w:pStyle w:val="skletruundirfyrirsgn"/>
      </w:pPr>
      <w:r w:rsidRPr="00BC3592">
        <w:t>Mæling á þjöppun</w:t>
      </w:r>
      <w:r w:rsidRPr="003918A7">
        <w:t xml:space="preserve"> </w:t>
      </w:r>
    </w:p>
    <w:p w14:paraId="501C2E3F" w14:textId="16648D22" w:rsidR="003918A7" w:rsidRPr="003918A7" w:rsidRDefault="003918A7" w:rsidP="003918A7">
      <w:pPr>
        <w:spacing w:after="240"/>
        <w:rPr>
          <w:lang w:val="is-IS"/>
        </w:rPr>
      </w:pPr>
      <w:r w:rsidRPr="003918A7">
        <w:rPr>
          <w:lang w:val="is-IS"/>
        </w:rPr>
        <w:t>Nægileg þjöppun malarslitlags næst ef aðferð sem lýst er í kafla 62.4.3 er notuð við val á völtum og fjölda yfirferða. Sé þjöppun mæld með rúmþyngdarmælingum (geislamælingum</w:t>
      </w:r>
      <w:r w:rsidR="00BC3592">
        <w:rPr>
          <w:lang w:val="is-IS"/>
        </w:rPr>
        <w:t>, rafsegulmælingum</w:t>
      </w:r>
      <w:r w:rsidRPr="003918A7">
        <w:rPr>
          <w:lang w:val="is-IS"/>
        </w:rPr>
        <w:t xml:space="preserve"> eða sandkeiluprófi) skal hún vera að meðaltali 96% af þjöppun í breyttu proctorprófi (e. modified Proctor).</w:t>
      </w:r>
    </w:p>
    <w:p w14:paraId="1D98CE93" w14:textId="77777777" w:rsidR="00877279" w:rsidRDefault="00877279">
      <w:pPr>
        <w:tabs>
          <w:tab w:val="clear" w:pos="454"/>
          <w:tab w:val="clear" w:pos="1077"/>
          <w:tab w:val="clear" w:pos="2155"/>
        </w:tabs>
        <w:snapToGrid/>
        <w:spacing w:after="160" w:line="259" w:lineRule="auto"/>
        <w:rPr>
          <w:b/>
          <w:bCs/>
          <w:i/>
          <w:iCs/>
          <w:lang w:val="is-IS"/>
        </w:rPr>
      </w:pPr>
      <w:r>
        <w:rPr>
          <w:b/>
          <w:bCs/>
          <w:i/>
          <w:iCs/>
          <w:lang w:val="is-IS"/>
        </w:rPr>
        <w:br w:type="page"/>
      </w:r>
    </w:p>
    <w:p w14:paraId="7C92372A" w14:textId="48AC85E0" w:rsidR="00BC3592" w:rsidRDefault="003918A7" w:rsidP="002C2EC3">
      <w:pPr>
        <w:pStyle w:val="skletruundirfyrirsgn"/>
      </w:pPr>
      <w:r w:rsidRPr="00BC3592">
        <w:lastRenderedPageBreak/>
        <w:t>Mælingar á öðrum þáttum:</w:t>
      </w:r>
    </w:p>
    <w:p w14:paraId="5D937134" w14:textId="4DD48E52" w:rsidR="001224DE" w:rsidRPr="00877279" w:rsidRDefault="003918A7" w:rsidP="003918A7">
      <w:pPr>
        <w:spacing w:after="240"/>
        <w:rPr>
          <w:lang w:val="is-IS"/>
        </w:rPr>
      </w:pPr>
      <w:r w:rsidRPr="003918A7">
        <w:rPr>
          <w:lang w:val="is-IS"/>
        </w:rPr>
        <w:t xml:space="preserve">Mesta frávik frá hönnuðu yfirborði, má ekki vera meira en ± 50 mm, mesta hæðarbreyting á 10 m kafla má ekki vera meiri en ± 25 mm. Frekari kröfur eru í töflu 62-9. </w:t>
      </w:r>
    </w:p>
    <w:p w14:paraId="55117AFE" w14:textId="33D1A3F6" w:rsidR="000334AE" w:rsidRDefault="003918A7" w:rsidP="002C2EC3">
      <w:pPr>
        <w:pStyle w:val="Mynd"/>
      </w:pPr>
      <w:r w:rsidRPr="00F52395">
        <w:rPr>
          <w:b/>
          <w:bCs/>
        </w:rPr>
        <w:t>Tafla 62</w:t>
      </w:r>
      <w:r w:rsidR="00F52395">
        <w:rPr>
          <w:b/>
          <w:bCs/>
        </w:rPr>
        <w:t>-</w:t>
      </w:r>
      <w:r w:rsidRPr="00F52395">
        <w:rPr>
          <w:b/>
          <w:bCs/>
        </w:rPr>
        <w:t>9:</w:t>
      </w:r>
      <w:r w:rsidRPr="003918A7">
        <w:t xml:space="preserve"> </w:t>
      </w:r>
      <w:r w:rsidR="002C2EC3">
        <w:br/>
      </w:r>
      <w:r w:rsidRPr="003918A7">
        <w:t>Kröfur til sléttleika og legu fyrir yfirborð útlagðs malarslitlags</w:t>
      </w:r>
    </w:p>
    <w:tbl>
      <w:tblPr>
        <w:tblStyle w:val="IRCAcolor"/>
        <w:tblW w:w="7938" w:type="dxa"/>
        <w:tblLook w:val="0660" w:firstRow="1" w:lastRow="1" w:firstColumn="0" w:lastColumn="0" w:noHBand="1" w:noVBand="1"/>
      </w:tblPr>
      <w:tblGrid>
        <w:gridCol w:w="5387"/>
        <w:gridCol w:w="1417"/>
        <w:gridCol w:w="1134"/>
      </w:tblGrid>
      <w:tr w:rsidR="00C87430" w:rsidRPr="00A22354" w14:paraId="5D7675CA" w14:textId="77777777" w:rsidTr="00877279">
        <w:trPr>
          <w:cnfStyle w:val="100000000000" w:firstRow="1" w:lastRow="0" w:firstColumn="0" w:lastColumn="0" w:oddVBand="0" w:evenVBand="0" w:oddHBand="0" w:evenHBand="0" w:firstRowFirstColumn="0" w:firstRowLastColumn="0" w:lastRowFirstColumn="0" w:lastRowLastColumn="0"/>
          <w:trHeight w:val="227"/>
        </w:trPr>
        <w:tc>
          <w:tcPr>
            <w:tcW w:w="5387" w:type="dxa"/>
          </w:tcPr>
          <w:p w14:paraId="7FE2730D" w14:textId="0ACEAA1D" w:rsidR="00C87430" w:rsidRPr="00A22354" w:rsidRDefault="00C87430" w:rsidP="00C87430">
            <w:pPr>
              <w:spacing w:line="260" w:lineRule="atLeast"/>
              <w:rPr>
                <w:sz w:val="18"/>
                <w:szCs w:val="18"/>
                <w:lang w:val="is-IS"/>
              </w:rPr>
            </w:pPr>
            <w:r w:rsidRPr="00A22354">
              <w:rPr>
                <w:sz w:val="18"/>
                <w:szCs w:val="18"/>
              </w:rPr>
              <w:t>Frávik</w:t>
            </w:r>
          </w:p>
        </w:tc>
        <w:tc>
          <w:tcPr>
            <w:tcW w:w="1417" w:type="dxa"/>
          </w:tcPr>
          <w:p w14:paraId="2D64B3C8" w14:textId="5DFFD86F" w:rsidR="00C87430" w:rsidRPr="00A22354" w:rsidRDefault="00C87430" w:rsidP="00C87430">
            <w:pPr>
              <w:spacing w:line="260" w:lineRule="atLeast"/>
              <w:rPr>
                <w:sz w:val="18"/>
                <w:szCs w:val="18"/>
                <w:lang w:val="is-IS"/>
              </w:rPr>
            </w:pPr>
            <w:r w:rsidRPr="00A22354">
              <w:rPr>
                <w:sz w:val="18"/>
                <w:szCs w:val="18"/>
              </w:rPr>
              <w:t>stök mæling</w:t>
            </w:r>
          </w:p>
        </w:tc>
        <w:tc>
          <w:tcPr>
            <w:tcW w:w="1134" w:type="dxa"/>
          </w:tcPr>
          <w:p w14:paraId="0B51D574" w14:textId="2DDA3D4F" w:rsidR="00C87430" w:rsidRPr="00A22354" w:rsidRDefault="00C87430" w:rsidP="00C87430">
            <w:pPr>
              <w:spacing w:line="260" w:lineRule="atLeast"/>
              <w:rPr>
                <w:rFonts w:eastAsia="Times New Roman" w:cs="Times New Roman"/>
                <w:sz w:val="18"/>
                <w:szCs w:val="18"/>
                <w:lang w:val="is-IS" w:eastAsia="en-US"/>
              </w:rPr>
            </w:pPr>
            <w:r w:rsidRPr="00A22354">
              <w:rPr>
                <w:sz w:val="18"/>
                <w:szCs w:val="18"/>
              </w:rPr>
              <w:t>meðaltal</w:t>
            </w:r>
          </w:p>
        </w:tc>
      </w:tr>
      <w:tr w:rsidR="004E2EB9" w:rsidRPr="00A22354" w14:paraId="0422ED50" w14:textId="77777777" w:rsidTr="00877279">
        <w:tc>
          <w:tcPr>
            <w:tcW w:w="5387" w:type="dxa"/>
            <w:shd w:val="clear" w:color="auto" w:fill="FFFAEE" w:themeFill="background2"/>
          </w:tcPr>
          <w:p w14:paraId="0645C823" w14:textId="3ADD3892" w:rsidR="004E2EB9" w:rsidRPr="00A22354" w:rsidRDefault="00DE7F9E" w:rsidP="0078538F">
            <w:pPr>
              <w:spacing w:line="260" w:lineRule="atLeast"/>
              <w:rPr>
                <w:b/>
                <w:bCs/>
                <w:sz w:val="18"/>
                <w:szCs w:val="18"/>
                <w:lang w:val="is-IS"/>
              </w:rPr>
            </w:pPr>
            <w:r w:rsidRPr="00A22354">
              <w:rPr>
                <w:sz w:val="18"/>
                <w:szCs w:val="18"/>
              </w:rPr>
              <w:t>Leyft frávik á staðsetningu í láréttum fleti (breidd) (mm)</w:t>
            </w:r>
          </w:p>
        </w:tc>
        <w:tc>
          <w:tcPr>
            <w:tcW w:w="1417" w:type="dxa"/>
          </w:tcPr>
          <w:p w14:paraId="3E1B8A75" w14:textId="13F0B6DD" w:rsidR="004E2EB9" w:rsidRPr="00A22354" w:rsidRDefault="00A22354" w:rsidP="0078538F">
            <w:pPr>
              <w:spacing w:line="260" w:lineRule="atLeast"/>
              <w:rPr>
                <w:sz w:val="18"/>
                <w:szCs w:val="18"/>
                <w:lang w:val="is-IS"/>
              </w:rPr>
            </w:pPr>
            <w:r w:rsidRPr="00A22354">
              <w:rPr>
                <w:sz w:val="18"/>
                <w:szCs w:val="18"/>
              </w:rPr>
              <w:t>+100/0</w:t>
            </w:r>
          </w:p>
        </w:tc>
        <w:tc>
          <w:tcPr>
            <w:tcW w:w="1134" w:type="dxa"/>
          </w:tcPr>
          <w:p w14:paraId="419B76A2" w14:textId="14A3FB27" w:rsidR="004E2EB9" w:rsidRPr="00A22354" w:rsidRDefault="004E2EB9" w:rsidP="0078538F">
            <w:pPr>
              <w:spacing w:line="260" w:lineRule="atLeast"/>
              <w:rPr>
                <w:sz w:val="18"/>
                <w:szCs w:val="18"/>
              </w:rPr>
            </w:pPr>
          </w:p>
        </w:tc>
      </w:tr>
      <w:tr w:rsidR="000F20BC" w:rsidRPr="001224DE" w14:paraId="0A7C57A8" w14:textId="77777777" w:rsidTr="00877279">
        <w:tc>
          <w:tcPr>
            <w:tcW w:w="5387" w:type="dxa"/>
            <w:shd w:val="clear" w:color="auto" w:fill="FFFAEE" w:themeFill="background2"/>
          </w:tcPr>
          <w:p w14:paraId="3BFCAC2E" w14:textId="72739764" w:rsidR="000F20BC" w:rsidRPr="001224DE" w:rsidRDefault="000F20BC" w:rsidP="000F20BC">
            <w:pPr>
              <w:spacing w:line="260" w:lineRule="atLeast"/>
              <w:rPr>
                <w:sz w:val="18"/>
                <w:szCs w:val="18"/>
              </w:rPr>
            </w:pPr>
            <w:r w:rsidRPr="001224DE">
              <w:rPr>
                <w:sz w:val="18"/>
                <w:szCs w:val="18"/>
              </w:rPr>
              <w:t>Leyft frávik á lagþykkt (mm)</w:t>
            </w:r>
          </w:p>
        </w:tc>
        <w:tc>
          <w:tcPr>
            <w:tcW w:w="1417" w:type="dxa"/>
          </w:tcPr>
          <w:p w14:paraId="67662ABD" w14:textId="5783C34C" w:rsidR="000F20BC" w:rsidRPr="001224DE" w:rsidRDefault="000F20BC" w:rsidP="000F20BC">
            <w:pPr>
              <w:spacing w:line="260" w:lineRule="atLeast"/>
              <w:rPr>
                <w:sz w:val="18"/>
                <w:szCs w:val="18"/>
              </w:rPr>
            </w:pPr>
            <w:r w:rsidRPr="001224DE">
              <w:rPr>
                <w:sz w:val="18"/>
                <w:szCs w:val="18"/>
              </w:rPr>
              <w:t>+15/-15</w:t>
            </w:r>
          </w:p>
        </w:tc>
        <w:tc>
          <w:tcPr>
            <w:tcW w:w="1134" w:type="dxa"/>
          </w:tcPr>
          <w:p w14:paraId="5582802E" w14:textId="74E83111" w:rsidR="000F20BC" w:rsidRPr="001224DE" w:rsidRDefault="000F20BC" w:rsidP="000F20BC">
            <w:pPr>
              <w:spacing w:line="260" w:lineRule="atLeast"/>
              <w:rPr>
                <w:sz w:val="18"/>
                <w:szCs w:val="18"/>
              </w:rPr>
            </w:pPr>
            <w:r w:rsidRPr="001224DE">
              <w:rPr>
                <w:sz w:val="18"/>
                <w:szCs w:val="18"/>
              </w:rPr>
              <w:t>+5/-5</w:t>
            </w:r>
          </w:p>
        </w:tc>
      </w:tr>
      <w:tr w:rsidR="006D107D" w:rsidRPr="001224DE" w14:paraId="22721B37" w14:textId="77777777" w:rsidTr="00877279">
        <w:tc>
          <w:tcPr>
            <w:tcW w:w="5387" w:type="dxa"/>
            <w:shd w:val="clear" w:color="auto" w:fill="FFFAEE" w:themeFill="background2"/>
          </w:tcPr>
          <w:p w14:paraId="2987EF6D" w14:textId="4818FFD1" w:rsidR="006D107D" w:rsidRPr="001224DE" w:rsidRDefault="006D107D" w:rsidP="006D107D">
            <w:pPr>
              <w:spacing w:line="260" w:lineRule="atLeast"/>
              <w:rPr>
                <w:sz w:val="18"/>
                <w:szCs w:val="18"/>
              </w:rPr>
            </w:pPr>
            <w:r w:rsidRPr="001224DE">
              <w:rPr>
                <w:sz w:val="18"/>
                <w:szCs w:val="18"/>
              </w:rPr>
              <w:t>Leyft frávik á sléttleika mældum með 3 m réttskeið (mm)</w:t>
            </w:r>
          </w:p>
        </w:tc>
        <w:tc>
          <w:tcPr>
            <w:tcW w:w="1417" w:type="dxa"/>
          </w:tcPr>
          <w:p w14:paraId="5EF8F732" w14:textId="021AC747" w:rsidR="006D107D" w:rsidRPr="001224DE" w:rsidRDefault="006D107D" w:rsidP="006D107D">
            <w:pPr>
              <w:spacing w:line="260" w:lineRule="atLeast"/>
              <w:rPr>
                <w:sz w:val="18"/>
                <w:szCs w:val="18"/>
              </w:rPr>
            </w:pPr>
            <w:r w:rsidRPr="001224DE">
              <w:rPr>
                <w:sz w:val="18"/>
                <w:szCs w:val="18"/>
              </w:rPr>
              <w:t>10</w:t>
            </w:r>
          </w:p>
        </w:tc>
        <w:tc>
          <w:tcPr>
            <w:tcW w:w="1134" w:type="dxa"/>
          </w:tcPr>
          <w:p w14:paraId="103027C3" w14:textId="77777777" w:rsidR="006D107D" w:rsidRPr="001224DE" w:rsidRDefault="006D107D" w:rsidP="006D107D">
            <w:pPr>
              <w:spacing w:line="260" w:lineRule="atLeast"/>
              <w:rPr>
                <w:sz w:val="18"/>
                <w:szCs w:val="18"/>
              </w:rPr>
            </w:pPr>
          </w:p>
        </w:tc>
      </w:tr>
      <w:tr w:rsidR="00A24B40" w:rsidRPr="001224DE" w14:paraId="432D360D" w14:textId="77777777" w:rsidTr="00877279">
        <w:tc>
          <w:tcPr>
            <w:tcW w:w="5387" w:type="dxa"/>
            <w:shd w:val="clear" w:color="auto" w:fill="FFFAEE" w:themeFill="background2"/>
          </w:tcPr>
          <w:p w14:paraId="2A26AE04" w14:textId="6D5F205B" w:rsidR="00A24B40" w:rsidRPr="001224DE" w:rsidRDefault="00A24B40" w:rsidP="00A24B40">
            <w:pPr>
              <w:spacing w:line="260" w:lineRule="atLeast"/>
              <w:rPr>
                <w:sz w:val="18"/>
                <w:szCs w:val="18"/>
              </w:rPr>
            </w:pPr>
            <w:r w:rsidRPr="001224DE">
              <w:rPr>
                <w:sz w:val="18"/>
                <w:szCs w:val="18"/>
              </w:rPr>
              <w:t>Leyft frávik á þverhalla (0/00)</w:t>
            </w:r>
          </w:p>
        </w:tc>
        <w:tc>
          <w:tcPr>
            <w:tcW w:w="1417" w:type="dxa"/>
          </w:tcPr>
          <w:p w14:paraId="28EE9E21" w14:textId="75693014" w:rsidR="00A24B40" w:rsidRPr="001224DE" w:rsidRDefault="00A24B40" w:rsidP="00A24B40">
            <w:pPr>
              <w:spacing w:line="260" w:lineRule="atLeast"/>
              <w:rPr>
                <w:sz w:val="18"/>
                <w:szCs w:val="18"/>
              </w:rPr>
            </w:pPr>
            <w:r w:rsidRPr="001224DE">
              <w:rPr>
                <w:sz w:val="18"/>
                <w:szCs w:val="18"/>
              </w:rPr>
              <w:t>10</w:t>
            </w:r>
          </w:p>
        </w:tc>
        <w:tc>
          <w:tcPr>
            <w:tcW w:w="1134" w:type="dxa"/>
          </w:tcPr>
          <w:p w14:paraId="6535272F" w14:textId="77777777" w:rsidR="00A24B40" w:rsidRPr="001224DE" w:rsidRDefault="00A24B40" w:rsidP="00A24B40">
            <w:pPr>
              <w:spacing w:line="260" w:lineRule="atLeast"/>
              <w:rPr>
                <w:sz w:val="18"/>
                <w:szCs w:val="18"/>
              </w:rPr>
            </w:pPr>
          </w:p>
        </w:tc>
      </w:tr>
      <w:tr w:rsidR="00575A12" w:rsidRPr="001224DE" w14:paraId="2634112F" w14:textId="77777777" w:rsidTr="00877279">
        <w:tc>
          <w:tcPr>
            <w:tcW w:w="5387" w:type="dxa"/>
            <w:shd w:val="clear" w:color="auto" w:fill="FFFAEE" w:themeFill="background2"/>
          </w:tcPr>
          <w:p w14:paraId="129A9A7A" w14:textId="255DE9F6" w:rsidR="00575A12" w:rsidRPr="001224DE" w:rsidRDefault="00575A12" w:rsidP="00575A12">
            <w:pPr>
              <w:spacing w:line="260" w:lineRule="atLeast"/>
              <w:rPr>
                <w:sz w:val="18"/>
                <w:szCs w:val="18"/>
              </w:rPr>
            </w:pPr>
            <w:r w:rsidRPr="001224DE">
              <w:rPr>
                <w:sz w:val="18"/>
                <w:szCs w:val="18"/>
              </w:rPr>
              <w:t>Mesta frávik frá hönnuðu yfirborði (mm)</w:t>
            </w:r>
          </w:p>
        </w:tc>
        <w:tc>
          <w:tcPr>
            <w:tcW w:w="1417" w:type="dxa"/>
          </w:tcPr>
          <w:p w14:paraId="50250194" w14:textId="1EE55730" w:rsidR="00575A12" w:rsidRPr="001224DE" w:rsidRDefault="00575A12" w:rsidP="00575A12">
            <w:pPr>
              <w:spacing w:line="260" w:lineRule="atLeast"/>
              <w:rPr>
                <w:sz w:val="18"/>
                <w:szCs w:val="18"/>
              </w:rPr>
            </w:pPr>
            <w:r w:rsidRPr="001224DE">
              <w:rPr>
                <w:sz w:val="18"/>
                <w:szCs w:val="18"/>
              </w:rPr>
              <w:t>+50 / -50</w:t>
            </w:r>
          </w:p>
        </w:tc>
        <w:tc>
          <w:tcPr>
            <w:tcW w:w="1134" w:type="dxa"/>
          </w:tcPr>
          <w:p w14:paraId="36BA5AA4" w14:textId="77777777" w:rsidR="00575A12" w:rsidRPr="001224DE" w:rsidRDefault="00575A12" w:rsidP="00575A12">
            <w:pPr>
              <w:spacing w:line="260" w:lineRule="atLeast"/>
              <w:rPr>
                <w:sz w:val="18"/>
                <w:szCs w:val="18"/>
              </w:rPr>
            </w:pPr>
          </w:p>
        </w:tc>
      </w:tr>
      <w:tr w:rsidR="001224DE" w:rsidRPr="001224DE" w14:paraId="3B5F0F33" w14:textId="77777777" w:rsidTr="00877279">
        <w:tc>
          <w:tcPr>
            <w:tcW w:w="5387" w:type="dxa"/>
            <w:shd w:val="clear" w:color="auto" w:fill="FFFAEE" w:themeFill="background2"/>
          </w:tcPr>
          <w:p w14:paraId="09062A19" w14:textId="7279C888" w:rsidR="001224DE" w:rsidRPr="001224DE" w:rsidRDefault="001224DE" w:rsidP="001224DE">
            <w:pPr>
              <w:spacing w:line="260" w:lineRule="atLeast"/>
              <w:rPr>
                <w:sz w:val="18"/>
                <w:szCs w:val="18"/>
              </w:rPr>
            </w:pPr>
            <w:r w:rsidRPr="001224DE">
              <w:rPr>
                <w:sz w:val="18"/>
                <w:szCs w:val="18"/>
              </w:rPr>
              <w:t>Mesta hæðarbreyting á 10 m (mm)</w:t>
            </w:r>
          </w:p>
        </w:tc>
        <w:tc>
          <w:tcPr>
            <w:tcW w:w="1417" w:type="dxa"/>
            <w:vAlign w:val="center"/>
          </w:tcPr>
          <w:p w14:paraId="4C89B695" w14:textId="450F0304" w:rsidR="001224DE" w:rsidRPr="001224DE" w:rsidRDefault="001224DE" w:rsidP="001224DE">
            <w:pPr>
              <w:spacing w:line="260" w:lineRule="atLeast"/>
              <w:rPr>
                <w:sz w:val="18"/>
                <w:szCs w:val="18"/>
              </w:rPr>
            </w:pPr>
            <w:r w:rsidRPr="001224DE">
              <w:rPr>
                <w:sz w:val="18"/>
                <w:szCs w:val="18"/>
              </w:rPr>
              <w:t>+25 / -25</w:t>
            </w:r>
          </w:p>
        </w:tc>
        <w:tc>
          <w:tcPr>
            <w:tcW w:w="1134" w:type="dxa"/>
          </w:tcPr>
          <w:p w14:paraId="5A2E4021" w14:textId="77777777" w:rsidR="001224DE" w:rsidRPr="001224DE" w:rsidRDefault="001224DE" w:rsidP="001224DE">
            <w:pPr>
              <w:spacing w:line="260" w:lineRule="atLeast"/>
              <w:rPr>
                <w:sz w:val="18"/>
                <w:szCs w:val="18"/>
              </w:rPr>
            </w:pPr>
          </w:p>
        </w:tc>
      </w:tr>
    </w:tbl>
    <w:p w14:paraId="0FB1B4C1" w14:textId="316FDE59" w:rsidR="00585CB2" w:rsidRDefault="00585CB2" w:rsidP="003918A7">
      <w:pPr>
        <w:spacing w:after="240"/>
        <w:rPr>
          <w:lang w:val="is-IS"/>
        </w:rPr>
      </w:pPr>
    </w:p>
    <w:p w14:paraId="2BB1BC06" w14:textId="77777777" w:rsidR="00585CB2" w:rsidRDefault="00585CB2">
      <w:pPr>
        <w:tabs>
          <w:tab w:val="clear" w:pos="454"/>
          <w:tab w:val="clear" w:pos="1077"/>
          <w:tab w:val="clear" w:pos="2155"/>
        </w:tabs>
        <w:snapToGrid/>
        <w:spacing w:after="160" w:line="259" w:lineRule="auto"/>
        <w:rPr>
          <w:lang w:val="is-IS"/>
        </w:rPr>
      </w:pPr>
      <w:r>
        <w:rPr>
          <w:lang w:val="is-IS"/>
        </w:rPr>
        <w:br w:type="page"/>
      </w:r>
    </w:p>
    <w:p w14:paraId="322D69C9" w14:textId="5E4708FF" w:rsidR="00A501F3" w:rsidRPr="00A501F3" w:rsidRDefault="00A501F3" w:rsidP="00B23378">
      <w:pPr>
        <w:pStyle w:val="Heading1"/>
        <w:numPr>
          <w:ilvl w:val="0"/>
          <w:numId w:val="0"/>
        </w:numPr>
        <w:ind w:left="709" w:hanging="709"/>
      </w:pPr>
      <w:bookmarkStart w:id="29" w:name="_Toc125452938"/>
      <w:r w:rsidRPr="00A501F3">
        <w:lastRenderedPageBreak/>
        <w:t>63</w:t>
      </w:r>
      <w:r w:rsidRPr="00A501F3">
        <w:tab/>
        <w:t>Klæðing</w:t>
      </w:r>
      <w:bookmarkEnd w:id="29"/>
    </w:p>
    <w:p w14:paraId="13400296" w14:textId="77777777" w:rsidR="00A501F3" w:rsidRPr="00A501F3" w:rsidRDefault="00A501F3" w:rsidP="0004708F">
      <w:pPr>
        <w:pStyle w:val="KAFLI"/>
      </w:pPr>
      <w:bookmarkStart w:id="30" w:name="_Toc125452939"/>
      <w:r w:rsidRPr="00A501F3">
        <w:t>63.1</w:t>
      </w:r>
      <w:r w:rsidRPr="00A501F3">
        <w:tab/>
        <w:t>Hlutverk, eiginleikar og efnisgerðir</w:t>
      </w:r>
      <w:bookmarkEnd w:id="30"/>
    </w:p>
    <w:p w14:paraId="19B001AC" w14:textId="77777777" w:rsidR="00A501F3" w:rsidRPr="00A501F3" w:rsidRDefault="00A501F3" w:rsidP="00A501F3">
      <w:pPr>
        <w:spacing w:after="240"/>
        <w:rPr>
          <w:lang w:val="is-IS"/>
        </w:rPr>
      </w:pPr>
      <w:r w:rsidRPr="00A501F3">
        <w:rPr>
          <w:lang w:val="is-IS"/>
        </w:rPr>
        <w:t>Klæðing er einfaldasta gerð bikbundins slitlags og jafnframt ódýrasta gerðin hvað stofnkostnað varðar. Hún er gerð þannig að bindiefni er dreift á yfirborð vegar og steinefni stráð í það. Yfirborðið er síðan valtað með gúmmíhjólavalta og að lokum, þegar steinefni hefur raðast vel og náð góðri viðloðun við bindiefnið, er lausum umframsteinum sópað af veginum. Bindiefnið er bik sem oftast er blandað með mýkingarefni (þjálbik) eða vatni (bikþeyta), viðloðunarefni og öðru íblendi, svo sem fjölliðum eftir þörfum. Bikþeyta er sérstök gerð klæðinga þar sem vatni og biki er þeytt saman með hjálp sérstakra ýruefna (e. emulgator) sem virka sem blöndunarhvatar, svo og öðrum íblendum. Klæðing skyldi ávallt lögð í þurru veðri og gera þarf viðeigandi ráðstafanir ef rignir í nýlagða klæðingu. Í slíkum tilvikum gæti þurft að verja klæðinguna með því að dreifa grófum, flokkuðum og hreinum sandi (t.d. 2/6 mm eða 4/8 mm) yfir hana og þjappa. Lofthitastig skiptir einnig máli og er lagt til að hitastig skuli vera hærra en 5°C þegar þjálbiksklæðing er lögð og að ekki hafi verið næturfrost nóttina áður. Bikþeyta er sérstaklega viðkvæm fyrir lágu hitastigi og ætti því að leggja hana um hásumar og við góðar aðstæður, katjónska bikþeytu við hærra hitastig en 6°C og fjölliðubreytta bikþeytu við hærra hitastig en 10°C. Umferð með takmörkun á hraða er hleypt á klæðingu fljótlega eftir útlögn og þjappar hún slitlagið enn betur. Þar sem umferð er mikil getur þurft að nota leiðibíla til að stjórna umferð um vinnusvæðið á hægum hraða til að varna skemmdum á nýlagðri klæðingu og ökutækjum. Að loknum aðlögunartíma, oftast um einum sólarhring, er umfram steinefni sópað af klæðingunni og hún þá tilbúin til merkinga. Ekki er ráðlegt að bíða lengi með að sópa klæðingu þar sem lausir steinar geta kastast upp úr ósópuðum klæðingum og valdið rúðubroti með tilheyrandi slysahættu.</w:t>
      </w:r>
    </w:p>
    <w:p w14:paraId="103CDA69" w14:textId="77777777" w:rsidR="00A501F3" w:rsidRPr="00A501F3" w:rsidRDefault="00A501F3" w:rsidP="00A501F3">
      <w:pPr>
        <w:spacing w:after="240"/>
        <w:rPr>
          <w:lang w:val="is-IS"/>
        </w:rPr>
      </w:pPr>
      <w:r w:rsidRPr="00A501F3">
        <w:rPr>
          <w:lang w:val="is-IS"/>
        </w:rPr>
        <w:t xml:space="preserve">Í nýbyggingum eru yfirleitt lögð tvö lög klæðingar og ýmist notað flokkað eða óflokkað steinefni og eru stærðarflokkar valdir í samræmi við það sem fram kemur í töflu 63-1. Taflan gerir ráð fyrir að neðra lagið sé grófara en efra lagið þannig að fínna efnið fylli í holrými neðra lagsins. Undanfarna áratugi var algengt að nota óflokkað steinefni í klæðingu en í seinni tíð hefur flokkað steinefni orðið æ algengara. Hér er mælt með að nota steinefni 8/11 mm ofan á 11/16 mm í tvö lög einfaldra klæðinga í nýbyggingum á umferðarmikla vegi*. </w:t>
      </w:r>
    </w:p>
    <w:p w14:paraId="0993A718" w14:textId="40FF7C12" w:rsidR="00A501F3" w:rsidRPr="00A501F3" w:rsidRDefault="00023E54" w:rsidP="00A501F3">
      <w:pPr>
        <w:spacing w:after="240"/>
        <w:rPr>
          <w:lang w:val="is-IS"/>
        </w:rPr>
      </w:pPr>
      <w:r>
        <w:rPr>
          <w:noProof/>
          <w:lang w:val="en-GB" w:eastAsia="en-GB"/>
        </w:rPr>
        <mc:AlternateContent>
          <mc:Choice Requires="wps">
            <w:drawing>
              <wp:anchor distT="0" distB="0" distL="114300" distR="114300" simplePos="0" relativeHeight="251661312" behindDoc="0" locked="0" layoutInCell="1" allowOverlap="1" wp14:anchorId="24478AF8" wp14:editId="67AB0A0F">
                <wp:simplePos x="0" y="0"/>
                <wp:positionH relativeFrom="column">
                  <wp:posOffset>0</wp:posOffset>
                </wp:positionH>
                <wp:positionV relativeFrom="paragraph">
                  <wp:posOffset>-635</wp:posOffset>
                </wp:positionV>
                <wp:extent cx="5278755" cy="1403985"/>
                <wp:effectExtent l="0" t="0" r="17145" b="215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8755" cy="1403985"/>
                        </a:xfrm>
                        <a:prstGeom prst="rect">
                          <a:avLst/>
                        </a:prstGeom>
                        <a:solidFill>
                          <a:srgbClr val="FFFFFF"/>
                        </a:solidFill>
                        <a:ln w="9525">
                          <a:solidFill>
                            <a:srgbClr val="000000"/>
                          </a:solidFill>
                          <a:miter lim="800000"/>
                          <a:headEnd/>
                          <a:tailEnd/>
                        </a:ln>
                      </wps:spPr>
                      <wps:txbx>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478AF8" id="Text Box 2" o:spid="_x0000_s1027" type="#_x0000_t202" style="position:absolute;margin-left:0;margin-top:-.05pt;width:415.6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">
                <v:textbox style="mso-fit-shape-to-text:t">
                  <w:txbxContent>
                    <w:p w14:paraId="7861F29C" w14:textId="2C28BDE8" w:rsidR="0078538F" w:rsidRPr="00B63F67" w:rsidRDefault="0078538F" w:rsidP="00023E54">
                      <w:pPr>
                        <w:rPr>
                          <w:i/>
                          <w:iCs/>
                          <w:szCs w:val="20"/>
                          <w:lang w:val="is-IS"/>
                        </w:rPr>
                      </w:pPr>
                      <w:r w:rsidRPr="00B63F67">
                        <w:rPr>
                          <w:i/>
                          <w:iCs/>
                          <w:szCs w:val="20"/>
                          <w:lang w:val="is-IS"/>
                        </w:rPr>
                        <w:t>*Samkvæmt skilgreiningu í ÍST EN 12271 er hér um að ræða tvær einfaldar klæðingar þar sem sópað er á milli og einhver tími líður á milli lagna. Hér á landi hefur þetta hins vegar oft verið nefnt tvöföld klæðing.</w:t>
                      </w:r>
                    </w:p>
                  </w:txbxContent>
                </v:textbox>
              </v:shape>
            </w:pict>
          </mc:Fallback>
        </mc:AlternateContent>
      </w:r>
    </w:p>
    <w:p w14:paraId="007DF8FF" w14:textId="77777777" w:rsidR="00A501F3" w:rsidRPr="00A501F3" w:rsidRDefault="00A501F3" w:rsidP="00A501F3">
      <w:pPr>
        <w:spacing w:after="240"/>
        <w:rPr>
          <w:lang w:val="is-IS"/>
        </w:rPr>
      </w:pPr>
    </w:p>
    <w:p w14:paraId="7BC607BB" w14:textId="77777777" w:rsidR="00A501F3" w:rsidRPr="00A501F3" w:rsidRDefault="00A501F3" w:rsidP="00A501F3">
      <w:pPr>
        <w:spacing w:after="240"/>
        <w:rPr>
          <w:lang w:val="is-IS"/>
        </w:rPr>
      </w:pPr>
    </w:p>
    <w:p w14:paraId="77237A81" w14:textId="2284C42F" w:rsidR="00A501F3" w:rsidRPr="00A501F3" w:rsidRDefault="00A501F3" w:rsidP="00A501F3">
      <w:pPr>
        <w:spacing w:after="240"/>
        <w:rPr>
          <w:lang w:val="is-IS"/>
        </w:rPr>
      </w:pPr>
      <w:r w:rsidRPr="00A501F3">
        <w:rPr>
          <w:lang w:val="is-IS"/>
        </w:rPr>
        <w:lastRenderedPageBreak/>
        <w:t>Þar sem umferð er lítil í þéttbýli kemur til greina að nota 4/8 mm í efra lagið til að draga úr veghljóði frá umferð. Eitt lag einfaldrar klæðingar ætti aðeins að nota sem yfirlögn á eldra bundið slitlag. Það hefur færst í vöxt hérlendis að leggja einfalda klæðingu úr flokkuðu steinefni sem síðan er kíld með smærra flokkuðu steinefni, án þess að bindiefni sé dreift undir seinna lagið. Sem dæmi má nefna að leggja 11/16 mm fyrra lag og kíla með 4/8 mm steinefni eða 8/11 mm fyrra lag og kíla með 2/6 mm steinefni. Slitþol steinefna gagnvart nagladekkjum fer vaxandi með vaxandi steinastærð. Þar sem umferð á nagladekkjum er mikil og hröð kemur til greina að nota 11/16</w:t>
      </w:r>
      <w:r w:rsidR="00D76EF4">
        <w:rPr>
          <w:lang w:val="is-IS"/>
        </w:rPr>
        <w:t xml:space="preserve"> eða 8/16 mm</w:t>
      </w:r>
      <w:r w:rsidRPr="00A501F3">
        <w:rPr>
          <w:lang w:val="is-IS"/>
        </w:rPr>
        <w:t xml:space="preserve"> í efra lagið ofan á 16/22 mm í nýlagnir til að auka endingu slitlagsins. Rétt er að taka fram að ofangreindir stærðarflokkar, sem og þeir sem settir eru fram í töflu 63-1 geta haft nokkurt magn af yfir- og undirstærðum, sbr. kröfur þar að lútandi í kafla 63.5.1. Ef ætlunin er að steinefnið sé allt undir ákveðinni efri flokkunarstærð þarf því að velja næsta stærðarflokk fyrir neðan.</w:t>
      </w:r>
    </w:p>
    <w:p w14:paraId="0C97AA60" w14:textId="2274CC98" w:rsidR="004E2EB9" w:rsidRDefault="00A501F3" w:rsidP="002C2EC3">
      <w:pPr>
        <w:pStyle w:val="Mynd"/>
      </w:pPr>
      <w:r w:rsidRPr="00B32259">
        <w:rPr>
          <w:b/>
          <w:bCs/>
        </w:rPr>
        <w:t>Tafla 63</w:t>
      </w:r>
      <w:r w:rsidR="00B32259">
        <w:rPr>
          <w:b/>
          <w:bCs/>
        </w:rPr>
        <w:t>-</w:t>
      </w:r>
      <w:r w:rsidRPr="00B32259">
        <w:rPr>
          <w:b/>
          <w:bCs/>
        </w:rPr>
        <w:t>1:</w:t>
      </w:r>
      <w:r w:rsidRPr="00A501F3">
        <w:t xml:space="preserve"> </w:t>
      </w:r>
      <w:r w:rsidR="002C2EC3">
        <w:br/>
      </w:r>
      <w:r w:rsidRPr="00A501F3">
        <w:t>Dæmi um stærðarflokka klæðingarefnis</w:t>
      </w:r>
    </w:p>
    <w:tbl>
      <w:tblPr>
        <w:tblStyle w:val="IRCAcolor"/>
        <w:tblW w:w="5245" w:type="dxa"/>
        <w:tblLook w:val="0660" w:firstRow="1" w:lastRow="1" w:firstColumn="0" w:lastColumn="0" w:noHBand="1" w:noVBand="1"/>
      </w:tblPr>
      <w:tblGrid>
        <w:gridCol w:w="1701"/>
        <w:gridCol w:w="1701"/>
        <w:gridCol w:w="1843"/>
      </w:tblGrid>
      <w:tr w:rsidR="008C2A9B" w:rsidRPr="00213BB1" w14:paraId="3EBDB8A6" w14:textId="77777777" w:rsidTr="000E2C9A">
        <w:trPr>
          <w:cnfStyle w:val="100000000000" w:firstRow="1" w:lastRow="0" w:firstColumn="0" w:lastColumn="0" w:oddVBand="0" w:evenVBand="0" w:oddHBand="0" w:evenHBand="0" w:firstRowFirstColumn="0" w:firstRowLastColumn="0" w:lastRowFirstColumn="0" w:lastRowLastColumn="0"/>
          <w:trHeight w:val="170"/>
        </w:trPr>
        <w:tc>
          <w:tcPr>
            <w:tcW w:w="5245" w:type="dxa"/>
            <w:gridSpan w:val="3"/>
          </w:tcPr>
          <w:p w14:paraId="4EF8ED8A" w14:textId="039667FA" w:rsidR="008C2A9B" w:rsidRPr="00213BB1" w:rsidRDefault="00213BB1" w:rsidP="0078538F">
            <w:pPr>
              <w:spacing w:line="260" w:lineRule="atLeast"/>
              <w:rPr>
                <w:rFonts w:eastAsia="Times New Roman" w:cs="Times New Roman"/>
                <w:szCs w:val="20"/>
                <w:lang w:val="is-IS" w:eastAsia="en-US"/>
              </w:rPr>
            </w:pPr>
            <w:r w:rsidRPr="00213BB1">
              <w:rPr>
                <w:szCs w:val="20"/>
              </w:rPr>
              <w:t>Klæðingar, dæmi um stærðarflokka</w:t>
            </w:r>
          </w:p>
        </w:tc>
      </w:tr>
      <w:tr w:rsidR="00AE3951" w:rsidRPr="00664F6B" w14:paraId="4712C196" w14:textId="77777777" w:rsidTr="00BC3636">
        <w:tc>
          <w:tcPr>
            <w:tcW w:w="3402" w:type="dxa"/>
            <w:gridSpan w:val="2"/>
            <w:shd w:val="clear" w:color="auto" w:fill="FFFAEE" w:themeFill="background2"/>
          </w:tcPr>
          <w:p w14:paraId="2E417AD4" w14:textId="5699B7DC" w:rsidR="00AE3951" w:rsidRPr="00664F6B" w:rsidRDefault="00EA594F" w:rsidP="0078538F">
            <w:pPr>
              <w:spacing w:line="260" w:lineRule="atLeast"/>
              <w:rPr>
                <w:b/>
                <w:bCs/>
                <w:szCs w:val="20"/>
                <w:lang w:val="is-IS"/>
              </w:rPr>
            </w:pPr>
            <w:r w:rsidRPr="00664F6B">
              <w:rPr>
                <w:b/>
                <w:bCs/>
                <w:szCs w:val="20"/>
              </w:rPr>
              <w:t>Nýbygging</w:t>
            </w:r>
          </w:p>
        </w:tc>
        <w:tc>
          <w:tcPr>
            <w:tcW w:w="1843" w:type="dxa"/>
            <w:vMerge w:val="restart"/>
            <w:shd w:val="clear" w:color="auto" w:fill="FFFAEE" w:themeFill="background2"/>
          </w:tcPr>
          <w:p w14:paraId="2111E88A" w14:textId="3C33919F" w:rsidR="00AE3951" w:rsidRPr="00664F6B" w:rsidRDefault="00664F6B" w:rsidP="0078538F">
            <w:pPr>
              <w:spacing w:line="260" w:lineRule="atLeast"/>
              <w:rPr>
                <w:b/>
                <w:bCs/>
                <w:szCs w:val="20"/>
              </w:rPr>
            </w:pPr>
            <w:r w:rsidRPr="00664F6B">
              <w:rPr>
                <w:b/>
                <w:bCs/>
                <w:szCs w:val="20"/>
              </w:rPr>
              <w:t>Yfirlögn (einföld klæðing)</w:t>
            </w:r>
            <w:r w:rsidR="00F568C3">
              <w:rPr>
                <w:b/>
                <w:bCs/>
                <w:szCs w:val="20"/>
              </w:rPr>
              <w:t>*</w:t>
            </w:r>
          </w:p>
        </w:tc>
      </w:tr>
      <w:tr w:rsidR="001D5A22" w:rsidRPr="00664F6B" w14:paraId="135BC124" w14:textId="77777777" w:rsidTr="00BC3636">
        <w:tc>
          <w:tcPr>
            <w:tcW w:w="1701" w:type="dxa"/>
            <w:shd w:val="clear" w:color="auto" w:fill="FFFAEE" w:themeFill="background2"/>
          </w:tcPr>
          <w:p w14:paraId="35996DF6" w14:textId="5374D7CB" w:rsidR="001D5A22" w:rsidRPr="00664F6B" w:rsidRDefault="001D5A22" w:rsidP="001D5A22">
            <w:pPr>
              <w:spacing w:line="260" w:lineRule="atLeast"/>
              <w:rPr>
                <w:b/>
                <w:bCs/>
                <w:szCs w:val="20"/>
              </w:rPr>
            </w:pPr>
            <w:r w:rsidRPr="00664F6B">
              <w:rPr>
                <w:b/>
                <w:bCs/>
              </w:rPr>
              <w:t>Fyrra lag</w:t>
            </w:r>
          </w:p>
        </w:tc>
        <w:tc>
          <w:tcPr>
            <w:tcW w:w="1701" w:type="dxa"/>
            <w:shd w:val="clear" w:color="auto" w:fill="FFFAEE" w:themeFill="background2"/>
          </w:tcPr>
          <w:p w14:paraId="5A1C415F" w14:textId="180FD1FD" w:rsidR="001D5A22" w:rsidRPr="00664F6B" w:rsidRDefault="001D5A22" w:rsidP="001D5A22">
            <w:pPr>
              <w:spacing w:line="260" w:lineRule="atLeast"/>
              <w:rPr>
                <w:b/>
                <w:bCs/>
                <w:szCs w:val="20"/>
              </w:rPr>
            </w:pPr>
            <w:r w:rsidRPr="00664F6B">
              <w:rPr>
                <w:b/>
                <w:bCs/>
              </w:rPr>
              <w:t>Seinna lag</w:t>
            </w:r>
          </w:p>
        </w:tc>
        <w:tc>
          <w:tcPr>
            <w:tcW w:w="1843" w:type="dxa"/>
            <w:vMerge/>
          </w:tcPr>
          <w:p w14:paraId="0904AC89" w14:textId="66A1B9F8" w:rsidR="001D5A22" w:rsidRPr="00664F6B" w:rsidRDefault="001D5A22" w:rsidP="001D5A22">
            <w:pPr>
              <w:spacing w:line="260" w:lineRule="atLeast"/>
              <w:rPr>
                <w:b/>
                <w:bCs/>
                <w:szCs w:val="20"/>
              </w:rPr>
            </w:pPr>
          </w:p>
        </w:tc>
      </w:tr>
      <w:tr w:rsidR="00F568C3" w:rsidRPr="00213BB1" w14:paraId="2F3E4ED7" w14:textId="77777777" w:rsidTr="00BC3636">
        <w:tc>
          <w:tcPr>
            <w:tcW w:w="1701" w:type="dxa"/>
            <w:shd w:val="clear" w:color="auto" w:fill="FFFFFF" w:themeFill="background1"/>
          </w:tcPr>
          <w:p w14:paraId="420D2C7D" w14:textId="489D88C4" w:rsidR="00F568C3" w:rsidRPr="00213BB1" w:rsidRDefault="00F568C3" w:rsidP="00F568C3">
            <w:pPr>
              <w:spacing w:line="260" w:lineRule="atLeast"/>
              <w:rPr>
                <w:szCs w:val="20"/>
              </w:rPr>
            </w:pPr>
            <w:r w:rsidRPr="00725E3A">
              <w:t>8/11 mm</w:t>
            </w:r>
          </w:p>
        </w:tc>
        <w:tc>
          <w:tcPr>
            <w:tcW w:w="1701" w:type="dxa"/>
          </w:tcPr>
          <w:p w14:paraId="0E7089E9" w14:textId="09545941" w:rsidR="00F568C3" w:rsidRPr="00213BB1" w:rsidRDefault="00F568C3" w:rsidP="00F568C3">
            <w:pPr>
              <w:spacing w:line="260" w:lineRule="atLeast"/>
              <w:rPr>
                <w:szCs w:val="20"/>
              </w:rPr>
            </w:pPr>
            <w:r w:rsidRPr="00725E3A">
              <w:t>4/8 mm</w:t>
            </w:r>
          </w:p>
        </w:tc>
        <w:tc>
          <w:tcPr>
            <w:tcW w:w="1843" w:type="dxa"/>
          </w:tcPr>
          <w:p w14:paraId="0E676299" w14:textId="3DA6E5F7" w:rsidR="00F568C3" w:rsidRPr="00213BB1" w:rsidRDefault="00F568C3" w:rsidP="00F568C3">
            <w:pPr>
              <w:spacing w:line="260" w:lineRule="atLeast"/>
              <w:rPr>
                <w:szCs w:val="20"/>
              </w:rPr>
            </w:pPr>
            <w:r w:rsidRPr="00564495">
              <w:t>8/11 mm</w:t>
            </w:r>
          </w:p>
        </w:tc>
      </w:tr>
      <w:tr w:rsidR="00F568C3" w:rsidRPr="00213BB1" w14:paraId="6323A85B" w14:textId="77777777" w:rsidTr="00BC3636">
        <w:tc>
          <w:tcPr>
            <w:tcW w:w="1701" w:type="dxa"/>
            <w:shd w:val="clear" w:color="auto" w:fill="FFFFFF" w:themeFill="background1"/>
          </w:tcPr>
          <w:p w14:paraId="04635DFC" w14:textId="736DE61F" w:rsidR="00F568C3" w:rsidRPr="00213BB1" w:rsidRDefault="00F568C3" w:rsidP="00F568C3">
            <w:pPr>
              <w:spacing w:line="260" w:lineRule="atLeast"/>
              <w:rPr>
                <w:szCs w:val="20"/>
              </w:rPr>
            </w:pPr>
            <w:r w:rsidRPr="00564495">
              <w:t>11/16 mm</w:t>
            </w:r>
          </w:p>
        </w:tc>
        <w:tc>
          <w:tcPr>
            <w:tcW w:w="1701" w:type="dxa"/>
          </w:tcPr>
          <w:p w14:paraId="731931C9" w14:textId="6BB8BE03" w:rsidR="00F568C3" w:rsidRPr="00213BB1" w:rsidRDefault="00F568C3" w:rsidP="00F568C3">
            <w:pPr>
              <w:spacing w:line="260" w:lineRule="atLeast"/>
              <w:rPr>
                <w:szCs w:val="20"/>
              </w:rPr>
            </w:pPr>
            <w:r w:rsidRPr="00564495">
              <w:t>4/8 mm</w:t>
            </w:r>
          </w:p>
        </w:tc>
        <w:tc>
          <w:tcPr>
            <w:tcW w:w="1843" w:type="dxa"/>
          </w:tcPr>
          <w:p w14:paraId="2897D06D" w14:textId="46D112EA" w:rsidR="00F568C3" w:rsidRPr="00213BB1" w:rsidRDefault="00F568C3" w:rsidP="00F568C3">
            <w:pPr>
              <w:spacing w:line="260" w:lineRule="atLeast"/>
              <w:rPr>
                <w:szCs w:val="20"/>
              </w:rPr>
            </w:pPr>
            <w:r>
              <w:t>8</w:t>
            </w:r>
            <w:r w:rsidRPr="00366238">
              <w:t>/16 mm</w:t>
            </w:r>
          </w:p>
        </w:tc>
      </w:tr>
      <w:tr w:rsidR="00F568C3" w:rsidRPr="00213BB1" w14:paraId="1F068B7D" w14:textId="77777777" w:rsidTr="00BC3636">
        <w:tc>
          <w:tcPr>
            <w:tcW w:w="1701" w:type="dxa"/>
            <w:shd w:val="clear" w:color="auto" w:fill="FFFFFF" w:themeFill="background1"/>
          </w:tcPr>
          <w:p w14:paraId="69FEA531" w14:textId="41A1E4CD" w:rsidR="00F568C3" w:rsidRPr="00213BB1" w:rsidRDefault="00F568C3" w:rsidP="00F568C3">
            <w:pPr>
              <w:spacing w:line="260" w:lineRule="atLeast"/>
              <w:rPr>
                <w:szCs w:val="20"/>
              </w:rPr>
            </w:pPr>
            <w:r w:rsidRPr="00366238">
              <w:t>11/16 mm</w:t>
            </w:r>
          </w:p>
        </w:tc>
        <w:tc>
          <w:tcPr>
            <w:tcW w:w="1701" w:type="dxa"/>
          </w:tcPr>
          <w:p w14:paraId="6914257C" w14:textId="1B61F8BA" w:rsidR="00F568C3" w:rsidRPr="00213BB1" w:rsidRDefault="00F568C3" w:rsidP="00F568C3">
            <w:pPr>
              <w:spacing w:line="260" w:lineRule="atLeast"/>
              <w:rPr>
                <w:szCs w:val="20"/>
              </w:rPr>
            </w:pPr>
            <w:r w:rsidRPr="00366238">
              <w:t>8/11 mm</w:t>
            </w:r>
          </w:p>
        </w:tc>
        <w:tc>
          <w:tcPr>
            <w:tcW w:w="1843" w:type="dxa"/>
          </w:tcPr>
          <w:p w14:paraId="44EEFA56" w14:textId="5DCF8135" w:rsidR="00F568C3" w:rsidRPr="00213BB1" w:rsidRDefault="00F568C3" w:rsidP="00F568C3">
            <w:pPr>
              <w:spacing w:line="260" w:lineRule="atLeast"/>
              <w:rPr>
                <w:szCs w:val="20"/>
              </w:rPr>
            </w:pPr>
            <w:r w:rsidRPr="003A4E3E">
              <w:t>11/16 mm</w:t>
            </w:r>
          </w:p>
        </w:tc>
      </w:tr>
      <w:tr w:rsidR="00F568C3" w:rsidRPr="00213BB1" w14:paraId="3F383022" w14:textId="77777777" w:rsidTr="00BC3636">
        <w:tc>
          <w:tcPr>
            <w:tcW w:w="1701" w:type="dxa"/>
            <w:shd w:val="clear" w:color="auto" w:fill="FFFFFF" w:themeFill="background1"/>
          </w:tcPr>
          <w:p w14:paraId="5921F082" w14:textId="431B6031" w:rsidR="00F568C3" w:rsidRPr="00213BB1" w:rsidRDefault="00F568C3" w:rsidP="00F568C3">
            <w:pPr>
              <w:spacing w:line="260" w:lineRule="atLeast"/>
              <w:rPr>
                <w:szCs w:val="20"/>
              </w:rPr>
            </w:pPr>
            <w:r w:rsidRPr="003A4E3E">
              <w:t>16/22 mm**</w:t>
            </w:r>
          </w:p>
        </w:tc>
        <w:tc>
          <w:tcPr>
            <w:tcW w:w="1701" w:type="dxa"/>
          </w:tcPr>
          <w:p w14:paraId="06148A9D" w14:textId="77A6AC2B" w:rsidR="00F568C3" w:rsidRPr="00213BB1" w:rsidRDefault="00F568C3" w:rsidP="00F568C3">
            <w:pPr>
              <w:spacing w:line="260" w:lineRule="atLeast"/>
              <w:rPr>
                <w:szCs w:val="20"/>
              </w:rPr>
            </w:pPr>
            <w:r w:rsidRPr="003A4E3E">
              <w:t>8/11 mm</w:t>
            </w:r>
          </w:p>
        </w:tc>
        <w:tc>
          <w:tcPr>
            <w:tcW w:w="1843" w:type="dxa"/>
          </w:tcPr>
          <w:p w14:paraId="5D166547" w14:textId="7C9CC529" w:rsidR="00F568C3" w:rsidRPr="00213BB1" w:rsidRDefault="00F568C3" w:rsidP="00F568C3">
            <w:pPr>
              <w:spacing w:line="260" w:lineRule="atLeast"/>
              <w:rPr>
                <w:szCs w:val="20"/>
              </w:rPr>
            </w:pPr>
            <w:r w:rsidRPr="00F05A74">
              <w:t>0/16 mm</w:t>
            </w:r>
          </w:p>
        </w:tc>
      </w:tr>
      <w:tr w:rsidR="00E3792F" w:rsidRPr="00213BB1" w14:paraId="24E36BF6" w14:textId="77777777" w:rsidTr="00BC3636">
        <w:tc>
          <w:tcPr>
            <w:tcW w:w="1701" w:type="dxa"/>
            <w:shd w:val="clear" w:color="auto" w:fill="FFFFFF" w:themeFill="background1"/>
          </w:tcPr>
          <w:p w14:paraId="5DEB5783" w14:textId="1DC4F38D" w:rsidR="00E3792F" w:rsidRPr="003A4E3E" w:rsidRDefault="00E3792F" w:rsidP="00E3792F">
            <w:pPr>
              <w:spacing w:line="260" w:lineRule="atLeast"/>
            </w:pPr>
            <w:r w:rsidRPr="003A4E3E">
              <w:t>16/22 mm**</w:t>
            </w:r>
          </w:p>
        </w:tc>
        <w:tc>
          <w:tcPr>
            <w:tcW w:w="1701" w:type="dxa"/>
          </w:tcPr>
          <w:p w14:paraId="28892FFB" w14:textId="5DC7A655" w:rsidR="00E3792F" w:rsidRPr="003A4E3E" w:rsidRDefault="00E3792F" w:rsidP="00E3792F">
            <w:pPr>
              <w:spacing w:line="260" w:lineRule="atLeast"/>
            </w:pPr>
            <w:r w:rsidRPr="003A4E3E">
              <w:t>8/1</w:t>
            </w:r>
            <w:r>
              <w:t>6</w:t>
            </w:r>
            <w:r w:rsidRPr="003A4E3E">
              <w:t xml:space="preserve"> mm</w:t>
            </w:r>
          </w:p>
        </w:tc>
        <w:tc>
          <w:tcPr>
            <w:tcW w:w="1843" w:type="dxa"/>
          </w:tcPr>
          <w:p w14:paraId="32027F89" w14:textId="77777777" w:rsidR="00E3792F" w:rsidRPr="00F05A74" w:rsidRDefault="00E3792F" w:rsidP="00E3792F">
            <w:pPr>
              <w:spacing w:line="260" w:lineRule="atLeast"/>
            </w:pPr>
          </w:p>
        </w:tc>
      </w:tr>
      <w:tr w:rsidR="00F568C3" w:rsidRPr="00213BB1" w14:paraId="6BB1C977" w14:textId="77777777" w:rsidTr="00BC3636">
        <w:tc>
          <w:tcPr>
            <w:tcW w:w="1701" w:type="dxa"/>
            <w:shd w:val="clear" w:color="auto" w:fill="FFFFFF" w:themeFill="background1"/>
          </w:tcPr>
          <w:p w14:paraId="39A2171B" w14:textId="23F84754" w:rsidR="00F568C3" w:rsidRPr="003A4E3E" w:rsidRDefault="00F568C3" w:rsidP="00F568C3">
            <w:pPr>
              <w:spacing w:line="260" w:lineRule="atLeast"/>
            </w:pPr>
            <w:r w:rsidRPr="00F05A74">
              <w:t>16/22 mm**</w:t>
            </w:r>
          </w:p>
        </w:tc>
        <w:tc>
          <w:tcPr>
            <w:tcW w:w="1701" w:type="dxa"/>
          </w:tcPr>
          <w:p w14:paraId="1A5D3423" w14:textId="06D51F09" w:rsidR="00F568C3" w:rsidRPr="003A4E3E" w:rsidRDefault="00F568C3" w:rsidP="00F568C3">
            <w:pPr>
              <w:spacing w:line="260" w:lineRule="atLeast"/>
            </w:pPr>
            <w:r w:rsidRPr="00F05A74">
              <w:t>11/16 mm</w:t>
            </w:r>
          </w:p>
        </w:tc>
        <w:tc>
          <w:tcPr>
            <w:tcW w:w="1843" w:type="dxa"/>
          </w:tcPr>
          <w:p w14:paraId="04A5E794" w14:textId="50BF677D" w:rsidR="00F568C3" w:rsidRPr="003A4E3E" w:rsidRDefault="00F568C3" w:rsidP="00F568C3">
            <w:pPr>
              <w:spacing w:line="260" w:lineRule="atLeast"/>
            </w:pPr>
          </w:p>
        </w:tc>
      </w:tr>
      <w:tr w:rsidR="00F568C3" w:rsidRPr="00213BB1" w14:paraId="7E8440C4" w14:textId="77777777" w:rsidTr="00BC3636">
        <w:tc>
          <w:tcPr>
            <w:tcW w:w="1701" w:type="dxa"/>
            <w:shd w:val="clear" w:color="auto" w:fill="FFFFFF" w:themeFill="background1"/>
          </w:tcPr>
          <w:p w14:paraId="7497C442" w14:textId="468BC46F" w:rsidR="00F568C3" w:rsidRPr="00F05A74" w:rsidRDefault="00F568C3" w:rsidP="00F568C3">
            <w:pPr>
              <w:spacing w:line="260" w:lineRule="atLeast"/>
            </w:pPr>
            <w:r w:rsidRPr="00723FFB">
              <w:t>0/16 mm</w:t>
            </w:r>
          </w:p>
        </w:tc>
        <w:tc>
          <w:tcPr>
            <w:tcW w:w="1701" w:type="dxa"/>
          </w:tcPr>
          <w:p w14:paraId="7D50FE40" w14:textId="7AFBA0A6" w:rsidR="00F568C3" w:rsidRPr="00F05A74" w:rsidRDefault="00F568C3" w:rsidP="00F568C3">
            <w:pPr>
              <w:spacing w:line="260" w:lineRule="atLeast"/>
            </w:pPr>
            <w:r w:rsidRPr="00723FFB">
              <w:t>0/11 mm</w:t>
            </w:r>
          </w:p>
        </w:tc>
        <w:tc>
          <w:tcPr>
            <w:tcW w:w="1843" w:type="dxa"/>
          </w:tcPr>
          <w:p w14:paraId="2736DB35" w14:textId="77777777" w:rsidR="00F568C3" w:rsidRPr="00F05A74" w:rsidRDefault="00F568C3" w:rsidP="00F568C3">
            <w:pPr>
              <w:spacing w:line="260" w:lineRule="atLeast"/>
            </w:pPr>
          </w:p>
        </w:tc>
      </w:tr>
    </w:tbl>
    <w:p w14:paraId="3D1F56E1" w14:textId="77777777" w:rsidR="005B363B" w:rsidRPr="005B363B" w:rsidRDefault="005B363B" w:rsidP="005B363B">
      <w:pPr>
        <w:rPr>
          <w:i/>
          <w:iCs/>
          <w:sz w:val="18"/>
          <w:szCs w:val="18"/>
          <w:lang w:val="is-IS"/>
        </w:rPr>
      </w:pPr>
      <w:r w:rsidRPr="005B363B">
        <w:rPr>
          <w:i/>
          <w:iCs/>
          <w:sz w:val="18"/>
          <w:szCs w:val="18"/>
          <w:lang w:val="is-IS"/>
        </w:rPr>
        <w:t>* Stærðarflokkur 2/6 mm er gjarnan notaður til kílingar á 8/11 mm efni. Stærðarflokkinn 4/8 mm má einnig nota til kílingar á 11/16 mm efni.</w:t>
      </w:r>
    </w:p>
    <w:p w14:paraId="1AC7ADFC" w14:textId="53770BAA" w:rsidR="00B6624C" w:rsidRPr="005B363B" w:rsidRDefault="005B363B" w:rsidP="005B363B">
      <w:pPr>
        <w:spacing w:after="240"/>
        <w:rPr>
          <w:i/>
          <w:iCs/>
          <w:sz w:val="18"/>
          <w:szCs w:val="18"/>
          <w:lang w:val="is-IS"/>
        </w:rPr>
      </w:pPr>
      <w:r w:rsidRPr="005B363B">
        <w:rPr>
          <w:i/>
          <w:iCs/>
          <w:sz w:val="18"/>
          <w:szCs w:val="18"/>
          <w:lang w:val="is-IS"/>
        </w:rPr>
        <w:t xml:space="preserve">** Þessi stærðarflokkur kemur til greina sem neðra lag klæðingar í nýbyggingu til að auka endingu slitlagsins. Ofan á kæmi fíngerðari stærðarflokkur steinefnis, t.d. 11/16 mm </w:t>
      </w:r>
      <w:r w:rsidR="00490FB9">
        <w:rPr>
          <w:i/>
          <w:iCs/>
          <w:sz w:val="18"/>
          <w:szCs w:val="18"/>
          <w:lang w:val="is-IS"/>
        </w:rPr>
        <w:t xml:space="preserve">8/16 mm </w:t>
      </w:r>
      <w:r w:rsidRPr="005B363B">
        <w:rPr>
          <w:i/>
          <w:iCs/>
          <w:sz w:val="18"/>
          <w:szCs w:val="18"/>
          <w:lang w:val="is-IS"/>
        </w:rPr>
        <w:t>eða 8/11 mm.</w:t>
      </w:r>
    </w:p>
    <w:p w14:paraId="633DA5DD" w14:textId="77777777" w:rsidR="0052478F" w:rsidRPr="0052478F" w:rsidRDefault="0052478F" w:rsidP="00D84B9C">
      <w:pPr>
        <w:rPr>
          <w:lang w:val="is-IS"/>
        </w:rPr>
      </w:pPr>
      <w:r w:rsidRPr="0052478F">
        <w:rPr>
          <w:lang w:val="is-IS"/>
        </w:rPr>
        <w:t xml:space="preserve">Í staðli ÍST EN 12271 um kröfur til klæðingar eru taldar upp með skýringarmyndum nokkrar gerðir klæðinga, sjá mynd 63-1. Auk einfaldrar klæðingar sem fjallað hefur verið lítillega um hér að ofan má nefna tvöfalda klæðingu, viðsnúna tvöfalda klæðingu og samlokuklæðingu. Í tvöfaldri klæðingu er grófara steinefni gjarnan lagt fyrst í útsprautað bindiefni og síðan sprautað aftur og fínna steinefni lagt út. Þetta er ekki ósvipað og tvö lög einfaldra klæðinga, nema að hér er um að ræða eina aðgerð. Þessi gerð klæðingar er gjarnan lögð sem yfirlögn þar sem umferðarálag er mikið. Í viðsnúinni tvöfaldri klæðingu er grófara steinefnið sett ofan á fínna steinefnið og sprautað tveimur lögum af biki, þ.e. undir og ofan á neðra lagið. Þessa gerð klæðingar má velja þar sem undirlagið er mjög hart og býður ekki upp á þrykkingu </w:t>
      </w:r>
    </w:p>
    <w:p w14:paraId="4F110CB7" w14:textId="77777777" w:rsidR="0052478F" w:rsidRPr="0052478F" w:rsidRDefault="0052478F" w:rsidP="0052478F">
      <w:pPr>
        <w:spacing w:after="240"/>
        <w:rPr>
          <w:lang w:val="is-IS"/>
        </w:rPr>
      </w:pPr>
      <w:r w:rsidRPr="0052478F">
        <w:rPr>
          <w:lang w:val="is-IS"/>
        </w:rPr>
        <w:t xml:space="preserve">(e. embedment), en fínna steinefnið myndar þá lag þar sem grófara steinefnið nær að festast. Í samlokuklæðingu er biki ekki sprautað á yfirborð undirlagsins heldur </w:t>
      </w:r>
      <w:r w:rsidRPr="0052478F">
        <w:rPr>
          <w:lang w:val="is-IS"/>
        </w:rPr>
        <w:lastRenderedPageBreak/>
        <w:t>einungis á milli tveggja misgrófra laga af steinefni þar sem efra lagið er fíngerðara. Þessi gerð er gjarnan valin þar sem undirlag er það bindiefnisríkt að fyrra lagið nær að leggjast vel ofan í undirlagið, án þess að þurfi að dreifa bindiefni fyrst.</w:t>
      </w:r>
    </w:p>
    <w:p w14:paraId="25CE0C45" w14:textId="5C21A4DE" w:rsidR="00B32259" w:rsidRDefault="0052478F" w:rsidP="0052478F">
      <w:pPr>
        <w:spacing w:after="240"/>
        <w:rPr>
          <w:lang w:val="is-IS"/>
        </w:rPr>
      </w:pPr>
      <w:r w:rsidRPr="0052478F">
        <w:rPr>
          <w:lang w:val="is-IS"/>
        </w:rPr>
        <w:t>Löng hefð er hér á landi fyrir notkun þunnbiks (e. cut back bitumen) með biki með stungudýpt PG 160/220 í klæðingar og hefur bikið verið þynnt með rokgjörnu efni (hvítspíra, e. white spirit). Frá árinu 2005 hafa verið gerðar tilraunir með þjálbik sem er bindiefni úr biki sem mýkt hefur verið með órokgjörnu mýkingarefni úr lífolíu. Tvær gerðir lífolía hafa verið notaðar sem mýkingarefni í klæðingu hérlendis á undanförnum árum, þ.e. jurtaolía úr repju og afurðir fiskiolíu sem unnar eru úr lýsi. Það er vænlegri kostur að nota lífolíur út frá umhverfissjónarmiðum þar sem hvítspíri veldur mengun þegar hann gufar upp. Repjuolía var notuð í vaxandi mæli á árunum frá 2005 til 2010. Á árinu 2010 voru gerðar tilraunir með þjálbik sem þynnt er með afurðum fiskiolíu.</w:t>
      </w:r>
    </w:p>
    <w:p w14:paraId="1CB80C1D" w14:textId="1B535014" w:rsidR="00EC5B89" w:rsidRPr="00EC5B89" w:rsidRDefault="00EC5B89" w:rsidP="00EC5B89">
      <w:pPr>
        <w:spacing w:after="240"/>
        <w:rPr>
          <w:lang w:val="is-IS"/>
        </w:rPr>
      </w:pPr>
      <w:r w:rsidRPr="00EC5B89">
        <w:rPr>
          <w:lang w:val="is-IS"/>
        </w:rPr>
        <w:t>Tilraunir með þjálbik úr ethyl ester úr lýsi hafa þótt lofa svo góðu að tekin var ákvörðun um að nota einvörðungu þá gerð þjálbiks frá og með árinu 2012</w:t>
      </w:r>
      <w:r w:rsidR="00116534">
        <w:rPr>
          <w:rStyle w:val="FootnoteReference"/>
          <w:lang w:val="is-IS"/>
        </w:rPr>
        <w:footnoteReference w:id="4"/>
      </w:r>
      <w:r w:rsidRPr="00EC5B89">
        <w:rPr>
          <w:lang w:val="is-IS"/>
        </w:rPr>
        <w:t xml:space="preserve">. Þó er stöðugt haldið áfram tilraunum með nýjar gerðir mýkingarefna. </w:t>
      </w:r>
    </w:p>
    <w:p w14:paraId="5BB711FD" w14:textId="7A129EB8" w:rsidR="00EC5B89" w:rsidRPr="00EC5B89" w:rsidRDefault="00EC5B89" w:rsidP="00EC5B89">
      <w:pPr>
        <w:spacing w:after="240"/>
        <w:rPr>
          <w:lang w:val="is-IS"/>
        </w:rPr>
      </w:pPr>
      <w:r w:rsidRPr="00EC5B89">
        <w:rPr>
          <w:lang w:val="is-IS"/>
        </w:rPr>
        <w:t>Önnur gerð bikbindiefnis í klæðingar er bikþeyta (e. bitumen emulsion). Hún er framleidd á þann hátt að venjulegt bik, gjarnan með uppleysanlegum fjölliðum (e. polymers) eða fljótandi, vatnsleysanlegu „latexi“, er þeytt í vatni ásamt ýruefnum (e. emulgator), þannig að bikið myndar smáar kúlur í vatninu. Þegar steinefninu er stráð í bikþeytuna, “brotnar” hún þannig að bikið sest á steinana en vatnið skilst frá. Eins og gefur að skilja er bikþeytu sprautað út undir suðumarki vatns, oftast um 80-85°C heitri, en þjálbiki er sprautað við mun hærra hitastig, gjarnan um 140-150°C. Bikþeyta er að þessu leyti hættuminni í notkun en þjálbik, auk þess sem bikleifin</w:t>
      </w:r>
      <w:r w:rsidR="00F97B6F">
        <w:rPr>
          <w:rStyle w:val="FootnoteReference"/>
          <w:lang w:val="is-IS"/>
        </w:rPr>
        <w:footnoteReference w:id="5"/>
      </w:r>
      <w:r w:rsidRPr="00EC5B89">
        <w:rPr>
          <w:lang w:val="is-IS"/>
        </w:rPr>
        <w:t xml:space="preserve"> er að mestu hreint </w:t>
      </w:r>
      <w:r w:rsidR="001271A1">
        <w:rPr>
          <w:lang w:val="is-IS"/>
        </w:rPr>
        <w:t xml:space="preserve">bik </w:t>
      </w:r>
      <w:r w:rsidRPr="00EC5B89">
        <w:rPr>
          <w:lang w:val="is-IS"/>
        </w:rPr>
        <w:t xml:space="preserve">og án mýkingarefna. Það er því lítil sem engin hætta á að blæðing eigi sér stað í bikþeytuklæðingum. </w:t>
      </w:r>
    </w:p>
    <w:p w14:paraId="193A0D99" w14:textId="77777777" w:rsidR="00EC5B89" w:rsidRPr="00EC5B89" w:rsidRDefault="00EC5B89" w:rsidP="00EC5B89">
      <w:pPr>
        <w:spacing w:after="240"/>
        <w:rPr>
          <w:lang w:val="is-IS"/>
        </w:rPr>
      </w:pPr>
      <w:r w:rsidRPr="00EC5B89">
        <w:rPr>
          <w:lang w:val="is-IS"/>
        </w:rPr>
        <w:t>Fjölliður eru efni með stórum kolefniskeðjum sem breyta eiginleikum bindiefna þannig að þau verða stöðugri, þ.e. stífari í miklum hitum og teygjanlegri í miklum kuldum. Ýmsar gerðir af fjölliðum eru til, svo sem ethylen-vinyl-acetat (EVA) og styren-butadine-styrene (SBS). Víða er fjölliðum nánast undantekningarlaust blandað í bikbindiefni til notkunar í klæðingar. Tilraunakaflar með vatnsleysanlegum fjölliðum í bikþeytur (latex) hafa verið lagðir, en einnig hafa verið gerðar tilraunir með blöndun SBS fjölliða í þjálbik og bikþeytur. Á Írlandi eru eingöngu notaðar bikþeytur í klæðingar og eru þær yfirleitt blandaðar með SBS fjölliðum nema um nýbyggingu á óbundið burðarlag sé að ræða.</w:t>
      </w:r>
    </w:p>
    <w:p w14:paraId="22359388" w14:textId="30EAF923" w:rsidR="00EC5B89" w:rsidRPr="00EC5B89" w:rsidRDefault="00EC5B89" w:rsidP="00EC5B89">
      <w:pPr>
        <w:spacing w:after="240"/>
        <w:rPr>
          <w:lang w:val="is-IS"/>
        </w:rPr>
      </w:pPr>
      <w:r w:rsidRPr="00EC5B89">
        <w:rPr>
          <w:lang w:val="is-IS"/>
        </w:rPr>
        <w:t xml:space="preserve">Viðloðun í bikbundnum slitlögum má skilgreina sem mælikvarða á það hversu vel bindiefni loðir við steinefni undir nánar tilteknum kringumstæðum. Bein mæling á </w:t>
      </w:r>
      <w:r w:rsidRPr="00EC5B89">
        <w:rPr>
          <w:lang w:val="is-IS"/>
        </w:rPr>
        <w:lastRenderedPageBreak/>
        <w:t>þessum eiginleika er hins vegar erfiðleikum bundin og í staðinn er notast við óbeina mælingu, t.d</w:t>
      </w:r>
      <w:r w:rsidR="0043573F">
        <w:rPr>
          <w:lang w:val="is-IS"/>
        </w:rPr>
        <w:t>.</w:t>
      </w:r>
      <w:r w:rsidRPr="00EC5B89">
        <w:rPr>
          <w:lang w:val="is-IS"/>
        </w:rPr>
        <w:t xml:space="preserve"> hrærslupróf. Þegar bikbindiefni kemst í snertingu við þurrt steinefni getur viðloðunin verið góð en ef yfirborð steinefnisins er rakt, getur viðloðunin verið mun lakari. Orsökin er sú að í flestum tilfellum er viðloðun vatns og steinefnis sterkari en viðloðun bindiefnis og steinefnis. Ef steinn er þakinn vatni loðir því venjulegt bindiefni (þ.e.a.s. án viðloðunarefna) illa eða alls ekki við hann. Þótt steinninn sé þegar þakinn bindiefni getur vatn samt sem áður hrakið bindiefnið af honum ef vatnið kemst í gegnum bindiefnishimnuna (t. d. ef hún rifnar) og að yfirborði steinsins.</w:t>
      </w:r>
    </w:p>
    <w:p w14:paraId="7C698D69" w14:textId="77777777" w:rsidR="00EC5B89" w:rsidRPr="00EC5B89" w:rsidRDefault="00EC5B89" w:rsidP="007C7AD1">
      <w:pPr>
        <w:rPr>
          <w:lang w:val="is-IS"/>
        </w:rPr>
      </w:pPr>
      <w:r w:rsidRPr="00EC5B89">
        <w:rPr>
          <w:lang w:val="is-IS"/>
        </w:rPr>
        <w:t>Viðloðun bindiefnis og steinefnis er háð ýmsum eiginleikum beggja efnisþátta. Þessir eru helstir:</w:t>
      </w:r>
    </w:p>
    <w:p w14:paraId="1AD608E9" w14:textId="77777777" w:rsidR="00B63F67" w:rsidRDefault="00EC5B89" w:rsidP="00E662C3">
      <w:pPr>
        <w:pStyle w:val="ListParagraph"/>
        <w:numPr>
          <w:ilvl w:val="0"/>
          <w:numId w:val="10"/>
        </w:numPr>
        <w:spacing w:before="0"/>
        <w:rPr>
          <w:lang w:val="is-IS"/>
        </w:rPr>
      </w:pPr>
      <w:r w:rsidRPr="00B63F67">
        <w:rPr>
          <w:i/>
          <w:iCs/>
          <w:lang w:val="is-IS"/>
        </w:rPr>
        <w:t>Kísilsýruinnihald steinefnis.</w:t>
      </w:r>
      <w:r w:rsidRPr="00B63F67">
        <w:rPr>
          <w:lang w:val="is-IS"/>
        </w:rPr>
        <w:t xml:space="preserve"> Bergtegundir með hátt kísilssýruinnihald (&gt; 60%) hafa að jafnaði lakari viðloðun við bindiefni en bergtegundir með lágt innihald. Sem þumalfingursreglu má nota að ljós steinefni (granít, kvarsít, líparít) hafa yfirleitt lakari viðloðun en dökk (basalt). Þessi munur stafar af mismunandi hleðslum á yfirborði steinefnis, en mikilvægt er að nota viðloðunarefni sem hæfa yfirborðshleðslum steinefnisins.</w:t>
      </w:r>
    </w:p>
    <w:p w14:paraId="52D42650" w14:textId="77777777" w:rsidR="00BF5E6A" w:rsidRDefault="00EC5B89" w:rsidP="00E662C3">
      <w:pPr>
        <w:pStyle w:val="ListParagraph"/>
        <w:numPr>
          <w:ilvl w:val="0"/>
          <w:numId w:val="10"/>
        </w:numPr>
        <w:spacing w:before="0"/>
        <w:rPr>
          <w:lang w:val="is-IS"/>
        </w:rPr>
      </w:pPr>
      <w:r w:rsidRPr="00B63F67">
        <w:rPr>
          <w:i/>
          <w:iCs/>
          <w:lang w:val="is-IS"/>
        </w:rPr>
        <w:t>Gropa.</w:t>
      </w:r>
      <w:r w:rsidRPr="00B63F67">
        <w:rPr>
          <w:lang w:val="is-IS"/>
        </w:rPr>
        <w:t xml:space="preserve"> Ef vatn situr í gropum getur það þrengt sér milli bindiefnishimnunnar og steinsins og rifið hana frá. Ef steinefnið er hins vegar þurrt, þrengir bindiefnið sér inn í gropurnar og þá fæst betri viðloðun (stærri snertiflötur) en í gropulausu efni.</w:t>
      </w:r>
    </w:p>
    <w:p w14:paraId="4FECE2F9" w14:textId="77777777" w:rsidR="00BF5E6A" w:rsidRDefault="00EC5B89" w:rsidP="00E662C3">
      <w:pPr>
        <w:pStyle w:val="ListParagraph"/>
        <w:numPr>
          <w:ilvl w:val="0"/>
          <w:numId w:val="10"/>
        </w:numPr>
        <w:spacing w:before="0"/>
        <w:rPr>
          <w:lang w:val="is-IS"/>
        </w:rPr>
      </w:pPr>
      <w:r w:rsidRPr="00BF5E6A">
        <w:rPr>
          <w:i/>
          <w:iCs/>
          <w:lang w:val="is-IS"/>
        </w:rPr>
        <w:t>Kornalögun og yfirborðsáferð.</w:t>
      </w:r>
      <w:r w:rsidRPr="00BF5E6A">
        <w:rPr>
          <w:lang w:val="is-IS"/>
        </w:rPr>
        <w:t xml:space="preserve"> Á hvössum brúnum steinefnisins er bindiefnishimnan mjög þunn. Þar er hætt við að himnan rifni, vatn komist undir hana og byrji að flysja bindiefnishimnuna frá. Sama máli gegnir um steinefni í yfirborði slitlagsins, þar rofnar bindiefnishimnan af völdum negldra hjólbarða.</w:t>
      </w:r>
    </w:p>
    <w:p w14:paraId="45B65BA0" w14:textId="77777777" w:rsidR="00BF5E6A" w:rsidRDefault="00EC5B89" w:rsidP="00E662C3">
      <w:pPr>
        <w:pStyle w:val="ListParagraph"/>
        <w:numPr>
          <w:ilvl w:val="0"/>
          <w:numId w:val="10"/>
        </w:numPr>
        <w:spacing w:before="0"/>
        <w:rPr>
          <w:lang w:val="is-IS"/>
        </w:rPr>
      </w:pPr>
      <w:r w:rsidRPr="00BF5E6A">
        <w:rPr>
          <w:i/>
          <w:iCs/>
          <w:lang w:val="is-IS"/>
        </w:rPr>
        <w:t>Hreinleiki.</w:t>
      </w:r>
      <w:r w:rsidRPr="00BF5E6A">
        <w:rPr>
          <w:lang w:val="is-IS"/>
        </w:rPr>
        <w:t xml:space="preserve"> Ef steinefnið er óhreint (fínefnasmurt) getur viðloðun brugðist jafnvel þótt það sé fullkomlega þurrt, vegna þess að óhreinindin varna bindiefninu að komast í fulla snertingu við steinefnið. Þá getur verið nauðsynlegt að þvo steinefnið. Veðrunarhúð á steinefninu getur haft samskonar áhrif.</w:t>
      </w:r>
    </w:p>
    <w:p w14:paraId="74D01600" w14:textId="77777777" w:rsidR="00BF5E6A" w:rsidRDefault="00EC5B89" w:rsidP="00E662C3">
      <w:pPr>
        <w:pStyle w:val="ListParagraph"/>
        <w:numPr>
          <w:ilvl w:val="0"/>
          <w:numId w:val="10"/>
        </w:numPr>
        <w:spacing w:before="0"/>
        <w:rPr>
          <w:lang w:val="is-IS"/>
        </w:rPr>
      </w:pPr>
      <w:r w:rsidRPr="00BF5E6A">
        <w:rPr>
          <w:i/>
          <w:iCs/>
          <w:lang w:val="is-IS"/>
        </w:rPr>
        <w:t>Seigja bindiefnis.</w:t>
      </w:r>
      <w:r w:rsidRPr="00BF5E6A">
        <w:rPr>
          <w:lang w:val="is-IS"/>
        </w:rPr>
        <w:t xml:space="preserve"> Því þynnra sem bindiefnið er, þeim mun auðveldara á það með að væta steinefnið og smjúga inn í gropur. </w:t>
      </w:r>
    </w:p>
    <w:p w14:paraId="2E7A4DC9" w14:textId="77777777" w:rsidR="00BF5E6A" w:rsidRDefault="00EC5B89" w:rsidP="00E662C3">
      <w:pPr>
        <w:pStyle w:val="ListParagraph"/>
        <w:numPr>
          <w:ilvl w:val="0"/>
          <w:numId w:val="10"/>
        </w:numPr>
        <w:spacing w:before="0"/>
        <w:rPr>
          <w:lang w:val="is-IS"/>
        </w:rPr>
      </w:pPr>
      <w:r w:rsidRPr="00BF5E6A">
        <w:rPr>
          <w:i/>
          <w:iCs/>
          <w:lang w:val="is-IS"/>
        </w:rPr>
        <w:t>Efnafræðilegir eiginleikar bindiefnis.</w:t>
      </w:r>
      <w:r w:rsidRPr="00BF5E6A">
        <w:rPr>
          <w:lang w:val="is-IS"/>
        </w:rPr>
        <w:t xml:space="preserve"> Sýrustig bindiefnis hefur áhrif á viðloðun þess við steinefni.</w:t>
      </w:r>
    </w:p>
    <w:p w14:paraId="61C6FC51" w14:textId="0342A32B" w:rsidR="00EC5B89" w:rsidRPr="00BF5E6A" w:rsidRDefault="00EC5B89" w:rsidP="00E662C3">
      <w:pPr>
        <w:pStyle w:val="ListParagraph"/>
        <w:numPr>
          <w:ilvl w:val="0"/>
          <w:numId w:val="10"/>
        </w:numPr>
        <w:spacing w:before="0"/>
        <w:rPr>
          <w:lang w:val="is-IS"/>
        </w:rPr>
      </w:pPr>
      <w:r w:rsidRPr="00BF5E6A">
        <w:rPr>
          <w:i/>
          <w:iCs/>
          <w:lang w:val="is-IS"/>
        </w:rPr>
        <w:t>Íaukar.</w:t>
      </w:r>
      <w:r w:rsidRPr="00BF5E6A">
        <w:rPr>
          <w:lang w:val="is-IS"/>
        </w:rPr>
        <w:t xml:space="preserve"> Viðloðunarefni og fjölliður bæta viðloðun milli steinefnis og bindiefnis.</w:t>
      </w:r>
    </w:p>
    <w:p w14:paraId="29CAAD3B" w14:textId="77777777" w:rsidR="00EC5B89" w:rsidRPr="00EC5B89" w:rsidRDefault="00EC5B89" w:rsidP="007C7AD1">
      <w:pPr>
        <w:rPr>
          <w:lang w:val="is-IS"/>
        </w:rPr>
      </w:pPr>
      <w:r w:rsidRPr="00EC5B89">
        <w:rPr>
          <w:lang w:val="is-IS"/>
        </w:rPr>
        <w:t>Viðloðun getur verið tvenns konar:</w:t>
      </w:r>
    </w:p>
    <w:p w14:paraId="6A9B01A2" w14:textId="77777777" w:rsidR="004F5EC8" w:rsidRDefault="00EC5B89" w:rsidP="00E662C3">
      <w:pPr>
        <w:pStyle w:val="ListParagraph"/>
        <w:numPr>
          <w:ilvl w:val="1"/>
          <w:numId w:val="11"/>
        </w:numPr>
        <w:tabs>
          <w:tab w:val="clear" w:pos="1077"/>
        </w:tabs>
        <w:spacing w:before="0"/>
        <w:ind w:left="709"/>
        <w:rPr>
          <w:lang w:val="is-IS"/>
        </w:rPr>
      </w:pPr>
      <w:r w:rsidRPr="004F5EC8">
        <w:rPr>
          <w:i/>
          <w:iCs/>
          <w:lang w:val="is-IS"/>
        </w:rPr>
        <w:t>Treg (e. passive) viðloðun.</w:t>
      </w:r>
      <w:r w:rsidRPr="004F5EC8">
        <w:rPr>
          <w:lang w:val="is-IS"/>
        </w:rPr>
        <w:t xml:space="preserve"> Að jafnaði límist bindiefni við þurran stein, þótt það nái engri festingu við hann rakan. Þetta er kölluð treg viðloðun. Þessi gerð af viðloðun er algengust í malbiki þar sem steinefnið er hitað og þurrkað.</w:t>
      </w:r>
    </w:p>
    <w:p w14:paraId="2EF412C9" w14:textId="2F36F67E" w:rsidR="00EC5B89" w:rsidRPr="004F5EC8" w:rsidRDefault="00EC5B89" w:rsidP="00E662C3">
      <w:pPr>
        <w:pStyle w:val="ListParagraph"/>
        <w:numPr>
          <w:ilvl w:val="1"/>
          <w:numId w:val="11"/>
        </w:numPr>
        <w:tabs>
          <w:tab w:val="clear" w:pos="1077"/>
        </w:tabs>
        <w:spacing w:before="0" w:after="240"/>
        <w:ind w:left="709"/>
        <w:rPr>
          <w:lang w:val="is-IS"/>
        </w:rPr>
      </w:pPr>
      <w:r w:rsidRPr="004F5EC8">
        <w:rPr>
          <w:i/>
          <w:iCs/>
          <w:lang w:val="is-IS"/>
        </w:rPr>
        <w:t>Áleitin (e. active) viðloðun.</w:t>
      </w:r>
      <w:r w:rsidRPr="004F5EC8">
        <w:rPr>
          <w:lang w:val="is-IS"/>
        </w:rPr>
        <w:t xml:space="preserve"> Ef dropi af bindiefni, sem snertir rakan stein, skríður út yfir steininn þannig að snertiflöturinn stækkar er viðloðunin kölluð áleitin. Þetta er merki um að viðloðun bindiefnisins við steininn sé meiri en viðloðun vatns við hann. Þegar viðloðunarefnum er blandað í bindiefni breytist viðloðunin oft úr tregri viðloðun í áleitna. </w:t>
      </w:r>
    </w:p>
    <w:p w14:paraId="64816B41" w14:textId="69825991" w:rsidR="00EC5B89" w:rsidRPr="00EC5B89" w:rsidRDefault="00EC5B89" w:rsidP="00EC5B89">
      <w:pPr>
        <w:spacing w:after="240"/>
        <w:rPr>
          <w:lang w:val="is-IS"/>
        </w:rPr>
      </w:pPr>
      <w:r w:rsidRPr="00EC5B89">
        <w:rPr>
          <w:lang w:val="is-IS"/>
        </w:rPr>
        <w:lastRenderedPageBreak/>
        <w:t>Algengustu viðloðunarefnin eru amin, þ.e.a.s. kolvetnakeðjur með aminhóp á öðrum endanum. Sá endi er hlaðinn og binst auðveldlega gagnstæðum hleðslum á yfirborði steinefnisins. Hinn endinn er fitusækinn og tengist þess vegna bindiefninu. Þessi virkni getur verið svo öflug að viðloðunin verði áleitin, eins og berlega kemur í ljós þegar viðloðun er prófuð í hrærsluprófi. Viðloðunarefni hefur takmarkað geymsluþol eftir að því hefur verið blandað saman við bindiefnið. Geymsluþolið er háð hitastigi en rannsóknir hérlendis benda til að varasamt geti verið að nota blöndu sem er orðin meira en 2 daga gömul nema með enduríblöndun. Það getur þó verið háð gerð viðloðunarefna hversu hitaþolin þau eru með tíma.</w:t>
      </w:r>
    </w:p>
    <w:p w14:paraId="53FC8C55" w14:textId="5F01AD5D" w:rsidR="00EC5B89" w:rsidRPr="00EC5B89" w:rsidRDefault="00EC5B89" w:rsidP="00EC5B89">
      <w:pPr>
        <w:spacing w:after="240"/>
        <w:rPr>
          <w:lang w:val="is-IS"/>
        </w:rPr>
      </w:pPr>
      <w:r w:rsidRPr="00EC5B89">
        <w:rPr>
          <w:lang w:val="is-IS"/>
        </w:rPr>
        <w:t>Viðloðun skiptir miklu máli fyrir endingu klæðinga og þess vegna hafa verið reyndar ótal aðferðir til að prófa viðloðunareiginleika steinefna. Þessar prófunaraðferðir hafa sætt mismikilli gagnrýni en eru þó taldar gefa vísbendingar um viðloðunareiginleika. Þær aðferðir sem hafa verið notaðar hvað mest hérlendis eru hrærslupróf á viðloðun fyrir þjálbik, Vialit Plate próf fyrir bikþeytur</w:t>
      </w:r>
      <w:r w:rsidR="00C24C86">
        <w:rPr>
          <w:rStyle w:val="FootnoteReference"/>
          <w:lang w:val="is-IS"/>
        </w:rPr>
        <w:footnoteReference w:id="6"/>
      </w:r>
      <w:r w:rsidRPr="00EC5B89">
        <w:rPr>
          <w:lang w:val="is-IS"/>
        </w:rPr>
        <w:t xml:space="preserve"> og rúlluflöskupróf fyrir malbik, sjá nánari lýsingu á aðferðunum í viðauka 1.</w:t>
      </w:r>
    </w:p>
    <w:p w14:paraId="634598FE" w14:textId="77777777" w:rsidR="004F5EC8" w:rsidRDefault="00EC5B89" w:rsidP="00E662C3">
      <w:pPr>
        <w:pStyle w:val="ListParagraph"/>
        <w:numPr>
          <w:ilvl w:val="0"/>
          <w:numId w:val="12"/>
        </w:numPr>
        <w:tabs>
          <w:tab w:val="clear" w:pos="1077"/>
        </w:tabs>
        <w:spacing w:before="0"/>
        <w:ind w:left="709"/>
        <w:rPr>
          <w:lang w:val="is-IS"/>
        </w:rPr>
      </w:pPr>
      <w:r w:rsidRPr="004F5EC8">
        <w:rPr>
          <w:i/>
          <w:iCs/>
          <w:lang w:val="is-IS"/>
        </w:rPr>
        <w:t>Hrærslupróf á viðloðun (íslensk aðferð)</w:t>
      </w:r>
      <w:r w:rsidRPr="004F5EC8">
        <w:rPr>
          <w:lang w:val="is-IS"/>
        </w:rPr>
        <w:t xml:space="preserve"> prófar áleitna viðloðun. Í eldri verklýsingu fyrir hrærslupróf sem notað var nær eingöngu hér á landi er þunnu bindiefni (vegolíu), blönduðu viðloðunarefni, hrært saman við rakt steinefni í stærðaflokknum 4-20 mm í fáeinar mínútur í þar til gerðri hrærivél. Síðan er vatni hellt yfir og hrært í klukkustund. Að því búnu er þakningin metin. Þetta próf var upphaflega hannað sem viðloðunarpróf fyrir olíumöl, en þótti reynast nokkuð vel til að meta viðloðunareiginleika steinefna í klæðingar með þunnbiki. Þegar byrjað var að nota ný mýkingar</w:t>
      </w:r>
      <w:r w:rsidR="00D96474" w:rsidRPr="004F5EC8">
        <w:rPr>
          <w:lang w:val="is-IS"/>
        </w:rPr>
        <w:t>efni</w:t>
      </w:r>
      <w:r w:rsidRPr="004F5EC8">
        <w:rPr>
          <w:lang w:val="is-IS"/>
        </w:rPr>
        <w:t xml:space="preserve"> og</w:t>
      </w:r>
      <w:r w:rsidR="00D96474" w:rsidRPr="004F5EC8">
        <w:rPr>
          <w:lang w:val="is-IS"/>
        </w:rPr>
        <w:t xml:space="preserve"> fljótandi</w:t>
      </w:r>
      <w:r w:rsidRPr="004F5EC8">
        <w:rPr>
          <w:lang w:val="is-IS"/>
        </w:rPr>
        <w:t xml:space="preserve"> viðloðunarefni þótti sýnt að nauðsynlegt væri að prófa viðloðun á raunblöndum klæðinga. </w:t>
      </w:r>
      <w:r w:rsidRPr="004F5EC8">
        <w:rPr>
          <w:i/>
          <w:iCs/>
          <w:lang w:val="is-IS"/>
        </w:rPr>
        <w:t>Vialit Plate Shock Test (ÍST EN 12272-3)</w:t>
      </w:r>
      <w:r w:rsidRPr="004F5EC8">
        <w:rPr>
          <w:lang w:val="is-IS"/>
        </w:rPr>
        <w:t xml:space="preserve"> má segja að mæli raunblöndur steinefna og bindiefna. Í stuttu máli felst prófunin í því að dreifa bindiefni á stálplötu, dreifa síðan ákveðnum fjölda flokkaðra steina ofan á og valta síðan með rúllu af ákveðinni gerð. Allt er þetta gert við ákveðnar aðstæður og að lokum er plötu með bindiefni og steinefni snúið á hvolf og kúla (svipuð LA-kúlu) látin detta á bakhliðina. Við það geta steinar dottið úr bindiefninu og þeir steinar sem detta og hafa ekki bindiefnisþekju taldir ekki hafa náð viðloðun. Þetta er eina viðloðunarpróf Evrópustaðla sem ætlað er fyrir klæðingarefni.</w:t>
      </w:r>
    </w:p>
    <w:p w14:paraId="1765E64C" w14:textId="55095D1A" w:rsidR="00417F8F" w:rsidRPr="004F5EC8" w:rsidRDefault="00EC5B89" w:rsidP="00E662C3">
      <w:pPr>
        <w:pStyle w:val="ListParagraph"/>
        <w:numPr>
          <w:ilvl w:val="0"/>
          <w:numId w:val="12"/>
        </w:numPr>
        <w:tabs>
          <w:tab w:val="clear" w:pos="1077"/>
        </w:tabs>
        <w:spacing w:before="0" w:after="240"/>
        <w:ind w:left="709"/>
        <w:rPr>
          <w:lang w:val="is-IS"/>
        </w:rPr>
      </w:pPr>
      <w:r w:rsidRPr="004F5EC8">
        <w:rPr>
          <w:i/>
          <w:iCs/>
          <w:lang w:val="is-IS"/>
        </w:rPr>
        <w:t>Rúlluflöskupróf (ÍST EN 12697-11)</w:t>
      </w:r>
      <w:r w:rsidRPr="004F5EC8">
        <w:rPr>
          <w:lang w:val="is-IS"/>
        </w:rPr>
        <w:t xml:space="preserve"> mælir trega viðloðun. Þurrum steinum í stærðaflokkum á bilinu 5,6-11,2 mm er blandað saman við bik (með eða án viðloðunarefnis). Að því loknu eru steinarnir, einn og einn, tíndir upp í 500 ml glerflöskur þar til 150 g eru komin í hverja af þrem flöskum, og þær síðan fylltar að mestu með vatni. Þá eru flöskurnar lagðar á hliðina í vél sem veltir þeim í sífellu. Eftir 6 klst og aftur eftir 24 klst (prófið má einnig framlengja í 48 og 72 klst) eru steinarnir skoðaðir og þakning þeirra metin. Þetta próf hefur verið notað lítið eitt hérlendis en árangurinn orkar tvímælis þar sem </w:t>
      </w:r>
      <w:r w:rsidRPr="004F5EC8">
        <w:rPr>
          <w:lang w:val="is-IS"/>
        </w:rPr>
        <w:lastRenderedPageBreak/>
        <w:t>nákvæmnin er ekki sérlega mikil. Það skýrist að miklu leyti af því að erfitt er og persónubundið að meta þakningu úr prófinu, sérstaklega á dökkum steinefnum eins og gjarnan eru notuð hérlendis (basalt). Rúlluflöskupróf er hannað fyrir mælingu á viðloðun steinefnis í malbik.</w:t>
      </w:r>
    </w:p>
    <w:p w14:paraId="3D0F5726" w14:textId="0ADB3AA8" w:rsidR="00EC5B89" w:rsidRPr="00EC5B89" w:rsidRDefault="00EC5B89" w:rsidP="00417F8F">
      <w:pPr>
        <w:rPr>
          <w:lang w:val="is-IS"/>
        </w:rPr>
      </w:pPr>
      <w:r w:rsidRPr="00EC5B89">
        <w:rPr>
          <w:lang w:val="is-IS"/>
        </w:rPr>
        <w:t>Viðloðunarefni eru notuð í klæðingar til að viðloðun náist milli steinefnis og bindiefnis. Á árunum þegar nær eingöngu var notað þunnbik með hvítspíra var um 1% diamini HBG í föstu formi blandað saman við þunnbikið og það leyst upp í tankbíl. Á síðustu árum hafa fljótandi viðloðunarefni rutt sér æ meira til rúms, m.a. vegna þess að auðveldara er að blanda þeim í bindiefnið. Með tilkomu nýrra mýkingarefna og viðloðunarefna hefur þörfin fyrir að prófa nýjar raunblöndur með tilliti til viðloðunar aukist verulega, enda ekki sjálfgefið að viðkomandi bik, steinefni, mýkingarefni og viðloðunarefni eigi alltaf saman. Í lok árs 2010 hófust umfangsmiklar rannsóknir á viðloðun raunblandna klæðinga. Fyrsta skrefið í þeirri rannsókn var að kanna möguleika gamla hrærsluprófsins til að mæla viðloðun steinefnis við mismunandi þynningarefni, mýkingarefni og viðloðunarefni. Niðurstöður prófana benda til að með lítils háttar breytingum á prófunaraðferðinni væri vænlegt að gera hrærslupróf á raunblöndum steinefna, bindiefna og íblendiefna. Í framhaldi af þessum rannsóknum hefur nú verið sett fram verklýsing fyrir prófunaraðferð til að mæla viðloðun raunblandna klæðinga og hefur úrdrætti úr verklýsingunni verið bætt við í viðauka 1, lýsingu á prófunaraðferðum. Eins og fram kemur á mynd 63-4 hefur raunblönduprófið nú tekið að mestu við sem viðloðunarpróf, en þó er heimilt að nota gömlu aðferðina ef umferð er lítil.</w:t>
      </w:r>
    </w:p>
    <w:p w14:paraId="108F1F14" w14:textId="4FFBB3BC" w:rsidR="00EC5B89" w:rsidRPr="00EC5B89" w:rsidRDefault="00EC5B89" w:rsidP="00EC5B89">
      <w:pPr>
        <w:spacing w:after="240"/>
        <w:rPr>
          <w:lang w:val="is-IS"/>
        </w:rPr>
      </w:pPr>
      <w:r w:rsidRPr="00EC5B89">
        <w:rPr>
          <w:lang w:val="is-IS"/>
        </w:rPr>
        <w:t>Í töflu 63-2 eru sýndar ýmsar gerðir af biki og bikblöndum, sem koma til greina í klæðingar og hitastig þeirra við útsprautun.</w:t>
      </w:r>
    </w:p>
    <w:p w14:paraId="1703F9A1" w14:textId="77777777" w:rsidR="003E57C6" w:rsidRDefault="003E57C6">
      <w:pPr>
        <w:tabs>
          <w:tab w:val="clear" w:pos="454"/>
          <w:tab w:val="clear" w:pos="1077"/>
          <w:tab w:val="clear" w:pos="2155"/>
        </w:tabs>
        <w:snapToGrid/>
        <w:spacing w:after="160" w:line="259" w:lineRule="auto"/>
        <w:rPr>
          <w:b/>
          <w:bCs/>
          <w:lang w:val="is-IS"/>
        </w:rPr>
      </w:pPr>
      <w:r>
        <w:rPr>
          <w:b/>
          <w:bCs/>
          <w:lang w:val="is-IS"/>
        </w:rPr>
        <w:br w:type="page"/>
      </w:r>
    </w:p>
    <w:p w14:paraId="4CA19F18" w14:textId="0B8E05BD" w:rsidR="00490FB9" w:rsidRDefault="00EC5B89" w:rsidP="002C2EC3">
      <w:pPr>
        <w:pStyle w:val="Mynd"/>
      </w:pPr>
      <w:r w:rsidRPr="00EC5B89">
        <w:rPr>
          <w:b/>
          <w:bCs/>
        </w:rPr>
        <w:lastRenderedPageBreak/>
        <w:t>Tafla 63</w:t>
      </w:r>
      <w:r>
        <w:rPr>
          <w:b/>
          <w:bCs/>
        </w:rPr>
        <w:t>-</w:t>
      </w:r>
      <w:r w:rsidRPr="00EC5B89">
        <w:rPr>
          <w:b/>
          <w:bCs/>
        </w:rPr>
        <w:t>2:</w:t>
      </w:r>
      <w:r w:rsidRPr="00EC5B89">
        <w:t xml:space="preserve"> </w:t>
      </w:r>
      <w:r w:rsidR="002C2EC3">
        <w:br/>
      </w:r>
      <w:r w:rsidRPr="00EC5B89">
        <w:t>Dæmi um gerðir biks í klæðingu og kröfur um hitastig við útsprautun</w:t>
      </w:r>
    </w:p>
    <w:tbl>
      <w:tblPr>
        <w:tblStyle w:val="IRCAcolor"/>
        <w:tblW w:w="8080" w:type="dxa"/>
        <w:tblLook w:val="0660" w:firstRow="1" w:lastRow="1" w:firstColumn="0" w:lastColumn="0" w:noHBand="1" w:noVBand="1"/>
      </w:tblPr>
      <w:tblGrid>
        <w:gridCol w:w="1275"/>
        <w:gridCol w:w="2028"/>
        <w:gridCol w:w="1659"/>
        <w:gridCol w:w="1559"/>
        <w:gridCol w:w="1559"/>
      </w:tblGrid>
      <w:tr w:rsidR="003D06C5" w:rsidRPr="00BE7E08" w14:paraId="7B3EEAD0" w14:textId="15AEEF37" w:rsidTr="0006301D">
        <w:trPr>
          <w:cnfStyle w:val="100000000000" w:firstRow="1" w:lastRow="0" w:firstColumn="0" w:lastColumn="0" w:oddVBand="0" w:evenVBand="0" w:oddHBand="0" w:evenHBand="0" w:firstRowFirstColumn="0" w:firstRowLastColumn="0" w:lastRowFirstColumn="0" w:lastRowLastColumn="0"/>
          <w:trHeight w:val="611"/>
        </w:trPr>
        <w:tc>
          <w:tcPr>
            <w:tcW w:w="1275" w:type="dxa"/>
          </w:tcPr>
          <w:p w14:paraId="1F2FF836" w14:textId="5484B262" w:rsidR="003D06C5" w:rsidRPr="00BE7E08" w:rsidRDefault="003D06C5" w:rsidP="0078538F">
            <w:pPr>
              <w:spacing w:line="260" w:lineRule="atLeast"/>
              <w:rPr>
                <w:sz w:val="18"/>
                <w:szCs w:val="18"/>
                <w:lang w:val="is-IS"/>
              </w:rPr>
            </w:pPr>
            <w:r w:rsidRPr="00952DC8">
              <w:rPr>
                <w:szCs w:val="20"/>
              </w:rPr>
              <w:t>Gerð klæðingar</w:t>
            </w:r>
          </w:p>
        </w:tc>
        <w:tc>
          <w:tcPr>
            <w:tcW w:w="2028" w:type="dxa"/>
          </w:tcPr>
          <w:p w14:paraId="0E5202B7" w14:textId="2EF3BA9B" w:rsidR="003D06C5" w:rsidRPr="00BE7E08" w:rsidRDefault="003D06C5" w:rsidP="0078538F">
            <w:pPr>
              <w:spacing w:line="260" w:lineRule="atLeast"/>
              <w:rPr>
                <w:sz w:val="18"/>
                <w:szCs w:val="18"/>
                <w:lang w:val="is-IS"/>
              </w:rPr>
            </w:pPr>
            <w:r w:rsidRPr="008E4F83">
              <w:rPr>
                <w:rFonts w:eastAsia="Times New Roman" w:cs="Times New Roman"/>
                <w:szCs w:val="24"/>
                <w:lang w:val="is-IS" w:eastAsia="en-US"/>
              </w:rPr>
              <w:t>Gerð bindiefnis</w:t>
            </w:r>
          </w:p>
        </w:tc>
        <w:tc>
          <w:tcPr>
            <w:tcW w:w="1659" w:type="dxa"/>
          </w:tcPr>
          <w:p w14:paraId="2D5F769C" w14:textId="22DEBC50" w:rsidR="003D06C5" w:rsidRDefault="00D23B18" w:rsidP="0078538F">
            <w:pPr>
              <w:spacing w:line="260" w:lineRule="atLeast"/>
              <w:rPr>
                <w:rFonts w:eastAsia="Times New Roman" w:cs="Times New Roman"/>
                <w:szCs w:val="24"/>
                <w:lang w:val="is-IS" w:eastAsia="en-US"/>
              </w:rPr>
            </w:pPr>
            <w:r w:rsidRPr="00D23B18">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D23B18">
              <w:rPr>
                <w:rFonts w:eastAsia="Times New Roman" w:cs="Times New Roman"/>
                <w:szCs w:val="24"/>
                <w:lang w:val="is-IS" w:eastAsia="en-US"/>
              </w:rPr>
              <w:t>/s)* við 60°C</w:t>
            </w:r>
          </w:p>
        </w:tc>
        <w:tc>
          <w:tcPr>
            <w:tcW w:w="1559" w:type="dxa"/>
          </w:tcPr>
          <w:p w14:paraId="5520817B" w14:textId="3B820D17" w:rsidR="003D06C5" w:rsidRDefault="00833D39" w:rsidP="0078538F">
            <w:pPr>
              <w:spacing w:line="260" w:lineRule="atLeast"/>
              <w:rPr>
                <w:rFonts w:eastAsia="Times New Roman" w:cs="Times New Roman"/>
                <w:szCs w:val="24"/>
                <w:lang w:val="is-IS" w:eastAsia="en-US"/>
              </w:rPr>
            </w:pPr>
            <w:r w:rsidRPr="00833D39">
              <w:rPr>
                <w:rFonts w:eastAsia="Times New Roman" w:cs="Times New Roman"/>
                <w:szCs w:val="24"/>
                <w:lang w:val="is-IS" w:eastAsia="en-US"/>
              </w:rPr>
              <w:t>Hreyfðar-seigja, cSt (mm</w:t>
            </w:r>
            <w:r w:rsidRPr="00833D39">
              <w:rPr>
                <w:rFonts w:eastAsia="Times New Roman" w:cs="Times New Roman"/>
                <w:szCs w:val="24"/>
                <w:vertAlign w:val="superscript"/>
                <w:lang w:val="is-IS" w:eastAsia="en-US"/>
              </w:rPr>
              <w:t>2</w:t>
            </w:r>
            <w:r w:rsidRPr="00833D39">
              <w:rPr>
                <w:rFonts w:eastAsia="Times New Roman" w:cs="Times New Roman"/>
                <w:szCs w:val="24"/>
                <w:lang w:val="is-IS" w:eastAsia="en-US"/>
              </w:rPr>
              <w:t>/s)* við 135°C</w:t>
            </w:r>
          </w:p>
        </w:tc>
        <w:tc>
          <w:tcPr>
            <w:tcW w:w="1559" w:type="dxa"/>
          </w:tcPr>
          <w:p w14:paraId="731BBD2F" w14:textId="2E692681" w:rsidR="003D06C5" w:rsidRDefault="00467027" w:rsidP="0078538F">
            <w:pPr>
              <w:spacing w:line="260" w:lineRule="atLeast"/>
              <w:rPr>
                <w:rFonts w:eastAsia="Times New Roman" w:cs="Times New Roman"/>
                <w:szCs w:val="24"/>
                <w:lang w:val="is-IS" w:eastAsia="en-US"/>
              </w:rPr>
            </w:pPr>
            <w:r>
              <w:rPr>
                <w:rFonts w:eastAsia="Times New Roman" w:cs="Times New Roman"/>
                <w:szCs w:val="24"/>
                <w:lang w:val="is-IS" w:eastAsia="en-US"/>
              </w:rPr>
              <w:t>Æskilegt</w:t>
            </w:r>
            <w:r w:rsidRPr="00467027">
              <w:rPr>
                <w:rFonts w:eastAsia="Times New Roman" w:cs="Times New Roman"/>
                <w:szCs w:val="24"/>
                <w:lang w:val="is-IS" w:eastAsia="en-US"/>
              </w:rPr>
              <w:t xml:space="preserve"> hitastig við útsprautun °C</w:t>
            </w:r>
          </w:p>
        </w:tc>
      </w:tr>
      <w:tr w:rsidR="00E205E4" w:rsidRPr="00BE7E08" w14:paraId="5FB342E0" w14:textId="6FBAF616" w:rsidTr="0006301D">
        <w:tc>
          <w:tcPr>
            <w:tcW w:w="1275" w:type="dxa"/>
            <w:vMerge w:val="restart"/>
            <w:shd w:val="clear" w:color="auto" w:fill="FFFAEE" w:themeFill="background2"/>
          </w:tcPr>
          <w:p w14:paraId="37C32094" w14:textId="6D550960" w:rsidR="00E205E4" w:rsidRPr="009550FF" w:rsidRDefault="00E205E4" w:rsidP="00E205E4">
            <w:pPr>
              <w:spacing w:line="260" w:lineRule="atLeast"/>
              <w:rPr>
                <w:b/>
                <w:bCs/>
                <w:sz w:val="18"/>
                <w:szCs w:val="18"/>
                <w:lang w:val="is-IS"/>
              </w:rPr>
            </w:pPr>
            <w:r w:rsidRPr="009550FF">
              <w:rPr>
                <w:b/>
                <w:bCs/>
                <w:szCs w:val="20"/>
              </w:rPr>
              <w:t>Einföld klæðing með flokkuðu steinefni</w:t>
            </w:r>
          </w:p>
        </w:tc>
        <w:tc>
          <w:tcPr>
            <w:tcW w:w="2028" w:type="dxa"/>
          </w:tcPr>
          <w:p w14:paraId="53C5A0B6" w14:textId="37D6D97B" w:rsidR="00E205E4" w:rsidRPr="00BE7E08" w:rsidRDefault="00E205E4" w:rsidP="00E205E4">
            <w:pPr>
              <w:spacing w:line="260" w:lineRule="atLeast"/>
              <w:rPr>
                <w:sz w:val="18"/>
                <w:szCs w:val="18"/>
                <w:lang w:val="is-IS"/>
              </w:rPr>
            </w:pPr>
            <w:r w:rsidRPr="00A35402">
              <w:t>PG 160/220</w:t>
            </w:r>
          </w:p>
        </w:tc>
        <w:tc>
          <w:tcPr>
            <w:tcW w:w="1659" w:type="dxa"/>
          </w:tcPr>
          <w:p w14:paraId="20E31DA1" w14:textId="43504B27" w:rsidR="00E205E4" w:rsidRDefault="00E205E4" w:rsidP="00E205E4">
            <w:pPr>
              <w:spacing w:line="260" w:lineRule="atLeast"/>
              <w:rPr>
                <w:szCs w:val="20"/>
              </w:rPr>
            </w:pPr>
          </w:p>
        </w:tc>
        <w:tc>
          <w:tcPr>
            <w:tcW w:w="1559" w:type="dxa"/>
          </w:tcPr>
          <w:p w14:paraId="0463D63A" w14:textId="6A858F9B" w:rsidR="00E205E4" w:rsidRDefault="00E205E4" w:rsidP="00E205E4">
            <w:pPr>
              <w:spacing w:line="260" w:lineRule="atLeast"/>
              <w:rPr>
                <w:szCs w:val="20"/>
              </w:rPr>
            </w:pPr>
          </w:p>
        </w:tc>
        <w:tc>
          <w:tcPr>
            <w:tcW w:w="1559" w:type="dxa"/>
          </w:tcPr>
          <w:p w14:paraId="727F9450" w14:textId="12737CCA" w:rsidR="00E205E4" w:rsidRDefault="00E205E4" w:rsidP="00E205E4">
            <w:pPr>
              <w:spacing w:line="260" w:lineRule="atLeast"/>
              <w:rPr>
                <w:szCs w:val="20"/>
              </w:rPr>
            </w:pPr>
            <w:r w:rsidRPr="00783C42">
              <w:t>140-165</w:t>
            </w:r>
          </w:p>
        </w:tc>
      </w:tr>
      <w:tr w:rsidR="00E205E4" w:rsidRPr="00BE7E08" w14:paraId="72341B4A" w14:textId="1A166D22" w:rsidTr="0006301D">
        <w:tc>
          <w:tcPr>
            <w:tcW w:w="1275" w:type="dxa"/>
            <w:vMerge/>
            <w:shd w:val="clear" w:color="auto" w:fill="FFFAEE" w:themeFill="background2"/>
          </w:tcPr>
          <w:p w14:paraId="7B1986A1" w14:textId="74D2E077" w:rsidR="00E205E4" w:rsidRPr="00BE7E08" w:rsidRDefault="00E205E4" w:rsidP="00E205E4">
            <w:pPr>
              <w:spacing w:line="260" w:lineRule="atLeast"/>
              <w:rPr>
                <w:sz w:val="18"/>
                <w:szCs w:val="18"/>
                <w:lang w:val="is-IS"/>
              </w:rPr>
            </w:pPr>
          </w:p>
        </w:tc>
        <w:tc>
          <w:tcPr>
            <w:tcW w:w="2028" w:type="dxa"/>
          </w:tcPr>
          <w:p w14:paraId="1D4EC6FA" w14:textId="78977DE4" w:rsidR="00E205E4" w:rsidRPr="00BE7E08" w:rsidRDefault="00E205E4" w:rsidP="00E205E4">
            <w:pPr>
              <w:spacing w:line="260" w:lineRule="atLeast"/>
              <w:rPr>
                <w:sz w:val="18"/>
                <w:szCs w:val="18"/>
                <w:lang w:val="is-IS"/>
              </w:rPr>
            </w:pPr>
            <w:r w:rsidRPr="00A35402">
              <w:t>PG 250/330</w:t>
            </w:r>
          </w:p>
        </w:tc>
        <w:tc>
          <w:tcPr>
            <w:tcW w:w="1659" w:type="dxa"/>
          </w:tcPr>
          <w:p w14:paraId="1DC9D16C" w14:textId="712301AB" w:rsidR="00E205E4" w:rsidRDefault="00E205E4" w:rsidP="00E205E4">
            <w:pPr>
              <w:spacing w:line="260" w:lineRule="atLeast"/>
              <w:rPr>
                <w:szCs w:val="20"/>
              </w:rPr>
            </w:pPr>
          </w:p>
        </w:tc>
        <w:tc>
          <w:tcPr>
            <w:tcW w:w="1559" w:type="dxa"/>
          </w:tcPr>
          <w:p w14:paraId="75B397C8" w14:textId="61F20C2C" w:rsidR="00E205E4" w:rsidRDefault="00E205E4" w:rsidP="00E205E4">
            <w:pPr>
              <w:spacing w:line="260" w:lineRule="atLeast"/>
              <w:rPr>
                <w:szCs w:val="20"/>
              </w:rPr>
            </w:pPr>
          </w:p>
        </w:tc>
        <w:tc>
          <w:tcPr>
            <w:tcW w:w="1559" w:type="dxa"/>
          </w:tcPr>
          <w:p w14:paraId="696571DD" w14:textId="7387102B" w:rsidR="00E205E4" w:rsidRDefault="00E205E4" w:rsidP="00E205E4">
            <w:pPr>
              <w:spacing w:line="260" w:lineRule="atLeast"/>
              <w:rPr>
                <w:szCs w:val="20"/>
              </w:rPr>
            </w:pPr>
            <w:r w:rsidRPr="00783C42">
              <w:t>135-160</w:t>
            </w:r>
          </w:p>
        </w:tc>
      </w:tr>
      <w:tr w:rsidR="00E205E4" w:rsidRPr="00BE7E08" w14:paraId="1C3343F6" w14:textId="77777777" w:rsidTr="0006301D">
        <w:tc>
          <w:tcPr>
            <w:tcW w:w="1275" w:type="dxa"/>
            <w:vMerge/>
            <w:shd w:val="clear" w:color="auto" w:fill="FFFAEE" w:themeFill="background2"/>
          </w:tcPr>
          <w:p w14:paraId="18112307" w14:textId="77777777" w:rsidR="00E205E4" w:rsidRPr="003400D2" w:rsidRDefault="00E205E4" w:rsidP="00E205E4">
            <w:pPr>
              <w:spacing w:line="260" w:lineRule="atLeast"/>
              <w:rPr>
                <w:szCs w:val="20"/>
              </w:rPr>
            </w:pPr>
          </w:p>
        </w:tc>
        <w:tc>
          <w:tcPr>
            <w:tcW w:w="2028" w:type="dxa"/>
          </w:tcPr>
          <w:p w14:paraId="64799464" w14:textId="66C58052" w:rsidR="00E205E4" w:rsidRDefault="00E205E4" w:rsidP="00E205E4">
            <w:pPr>
              <w:spacing w:line="260" w:lineRule="atLeast"/>
              <w:rPr>
                <w:szCs w:val="20"/>
              </w:rPr>
            </w:pPr>
            <w:r w:rsidRPr="00A35402">
              <w:t>PG 330/430</w:t>
            </w:r>
          </w:p>
        </w:tc>
        <w:tc>
          <w:tcPr>
            <w:tcW w:w="1659" w:type="dxa"/>
          </w:tcPr>
          <w:p w14:paraId="279ED5F1" w14:textId="77777777" w:rsidR="00E205E4" w:rsidRDefault="00E205E4" w:rsidP="00E205E4">
            <w:pPr>
              <w:spacing w:line="260" w:lineRule="atLeast"/>
              <w:rPr>
                <w:szCs w:val="20"/>
              </w:rPr>
            </w:pPr>
          </w:p>
        </w:tc>
        <w:tc>
          <w:tcPr>
            <w:tcW w:w="1559" w:type="dxa"/>
          </w:tcPr>
          <w:p w14:paraId="1382462F" w14:textId="77777777" w:rsidR="00E205E4" w:rsidRDefault="00E205E4" w:rsidP="00E205E4">
            <w:pPr>
              <w:spacing w:line="260" w:lineRule="atLeast"/>
              <w:rPr>
                <w:szCs w:val="20"/>
              </w:rPr>
            </w:pPr>
          </w:p>
        </w:tc>
        <w:tc>
          <w:tcPr>
            <w:tcW w:w="1559" w:type="dxa"/>
          </w:tcPr>
          <w:p w14:paraId="07CB456E" w14:textId="1F844A11" w:rsidR="00E205E4" w:rsidRDefault="00E205E4" w:rsidP="00E205E4">
            <w:pPr>
              <w:spacing w:line="260" w:lineRule="atLeast"/>
              <w:rPr>
                <w:szCs w:val="20"/>
              </w:rPr>
            </w:pPr>
            <w:r w:rsidRPr="00783C42">
              <w:t>130-155</w:t>
            </w:r>
          </w:p>
        </w:tc>
      </w:tr>
      <w:tr w:rsidR="00E205E4" w:rsidRPr="00BE7E08" w14:paraId="62C92556" w14:textId="77777777" w:rsidTr="0006301D">
        <w:tc>
          <w:tcPr>
            <w:tcW w:w="1275" w:type="dxa"/>
            <w:vMerge/>
            <w:shd w:val="clear" w:color="auto" w:fill="FFFAEE" w:themeFill="background2"/>
          </w:tcPr>
          <w:p w14:paraId="3F154639" w14:textId="77777777" w:rsidR="00E205E4" w:rsidRPr="003400D2" w:rsidRDefault="00E205E4" w:rsidP="00E205E4">
            <w:pPr>
              <w:spacing w:line="260" w:lineRule="atLeast"/>
              <w:rPr>
                <w:szCs w:val="20"/>
              </w:rPr>
            </w:pPr>
          </w:p>
        </w:tc>
        <w:tc>
          <w:tcPr>
            <w:tcW w:w="2028" w:type="dxa"/>
          </w:tcPr>
          <w:p w14:paraId="2E33C85B" w14:textId="41D8CA97" w:rsidR="00E205E4" w:rsidRDefault="00E205E4" w:rsidP="00E205E4">
            <w:pPr>
              <w:spacing w:line="260" w:lineRule="atLeast"/>
              <w:rPr>
                <w:szCs w:val="20"/>
              </w:rPr>
            </w:pPr>
            <w:r w:rsidRPr="00A35402">
              <w:t>ÞUB18000</w:t>
            </w:r>
          </w:p>
        </w:tc>
        <w:tc>
          <w:tcPr>
            <w:tcW w:w="1659" w:type="dxa"/>
          </w:tcPr>
          <w:p w14:paraId="1C01F7AB" w14:textId="39F678D7" w:rsidR="00E205E4" w:rsidRDefault="00E205E4" w:rsidP="00E205E4">
            <w:pPr>
              <w:spacing w:line="260" w:lineRule="atLeast"/>
              <w:rPr>
                <w:szCs w:val="20"/>
              </w:rPr>
            </w:pPr>
            <w:r w:rsidRPr="008B480B">
              <w:t>14000-22000</w:t>
            </w:r>
          </w:p>
        </w:tc>
        <w:tc>
          <w:tcPr>
            <w:tcW w:w="1559" w:type="dxa"/>
          </w:tcPr>
          <w:p w14:paraId="12871CC3" w14:textId="77777777" w:rsidR="00E205E4" w:rsidRDefault="00E205E4" w:rsidP="00E205E4">
            <w:pPr>
              <w:spacing w:line="260" w:lineRule="atLeast"/>
              <w:rPr>
                <w:szCs w:val="20"/>
              </w:rPr>
            </w:pPr>
          </w:p>
        </w:tc>
        <w:tc>
          <w:tcPr>
            <w:tcW w:w="1559" w:type="dxa"/>
          </w:tcPr>
          <w:p w14:paraId="64671CCF" w14:textId="311A3F2D" w:rsidR="00E205E4" w:rsidRDefault="00E205E4" w:rsidP="00E205E4">
            <w:pPr>
              <w:spacing w:line="260" w:lineRule="atLeast"/>
              <w:rPr>
                <w:szCs w:val="20"/>
              </w:rPr>
            </w:pPr>
            <w:r w:rsidRPr="00783C42">
              <w:t>135-155</w:t>
            </w:r>
          </w:p>
        </w:tc>
      </w:tr>
      <w:tr w:rsidR="00E205E4" w:rsidRPr="00BE7E08" w14:paraId="71094ABE" w14:textId="77777777" w:rsidTr="0006301D">
        <w:tc>
          <w:tcPr>
            <w:tcW w:w="1275" w:type="dxa"/>
            <w:vMerge/>
            <w:shd w:val="clear" w:color="auto" w:fill="FFFAEE" w:themeFill="background2"/>
          </w:tcPr>
          <w:p w14:paraId="294DCD90" w14:textId="77777777" w:rsidR="00E205E4" w:rsidRPr="003400D2" w:rsidRDefault="00E205E4" w:rsidP="00E205E4">
            <w:pPr>
              <w:spacing w:line="260" w:lineRule="atLeast"/>
              <w:rPr>
                <w:szCs w:val="20"/>
              </w:rPr>
            </w:pPr>
          </w:p>
        </w:tc>
        <w:tc>
          <w:tcPr>
            <w:tcW w:w="2028" w:type="dxa"/>
          </w:tcPr>
          <w:p w14:paraId="28D3C5CF" w14:textId="34E0E5E9" w:rsidR="00E205E4" w:rsidRDefault="00E205E4" w:rsidP="00E205E4">
            <w:pPr>
              <w:spacing w:line="260" w:lineRule="atLeast"/>
              <w:rPr>
                <w:szCs w:val="20"/>
              </w:rPr>
            </w:pPr>
            <w:r w:rsidRPr="00A35402">
              <w:t>ÞUB5000</w:t>
            </w:r>
          </w:p>
        </w:tc>
        <w:tc>
          <w:tcPr>
            <w:tcW w:w="1659" w:type="dxa"/>
          </w:tcPr>
          <w:p w14:paraId="5E8FC426" w14:textId="3F86B017" w:rsidR="00E205E4" w:rsidRDefault="00E205E4" w:rsidP="00E205E4">
            <w:pPr>
              <w:spacing w:line="260" w:lineRule="atLeast"/>
              <w:rPr>
                <w:szCs w:val="20"/>
              </w:rPr>
            </w:pPr>
            <w:r w:rsidRPr="008B480B">
              <w:t>3500-6500</w:t>
            </w:r>
          </w:p>
        </w:tc>
        <w:tc>
          <w:tcPr>
            <w:tcW w:w="1559" w:type="dxa"/>
          </w:tcPr>
          <w:p w14:paraId="4C64CD21" w14:textId="77777777" w:rsidR="00E205E4" w:rsidRDefault="00E205E4" w:rsidP="00E205E4">
            <w:pPr>
              <w:spacing w:line="260" w:lineRule="atLeast"/>
              <w:rPr>
                <w:szCs w:val="20"/>
              </w:rPr>
            </w:pPr>
          </w:p>
        </w:tc>
        <w:tc>
          <w:tcPr>
            <w:tcW w:w="1559" w:type="dxa"/>
          </w:tcPr>
          <w:p w14:paraId="521E5755" w14:textId="56F66262" w:rsidR="00E205E4" w:rsidRDefault="00E205E4" w:rsidP="00E205E4">
            <w:pPr>
              <w:spacing w:line="260" w:lineRule="atLeast"/>
              <w:rPr>
                <w:szCs w:val="20"/>
              </w:rPr>
            </w:pPr>
            <w:r w:rsidRPr="00783C42">
              <w:t>110-130</w:t>
            </w:r>
          </w:p>
        </w:tc>
      </w:tr>
      <w:tr w:rsidR="00E205E4" w:rsidRPr="00BE7E08" w14:paraId="15925D06" w14:textId="77777777" w:rsidTr="0006301D">
        <w:tc>
          <w:tcPr>
            <w:tcW w:w="1275" w:type="dxa"/>
            <w:vMerge/>
            <w:shd w:val="clear" w:color="auto" w:fill="FFFAEE" w:themeFill="background2"/>
          </w:tcPr>
          <w:p w14:paraId="5A5331D4" w14:textId="77777777" w:rsidR="00E205E4" w:rsidRPr="003400D2" w:rsidRDefault="00E205E4" w:rsidP="00E205E4">
            <w:pPr>
              <w:spacing w:line="260" w:lineRule="atLeast"/>
              <w:rPr>
                <w:szCs w:val="20"/>
              </w:rPr>
            </w:pPr>
          </w:p>
        </w:tc>
        <w:tc>
          <w:tcPr>
            <w:tcW w:w="2028" w:type="dxa"/>
          </w:tcPr>
          <w:p w14:paraId="44AB864E" w14:textId="0FD5EA51" w:rsidR="00E205E4" w:rsidRDefault="0030713F" w:rsidP="00E205E4">
            <w:pPr>
              <w:spacing w:line="260" w:lineRule="atLeast"/>
              <w:rPr>
                <w:szCs w:val="20"/>
              </w:rPr>
            </w:pPr>
            <w:r>
              <w:t>C</w:t>
            </w:r>
            <w:r w:rsidR="00E205E4" w:rsidRPr="00A35402">
              <w:t>69B3</w:t>
            </w:r>
          </w:p>
        </w:tc>
        <w:tc>
          <w:tcPr>
            <w:tcW w:w="1659" w:type="dxa"/>
          </w:tcPr>
          <w:p w14:paraId="1D89EE3B" w14:textId="2D1E2FFC" w:rsidR="00E205E4" w:rsidRDefault="00E205E4" w:rsidP="00E205E4">
            <w:pPr>
              <w:spacing w:line="260" w:lineRule="atLeast"/>
              <w:rPr>
                <w:szCs w:val="20"/>
              </w:rPr>
            </w:pPr>
            <w:r w:rsidRPr="008B480B">
              <w:t>-</w:t>
            </w:r>
          </w:p>
        </w:tc>
        <w:tc>
          <w:tcPr>
            <w:tcW w:w="1559" w:type="dxa"/>
          </w:tcPr>
          <w:p w14:paraId="4F850675" w14:textId="77777777" w:rsidR="00E205E4" w:rsidRDefault="00E205E4" w:rsidP="00E205E4">
            <w:pPr>
              <w:spacing w:line="260" w:lineRule="atLeast"/>
              <w:rPr>
                <w:szCs w:val="20"/>
              </w:rPr>
            </w:pPr>
          </w:p>
        </w:tc>
        <w:tc>
          <w:tcPr>
            <w:tcW w:w="1559" w:type="dxa"/>
          </w:tcPr>
          <w:p w14:paraId="3D5589C0" w14:textId="45293CEB" w:rsidR="00E205E4" w:rsidRDefault="00E205E4" w:rsidP="00E205E4">
            <w:pPr>
              <w:spacing w:line="260" w:lineRule="atLeast"/>
              <w:rPr>
                <w:szCs w:val="20"/>
              </w:rPr>
            </w:pPr>
            <w:r w:rsidRPr="00783C42">
              <w:t>80-85</w:t>
            </w:r>
          </w:p>
        </w:tc>
      </w:tr>
      <w:tr w:rsidR="00E205E4" w:rsidRPr="00BE7E08" w14:paraId="3FAC1391" w14:textId="77777777" w:rsidTr="0006301D">
        <w:tc>
          <w:tcPr>
            <w:tcW w:w="1275" w:type="dxa"/>
            <w:vMerge/>
            <w:shd w:val="clear" w:color="auto" w:fill="FFFAEE" w:themeFill="background2"/>
          </w:tcPr>
          <w:p w14:paraId="3ADDD838" w14:textId="77777777" w:rsidR="00E205E4" w:rsidRPr="003400D2" w:rsidRDefault="00E205E4" w:rsidP="00E205E4">
            <w:pPr>
              <w:spacing w:line="260" w:lineRule="atLeast"/>
              <w:rPr>
                <w:szCs w:val="20"/>
              </w:rPr>
            </w:pPr>
          </w:p>
        </w:tc>
        <w:tc>
          <w:tcPr>
            <w:tcW w:w="2028" w:type="dxa"/>
          </w:tcPr>
          <w:p w14:paraId="6BBC9E47" w14:textId="1C8AD216" w:rsidR="00E205E4" w:rsidRDefault="00E205E4" w:rsidP="00E205E4">
            <w:pPr>
              <w:spacing w:line="260" w:lineRule="atLeast"/>
              <w:rPr>
                <w:szCs w:val="20"/>
              </w:rPr>
            </w:pPr>
            <w:r w:rsidRPr="00A35402">
              <w:t>Þjálbik með ethyl ester úr lýsi 6,5%</w:t>
            </w:r>
          </w:p>
        </w:tc>
        <w:tc>
          <w:tcPr>
            <w:tcW w:w="1659" w:type="dxa"/>
          </w:tcPr>
          <w:p w14:paraId="2DD357BB" w14:textId="7A2390EA" w:rsidR="00E205E4" w:rsidRDefault="00E205E4" w:rsidP="00E205E4">
            <w:pPr>
              <w:spacing w:line="260" w:lineRule="atLeast"/>
              <w:rPr>
                <w:szCs w:val="20"/>
              </w:rPr>
            </w:pPr>
            <w:r w:rsidRPr="008B480B">
              <w:t>~7000**</w:t>
            </w:r>
          </w:p>
        </w:tc>
        <w:tc>
          <w:tcPr>
            <w:tcW w:w="1559" w:type="dxa"/>
          </w:tcPr>
          <w:p w14:paraId="1FD971B5" w14:textId="698A6489" w:rsidR="00E205E4" w:rsidRDefault="00E205E4" w:rsidP="00E205E4">
            <w:pPr>
              <w:spacing w:line="260" w:lineRule="atLeast"/>
              <w:rPr>
                <w:szCs w:val="20"/>
              </w:rPr>
            </w:pPr>
            <w:r w:rsidRPr="00495E86">
              <w:t xml:space="preserve">85-95 </w:t>
            </w:r>
          </w:p>
        </w:tc>
        <w:tc>
          <w:tcPr>
            <w:tcW w:w="1559" w:type="dxa"/>
          </w:tcPr>
          <w:p w14:paraId="73EBFF3F" w14:textId="5A12CBC0" w:rsidR="00E205E4" w:rsidRDefault="00E205E4" w:rsidP="00E205E4">
            <w:pPr>
              <w:spacing w:line="260" w:lineRule="atLeast"/>
              <w:rPr>
                <w:szCs w:val="20"/>
              </w:rPr>
            </w:pPr>
            <w:r w:rsidRPr="00783C42">
              <w:t>130-150</w:t>
            </w:r>
          </w:p>
        </w:tc>
      </w:tr>
      <w:tr w:rsidR="00E205E4" w:rsidRPr="00BE7E08" w14:paraId="3E8F21E4" w14:textId="77777777" w:rsidTr="0006301D">
        <w:tc>
          <w:tcPr>
            <w:tcW w:w="1275" w:type="dxa"/>
            <w:vMerge/>
            <w:shd w:val="clear" w:color="auto" w:fill="FFFAEE" w:themeFill="background2"/>
          </w:tcPr>
          <w:p w14:paraId="6AE7C5FA" w14:textId="77777777" w:rsidR="00E205E4" w:rsidRPr="003400D2" w:rsidRDefault="00E205E4" w:rsidP="00E205E4">
            <w:pPr>
              <w:spacing w:line="260" w:lineRule="atLeast"/>
              <w:rPr>
                <w:szCs w:val="20"/>
              </w:rPr>
            </w:pPr>
          </w:p>
        </w:tc>
        <w:tc>
          <w:tcPr>
            <w:tcW w:w="2028" w:type="dxa"/>
          </w:tcPr>
          <w:p w14:paraId="58A2FB5C" w14:textId="5F5D2404" w:rsidR="00E205E4" w:rsidRDefault="00E205E4" w:rsidP="00E205E4">
            <w:pPr>
              <w:spacing w:line="260" w:lineRule="atLeast"/>
              <w:rPr>
                <w:szCs w:val="20"/>
              </w:rPr>
            </w:pPr>
            <w:r w:rsidRPr="00A35402">
              <w:t>Þjálbik með repjuolíu 7,5%</w:t>
            </w:r>
          </w:p>
        </w:tc>
        <w:tc>
          <w:tcPr>
            <w:tcW w:w="1659" w:type="dxa"/>
          </w:tcPr>
          <w:p w14:paraId="18C61FCF" w14:textId="417B4DF4" w:rsidR="00E205E4" w:rsidRDefault="00E205E4" w:rsidP="00E205E4">
            <w:pPr>
              <w:spacing w:line="260" w:lineRule="atLeast"/>
              <w:rPr>
                <w:szCs w:val="20"/>
              </w:rPr>
            </w:pPr>
            <w:r w:rsidRPr="008B480B">
              <w:t>~10.000**</w:t>
            </w:r>
          </w:p>
        </w:tc>
        <w:tc>
          <w:tcPr>
            <w:tcW w:w="1559" w:type="dxa"/>
          </w:tcPr>
          <w:p w14:paraId="03BEF563" w14:textId="7D3FC364" w:rsidR="00E205E4" w:rsidRDefault="00E205E4" w:rsidP="00E205E4">
            <w:pPr>
              <w:spacing w:line="260" w:lineRule="atLeast"/>
              <w:rPr>
                <w:szCs w:val="20"/>
              </w:rPr>
            </w:pPr>
            <w:r w:rsidRPr="00495E86">
              <w:t xml:space="preserve">95-105 </w:t>
            </w:r>
          </w:p>
        </w:tc>
        <w:tc>
          <w:tcPr>
            <w:tcW w:w="1559" w:type="dxa"/>
          </w:tcPr>
          <w:p w14:paraId="4FD87862" w14:textId="1E1F706D" w:rsidR="00E205E4" w:rsidRDefault="00E205E4" w:rsidP="00E205E4">
            <w:pPr>
              <w:spacing w:line="260" w:lineRule="atLeast"/>
              <w:rPr>
                <w:szCs w:val="20"/>
              </w:rPr>
            </w:pPr>
            <w:r w:rsidRPr="00783C42">
              <w:t>130-150</w:t>
            </w:r>
          </w:p>
        </w:tc>
      </w:tr>
      <w:tr w:rsidR="003E57C6" w:rsidRPr="00BE7E08" w14:paraId="66878F6B" w14:textId="77777777" w:rsidTr="0006301D">
        <w:tc>
          <w:tcPr>
            <w:tcW w:w="1275" w:type="dxa"/>
            <w:vMerge w:val="restart"/>
            <w:shd w:val="clear" w:color="auto" w:fill="FFFAEE" w:themeFill="background2"/>
          </w:tcPr>
          <w:p w14:paraId="01D2E987" w14:textId="236E5FF3" w:rsidR="003E57C6" w:rsidRPr="00D33535" w:rsidRDefault="003E57C6" w:rsidP="003E57C6">
            <w:pPr>
              <w:spacing w:line="260" w:lineRule="atLeast"/>
              <w:rPr>
                <w:b/>
                <w:bCs/>
                <w:szCs w:val="20"/>
              </w:rPr>
            </w:pPr>
            <w:r w:rsidRPr="00D33535">
              <w:rPr>
                <w:b/>
                <w:bCs/>
                <w:szCs w:val="20"/>
              </w:rPr>
              <w:t>Einföld klæðing úr óflokkaðri möl</w:t>
            </w:r>
          </w:p>
        </w:tc>
        <w:tc>
          <w:tcPr>
            <w:tcW w:w="2028" w:type="dxa"/>
          </w:tcPr>
          <w:p w14:paraId="1355A1E8" w14:textId="39FECE15" w:rsidR="003E57C6" w:rsidRDefault="003E57C6" w:rsidP="003E57C6">
            <w:pPr>
              <w:spacing w:line="260" w:lineRule="atLeast"/>
              <w:rPr>
                <w:szCs w:val="20"/>
              </w:rPr>
            </w:pPr>
            <w:r w:rsidRPr="000A3C5F">
              <w:t>ÞUB8000</w:t>
            </w:r>
          </w:p>
        </w:tc>
        <w:tc>
          <w:tcPr>
            <w:tcW w:w="1659" w:type="dxa"/>
          </w:tcPr>
          <w:p w14:paraId="0FF91350" w14:textId="21FE3D62" w:rsidR="003E57C6" w:rsidRDefault="003E57C6" w:rsidP="003E57C6">
            <w:pPr>
              <w:spacing w:line="260" w:lineRule="atLeast"/>
              <w:rPr>
                <w:szCs w:val="20"/>
              </w:rPr>
            </w:pPr>
            <w:r w:rsidRPr="00F80CD8">
              <w:t>6000-10000</w:t>
            </w:r>
          </w:p>
        </w:tc>
        <w:tc>
          <w:tcPr>
            <w:tcW w:w="1559" w:type="dxa"/>
          </w:tcPr>
          <w:p w14:paraId="6166A46D" w14:textId="77777777" w:rsidR="003E57C6" w:rsidRDefault="003E57C6" w:rsidP="003E57C6">
            <w:pPr>
              <w:spacing w:line="260" w:lineRule="atLeast"/>
              <w:rPr>
                <w:szCs w:val="20"/>
              </w:rPr>
            </w:pPr>
          </w:p>
        </w:tc>
        <w:tc>
          <w:tcPr>
            <w:tcW w:w="1559" w:type="dxa"/>
          </w:tcPr>
          <w:p w14:paraId="39BEC490" w14:textId="3BA2A14F" w:rsidR="003E57C6" w:rsidRDefault="003E57C6" w:rsidP="003E57C6">
            <w:pPr>
              <w:spacing w:line="260" w:lineRule="atLeast"/>
              <w:rPr>
                <w:szCs w:val="20"/>
              </w:rPr>
            </w:pPr>
            <w:r w:rsidRPr="00EF20B1">
              <w:t>120-140</w:t>
            </w:r>
          </w:p>
        </w:tc>
      </w:tr>
      <w:tr w:rsidR="003E57C6" w:rsidRPr="00BE7E08" w14:paraId="6C63A73F" w14:textId="77777777" w:rsidTr="0006301D">
        <w:tc>
          <w:tcPr>
            <w:tcW w:w="1275" w:type="dxa"/>
            <w:vMerge/>
            <w:shd w:val="clear" w:color="auto" w:fill="FFFAEE" w:themeFill="background2"/>
          </w:tcPr>
          <w:p w14:paraId="6C3A8132" w14:textId="77777777" w:rsidR="003E57C6" w:rsidRPr="003400D2" w:rsidRDefault="003E57C6" w:rsidP="003E57C6">
            <w:pPr>
              <w:spacing w:line="260" w:lineRule="atLeast"/>
              <w:rPr>
                <w:szCs w:val="20"/>
              </w:rPr>
            </w:pPr>
          </w:p>
        </w:tc>
        <w:tc>
          <w:tcPr>
            <w:tcW w:w="2028" w:type="dxa"/>
          </w:tcPr>
          <w:p w14:paraId="1B7B4976" w14:textId="7F34BD43" w:rsidR="003E57C6" w:rsidRDefault="003E57C6" w:rsidP="003E57C6">
            <w:pPr>
              <w:spacing w:line="260" w:lineRule="atLeast"/>
              <w:rPr>
                <w:szCs w:val="20"/>
              </w:rPr>
            </w:pPr>
            <w:r w:rsidRPr="000A3C5F">
              <w:t>ÞUB4000</w:t>
            </w:r>
          </w:p>
        </w:tc>
        <w:tc>
          <w:tcPr>
            <w:tcW w:w="1659" w:type="dxa"/>
          </w:tcPr>
          <w:p w14:paraId="63BDF5BA" w14:textId="3185A2A2" w:rsidR="003E57C6" w:rsidRDefault="003E57C6" w:rsidP="003E57C6">
            <w:pPr>
              <w:spacing w:line="260" w:lineRule="atLeast"/>
              <w:rPr>
                <w:szCs w:val="20"/>
              </w:rPr>
            </w:pPr>
            <w:r w:rsidRPr="00F80CD8">
              <w:t>3000-5000</w:t>
            </w:r>
          </w:p>
        </w:tc>
        <w:tc>
          <w:tcPr>
            <w:tcW w:w="1559" w:type="dxa"/>
          </w:tcPr>
          <w:p w14:paraId="0988D3D0" w14:textId="77777777" w:rsidR="003E57C6" w:rsidRDefault="003E57C6" w:rsidP="003E57C6">
            <w:pPr>
              <w:spacing w:line="260" w:lineRule="atLeast"/>
              <w:rPr>
                <w:szCs w:val="20"/>
              </w:rPr>
            </w:pPr>
          </w:p>
        </w:tc>
        <w:tc>
          <w:tcPr>
            <w:tcW w:w="1559" w:type="dxa"/>
          </w:tcPr>
          <w:p w14:paraId="613293F9" w14:textId="69132BE3" w:rsidR="003E57C6" w:rsidRDefault="003E57C6" w:rsidP="003E57C6">
            <w:pPr>
              <w:spacing w:line="260" w:lineRule="atLeast"/>
              <w:rPr>
                <w:szCs w:val="20"/>
              </w:rPr>
            </w:pPr>
            <w:r w:rsidRPr="00EF20B1">
              <w:t>110-130</w:t>
            </w:r>
          </w:p>
        </w:tc>
      </w:tr>
      <w:tr w:rsidR="003E57C6" w:rsidRPr="00BE7E08" w14:paraId="721D887C" w14:textId="77777777" w:rsidTr="0006301D">
        <w:tc>
          <w:tcPr>
            <w:tcW w:w="1275" w:type="dxa"/>
            <w:vMerge/>
            <w:shd w:val="clear" w:color="auto" w:fill="FFFAEE" w:themeFill="background2"/>
          </w:tcPr>
          <w:p w14:paraId="1286DA3B" w14:textId="77777777" w:rsidR="003E57C6" w:rsidRPr="003400D2" w:rsidRDefault="003E57C6" w:rsidP="003E57C6">
            <w:pPr>
              <w:spacing w:line="260" w:lineRule="atLeast"/>
              <w:rPr>
                <w:szCs w:val="20"/>
              </w:rPr>
            </w:pPr>
          </w:p>
        </w:tc>
        <w:tc>
          <w:tcPr>
            <w:tcW w:w="2028" w:type="dxa"/>
          </w:tcPr>
          <w:p w14:paraId="5A6EB44B" w14:textId="14AA535D" w:rsidR="003E57C6" w:rsidRDefault="002B70E0" w:rsidP="003E57C6">
            <w:pPr>
              <w:spacing w:line="260" w:lineRule="atLeast"/>
              <w:rPr>
                <w:szCs w:val="20"/>
              </w:rPr>
            </w:pPr>
            <w:r>
              <w:t>C</w:t>
            </w:r>
            <w:r w:rsidR="003E57C6" w:rsidRPr="000A3C5F">
              <w:t>69B3</w:t>
            </w:r>
          </w:p>
        </w:tc>
        <w:tc>
          <w:tcPr>
            <w:tcW w:w="1659" w:type="dxa"/>
          </w:tcPr>
          <w:p w14:paraId="64077730" w14:textId="6EBCE602" w:rsidR="003E57C6" w:rsidRDefault="003E57C6" w:rsidP="003E57C6">
            <w:pPr>
              <w:spacing w:line="260" w:lineRule="atLeast"/>
              <w:rPr>
                <w:szCs w:val="20"/>
              </w:rPr>
            </w:pPr>
            <w:r w:rsidRPr="00F80CD8">
              <w:t>-</w:t>
            </w:r>
          </w:p>
        </w:tc>
        <w:tc>
          <w:tcPr>
            <w:tcW w:w="1559" w:type="dxa"/>
          </w:tcPr>
          <w:p w14:paraId="0D745364" w14:textId="77777777" w:rsidR="003E57C6" w:rsidRDefault="003E57C6" w:rsidP="003E57C6">
            <w:pPr>
              <w:spacing w:line="260" w:lineRule="atLeast"/>
              <w:rPr>
                <w:szCs w:val="20"/>
              </w:rPr>
            </w:pPr>
          </w:p>
        </w:tc>
        <w:tc>
          <w:tcPr>
            <w:tcW w:w="1559" w:type="dxa"/>
          </w:tcPr>
          <w:p w14:paraId="42AFECD5" w14:textId="1F879BA7" w:rsidR="003E57C6" w:rsidRDefault="003E57C6" w:rsidP="003E57C6">
            <w:pPr>
              <w:spacing w:line="260" w:lineRule="atLeast"/>
              <w:rPr>
                <w:szCs w:val="20"/>
              </w:rPr>
            </w:pPr>
            <w:r w:rsidRPr="00EF20B1">
              <w:t>80-85</w:t>
            </w:r>
          </w:p>
        </w:tc>
      </w:tr>
      <w:tr w:rsidR="003E57C6" w:rsidRPr="00BE7E08" w14:paraId="5F7B4127" w14:textId="77777777" w:rsidTr="0006301D">
        <w:tc>
          <w:tcPr>
            <w:tcW w:w="1275" w:type="dxa"/>
            <w:vMerge/>
            <w:shd w:val="clear" w:color="auto" w:fill="FFFAEE" w:themeFill="background2"/>
          </w:tcPr>
          <w:p w14:paraId="013E60E7" w14:textId="77777777" w:rsidR="003E57C6" w:rsidRPr="003400D2" w:rsidRDefault="003E57C6" w:rsidP="003E57C6">
            <w:pPr>
              <w:spacing w:line="260" w:lineRule="atLeast"/>
              <w:rPr>
                <w:szCs w:val="20"/>
              </w:rPr>
            </w:pPr>
          </w:p>
        </w:tc>
        <w:tc>
          <w:tcPr>
            <w:tcW w:w="2028" w:type="dxa"/>
          </w:tcPr>
          <w:p w14:paraId="5118301F" w14:textId="319A257C" w:rsidR="003E57C6" w:rsidRDefault="003E57C6" w:rsidP="003E57C6">
            <w:pPr>
              <w:spacing w:line="260" w:lineRule="atLeast"/>
              <w:rPr>
                <w:szCs w:val="20"/>
              </w:rPr>
            </w:pPr>
            <w:r w:rsidRPr="000A3C5F">
              <w:t>Þjálbik með ethyl ester úr lýsi 6,5%</w:t>
            </w:r>
          </w:p>
        </w:tc>
        <w:tc>
          <w:tcPr>
            <w:tcW w:w="1659" w:type="dxa"/>
          </w:tcPr>
          <w:p w14:paraId="27FAE391" w14:textId="5FD0CDAA" w:rsidR="003E57C6" w:rsidRDefault="003E57C6" w:rsidP="003E57C6">
            <w:pPr>
              <w:spacing w:line="260" w:lineRule="atLeast"/>
              <w:rPr>
                <w:szCs w:val="20"/>
              </w:rPr>
            </w:pPr>
            <w:r w:rsidRPr="00F80CD8">
              <w:t>~7000**</w:t>
            </w:r>
          </w:p>
        </w:tc>
        <w:tc>
          <w:tcPr>
            <w:tcW w:w="1559" w:type="dxa"/>
          </w:tcPr>
          <w:p w14:paraId="5EF8E97F" w14:textId="749269DB" w:rsidR="003E57C6" w:rsidRDefault="003E57C6" w:rsidP="003E57C6">
            <w:pPr>
              <w:spacing w:line="260" w:lineRule="atLeast"/>
              <w:rPr>
                <w:szCs w:val="20"/>
              </w:rPr>
            </w:pPr>
            <w:r w:rsidRPr="00A422F6">
              <w:t>85-95</w:t>
            </w:r>
          </w:p>
        </w:tc>
        <w:tc>
          <w:tcPr>
            <w:tcW w:w="1559" w:type="dxa"/>
          </w:tcPr>
          <w:p w14:paraId="0E229358" w14:textId="306B16A2" w:rsidR="003E57C6" w:rsidRDefault="003E57C6" w:rsidP="003E57C6">
            <w:pPr>
              <w:spacing w:line="260" w:lineRule="atLeast"/>
              <w:rPr>
                <w:szCs w:val="20"/>
              </w:rPr>
            </w:pPr>
            <w:r w:rsidRPr="00EF20B1">
              <w:t>130-150</w:t>
            </w:r>
          </w:p>
        </w:tc>
      </w:tr>
      <w:tr w:rsidR="003E57C6" w:rsidRPr="00BE7E08" w14:paraId="7F243FA8" w14:textId="77777777" w:rsidTr="0006301D">
        <w:tc>
          <w:tcPr>
            <w:tcW w:w="1275" w:type="dxa"/>
            <w:vMerge/>
            <w:shd w:val="clear" w:color="auto" w:fill="FFFAEE" w:themeFill="background2"/>
          </w:tcPr>
          <w:p w14:paraId="1976BD4C" w14:textId="77777777" w:rsidR="003E57C6" w:rsidRPr="003400D2" w:rsidRDefault="003E57C6" w:rsidP="003E57C6">
            <w:pPr>
              <w:spacing w:line="260" w:lineRule="atLeast"/>
              <w:rPr>
                <w:szCs w:val="20"/>
              </w:rPr>
            </w:pPr>
          </w:p>
        </w:tc>
        <w:tc>
          <w:tcPr>
            <w:tcW w:w="2028" w:type="dxa"/>
          </w:tcPr>
          <w:p w14:paraId="7B48BA03" w14:textId="019CD553" w:rsidR="003E57C6" w:rsidRDefault="003E57C6" w:rsidP="003E57C6">
            <w:pPr>
              <w:spacing w:line="260" w:lineRule="atLeast"/>
              <w:rPr>
                <w:szCs w:val="20"/>
              </w:rPr>
            </w:pPr>
            <w:r w:rsidRPr="000A3C5F">
              <w:t xml:space="preserve"> Þjálbik með repjuolíu 7,5%</w:t>
            </w:r>
          </w:p>
        </w:tc>
        <w:tc>
          <w:tcPr>
            <w:tcW w:w="1659" w:type="dxa"/>
          </w:tcPr>
          <w:p w14:paraId="30150824" w14:textId="686EE52C" w:rsidR="003E57C6" w:rsidRDefault="003E57C6" w:rsidP="003E57C6">
            <w:pPr>
              <w:spacing w:line="260" w:lineRule="atLeast"/>
              <w:rPr>
                <w:szCs w:val="20"/>
              </w:rPr>
            </w:pPr>
            <w:r w:rsidRPr="00F80CD8">
              <w:t>~10.000**</w:t>
            </w:r>
          </w:p>
        </w:tc>
        <w:tc>
          <w:tcPr>
            <w:tcW w:w="1559" w:type="dxa"/>
          </w:tcPr>
          <w:p w14:paraId="31E61B14" w14:textId="2FF3F111" w:rsidR="003E57C6" w:rsidRDefault="003E57C6" w:rsidP="003E57C6">
            <w:pPr>
              <w:spacing w:line="260" w:lineRule="atLeast"/>
              <w:rPr>
                <w:szCs w:val="20"/>
              </w:rPr>
            </w:pPr>
            <w:r w:rsidRPr="00A422F6">
              <w:t>95-105</w:t>
            </w:r>
          </w:p>
        </w:tc>
        <w:tc>
          <w:tcPr>
            <w:tcW w:w="1559" w:type="dxa"/>
          </w:tcPr>
          <w:p w14:paraId="63A9AB79" w14:textId="17500AD6" w:rsidR="003E57C6" w:rsidRDefault="003E57C6" w:rsidP="003E57C6">
            <w:pPr>
              <w:spacing w:line="260" w:lineRule="atLeast"/>
              <w:rPr>
                <w:szCs w:val="20"/>
              </w:rPr>
            </w:pPr>
            <w:r w:rsidRPr="00EF20B1">
              <w:t>130-150</w:t>
            </w:r>
          </w:p>
        </w:tc>
      </w:tr>
      <w:tr w:rsidR="00C033D3" w:rsidRPr="00BE7E08" w14:paraId="42F909D0" w14:textId="77777777" w:rsidTr="00C033D3">
        <w:tc>
          <w:tcPr>
            <w:tcW w:w="8080" w:type="dxa"/>
            <w:gridSpan w:val="5"/>
            <w:shd w:val="clear" w:color="auto" w:fill="FFFFFF" w:themeFill="background1"/>
          </w:tcPr>
          <w:p w14:paraId="14AD7C3D" w14:textId="77777777" w:rsidR="00C033D3" w:rsidRPr="00BD16AD" w:rsidRDefault="00C033D3" w:rsidP="00C033D3">
            <w:pPr>
              <w:rPr>
                <w:i/>
                <w:iCs/>
                <w:sz w:val="18"/>
                <w:szCs w:val="18"/>
                <w:lang w:val="is-IS"/>
              </w:rPr>
            </w:pPr>
            <w:r w:rsidRPr="00BD16AD">
              <w:rPr>
                <w:i/>
                <w:iCs/>
                <w:sz w:val="18"/>
                <w:szCs w:val="18"/>
                <w:lang w:val="is-IS"/>
              </w:rPr>
              <w:t>* Hreyfðarseigja er mæld með því að ákveðið magn bindiefnis er látið renna undan þyngdarkrafti um pípu við þekktan hita og tíminn mældur sem það tekur vökvann að renna milli kvarða á pípunni. Báðar einingarnar (mm</w:t>
            </w:r>
            <w:r w:rsidRPr="002B0DE8">
              <w:rPr>
                <w:i/>
                <w:iCs/>
                <w:sz w:val="18"/>
                <w:szCs w:val="18"/>
                <w:vertAlign w:val="superscript"/>
                <w:lang w:val="is-IS"/>
              </w:rPr>
              <w:t>2</w:t>
            </w:r>
            <w:r w:rsidRPr="00BD16AD">
              <w:rPr>
                <w:i/>
                <w:iCs/>
                <w:sz w:val="18"/>
                <w:szCs w:val="18"/>
                <w:lang w:val="is-IS"/>
              </w:rPr>
              <w:t>/s og cSt) hafa í raun sama tölugildi fyrir mælda hreyfðarseigju sama vökva miðað við sama hitastig við mælingu. Eftir því sem tölugildið er hærra er efnið seigara og flæðir því hægar við gefið hitastig. Hreyfðarseigja vatns við stofuhita hefur tölugildið 1.</w:t>
            </w:r>
          </w:p>
          <w:p w14:paraId="0BDD46FD" w14:textId="340CB0C5" w:rsidR="00C033D3" w:rsidRPr="00C033D3" w:rsidRDefault="00C033D3" w:rsidP="00C033D3">
            <w:pPr>
              <w:rPr>
                <w:i/>
                <w:iCs/>
                <w:sz w:val="18"/>
                <w:szCs w:val="18"/>
                <w:lang w:val="is-IS"/>
              </w:rPr>
            </w:pPr>
            <w:r w:rsidRPr="00BD16AD">
              <w:rPr>
                <w:i/>
                <w:iCs/>
                <w:sz w:val="18"/>
                <w:szCs w:val="18"/>
                <w:lang w:val="is-IS"/>
              </w:rPr>
              <w:t>**Þessi gildi eru ekki mæld heldur lesin af hitastigs-hreyfðarseigju línuriti. Stuðst er við mælingar sem gerðar voru við 105, 120 og 135°C á þessum bindiefnisgerðum.</w:t>
            </w:r>
          </w:p>
        </w:tc>
      </w:tr>
    </w:tbl>
    <w:p w14:paraId="4DC3BDB8" w14:textId="0832DDD6" w:rsidR="00A4090A" w:rsidRPr="00A4090A" w:rsidRDefault="00A4090A" w:rsidP="00A4090A">
      <w:pPr>
        <w:rPr>
          <w:i/>
          <w:iCs/>
          <w:lang w:val="is-IS"/>
        </w:rPr>
      </w:pPr>
      <w:r w:rsidRPr="00A4090A">
        <w:rPr>
          <w:i/>
          <w:iCs/>
          <w:lang w:val="is-IS"/>
        </w:rPr>
        <w:t>Skýringar við töflu 63-2:</w:t>
      </w:r>
    </w:p>
    <w:p w14:paraId="69521980" w14:textId="77777777" w:rsidR="00A4090A" w:rsidRPr="00A4090A" w:rsidRDefault="00A4090A" w:rsidP="00A4090A">
      <w:pPr>
        <w:rPr>
          <w:lang w:val="is-IS"/>
        </w:rPr>
      </w:pPr>
      <w:r w:rsidRPr="008838FD">
        <w:rPr>
          <w:i/>
          <w:iCs/>
          <w:lang w:val="is-IS"/>
        </w:rPr>
        <w:t>PG</w:t>
      </w:r>
      <w:r w:rsidRPr="00A4090A">
        <w:rPr>
          <w:lang w:val="is-IS"/>
        </w:rPr>
        <w:t xml:space="preserve"> stendur fyrir stungudýpt biks (e. Paving Grade)</w:t>
      </w:r>
    </w:p>
    <w:p w14:paraId="0DA945A7" w14:textId="77777777" w:rsidR="00A4090A" w:rsidRPr="00A4090A" w:rsidRDefault="00A4090A" w:rsidP="00A4090A">
      <w:pPr>
        <w:rPr>
          <w:lang w:val="is-IS"/>
        </w:rPr>
      </w:pPr>
      <w:r w:rsidRPr="008838FD">
        <w:rPr>
          <w:i/>
          <w:iCs/>
          <w:lang w:val="is-IS"/>
        </w:rPr>
        <w:t>ÞUB</w:t>
      </w:r>
      <w:r w:rsidRPr="00A4090A">
        <w:rPr>
          <w:lang w:val="is-IS"/>
        </w:rPr>
        <w:t xml:space="preserve"> stendur fyrir þunnbik (þynnt með hvítspíra)</w:t>
      </w:r>
    </w:p>
    <w:p w14:paraId="31E1DEB4" w14:textId="2827C5B6" w:rsidR="00A4090A" w:rsidRPr="00A4090A" w:rsidRDefault="002B70E0" w:rsidP="00A4090A">
      <w:pPr>
        <w:rPr>
          <w:lang w:val="is-IS"/>
        </w:rPr>
      </w:pPr>
      <w:r>
        <w:rPr>
          <w:i/>
          <w:iCs/>
          <w:lang w:val="is-IS"/>
        </w:rPr>
        <w:t>C</w:t>
      </w:r>
      <w:r w:rsidRPr="00A4090A">
        <w:rPr>
          <w:lang w:val="is-IS"/>
        </w:rPr>
        <w:t xml:space="preserve"> </w:t>
      </w:r>
      <w:r w:rsidR="00A4090A" w:rsidRPr="00A4090A">
        <w:rPr>
          <w:lang w:val="is-IS"/>
        </w:rPr>
        <w:t xml:space="preserve">stendur fyrir </w:t>
      </w:r>
      <w:r w:rsidR="00215358">
        <w:rPr>
          <w:lang w:val="is-IS"/>
        </w:rPr>
        <w:t xml:space="preserve">jákvætt </w:t>
      </w:r>
      <w:r w:rsidR="006B273F">
        <w:rPr>
          <w:lang w:val="is-IS"/>
        </w:rPr>
        <w:t xml:space="preserve">hlaðna </w:t>
      </w:r>
      <w:r w:rsidR="002109F9">
        <w:rPr>
          <w:lang w:val="is-IS"/>
        </w:rPr>
        <w:t xml:space="preserve">(e. </w:t>
      </w:r>
      <w:r w:rsidR="000C3D9B">
        <w:rPr>
          <w:lang w:val="is-IS"/>
        </w:rPr>
        <w:t>cation</w:t>
      </w:r>
      <w:r w:rsidR="002109F9">
        <w:rPr>
          <w:lang w:val="is-IS"/>
        </w:rPr>
        <w:t>ic)</w:t>
      </w:r>
      <w:r w:rsidR="000C3D9B">
        <w:rPr>
          <w:lang w:val="is-IS"/>
        </w:rPr>
        <w:t xml:space="preserve"> </w:t>
      </w:r>
      <w:r w:rsidR="00A4090A" w:rsidRPr="00A4090A">
        <w:rPr>
          <w:lang w:val="is-IS"/>
        </w:rPr>
        <w:t xml:space="preserve">bikþeytu (dæmi </w:t>
      </w:r>
      <w:r w:rsidR="000C3D9B">
        <w:rPr>
          <w:lang w:val="is-IS"/>
        </w:rPr>
        <w:t>C</w:t>
      </w:r>
      <w:r w:rsidR="00A4090A" w:rsidRPr="00A4090A">
        <w:rPr>
          <w:lang w:val="is-IS"/>
        </w:rPr>
        <w:t>69B3 merkir 69% bik (B) og hár brothraði (3))</w:t>
      </w:r>
    </w:p>
    <w:p w14:paraId="76BEA5F7" w14:textId="41295A5C" w:rsidR="00EC5B89" w:rsidRDefault="00A4090A" w:rsidP="00A4090A">
      <w:pPr>
        <w:spacing w:after="240"/>
        <w:rPr>
          <w:lang w:val="is-IS"/>
        </w:rPr>
      </w:pPr>
      <w:r w:rsidRPr="00C5647A">
        <w:rPr>
          <w:i/>
          <w:iCs/>
          <w:lang w:val="is-IS"/>
        </w:rPr>
        <w:t xml:space="preserve">Þjálbik </w:t>
      </w:r>
      <w:r w:rsidRPr="00A4090A">
        <w:rPr>
          <w:lang w:val="is-IS"/>
        </w:rPr>
        <w:t>er bindiefni sem hefur verið mýkt með lífolíu, til dæmis repjuolíu eða ethyl ester unnið úr lýsi.</w:t>
      </w:r>
    </w:p>
    <w:p w14:paraId="17E97E7C" w14:textId="410E466D" w:rsidR="0088084F" w:rsidRPr="0088084F" w:rsidRDefault="0088084F" w:rsidP="0088084F">
      <w:pPr>
        <w:spacing w:after="240"/>
        <w:rPr>
          <w:lang w:val="is-IS"/>
        </w:rPr>
      </w:pPr>
      <w:r w:rsidRPr="0088084F">
        <w:rPr>
          <w:lang w:val="is-IS"/>
        </w:rPr>
        <w:t>Í töflu 63-2 er gefinn möguleiki á að nota ýmsar gerðir af biki</w:t>
      </w:r>
      <w:r w:rsidR="00920CF3">
        <w:rPr>
          <w:lang w:val="is-IS"/>
        </w:rPr>
        <w:t xml:space="preserve"> (PG)</w:t>
      </w:r>
      <w:r w:rsidRPr="0088084F">
        <w:rPr>
          <w:lang w:val="is-IS"/>
        </w:rPr>
        <w:t xml:space="preserve">, án mýkingarefna eða þynningarefna, bik sem hefur verið mýkt með mýkingarefnum, bik sem þynnt hefur verið með hvítspíra eða bik þeytt með vatni. Einnig koma fram í töflunni upplýsingar um hreyfðarseigju og hitastig bindiefna sem mýkt eru með repju eða </w:t>
      </w:r>
      <w:r w:rsidRPr="0088084F">
        <w:rPr>
          <w:lang w:val="is-IS"/>
        </w:rPr>
        <w:lastRenderedPageBreak/>
        <w:t xml:space="preserve">ethyl ester úr lýsi, en hérlendis hefur notkun á slíkum bindiefnum komið í stað þunnbiks. Þessi bindiefni hafa verið úr PG 160/220 biki, sem blandað hefur verið með repjuolíu eða ethyl ester og fljótandi viðloðunarefnum. Æskilegt er að hreyfðarseigja við útsprautun sé á bilinu 40-100 cSt. </w:t>
      </w:r>
    </w:p>
    <w:p w14:paraId="73A62CB7" w14:textId="77777777" w:rsidR="0088084F" w:rsidRPr="0088084F" w:rsidRDefault="0088084F" w:rsidP="0088084F">
      <w:pPr>
        <w:spacing w:after="240"/>
        <w:rPr>
          <w:lang w:val="is-IS"/>
        </w:rPr>
      </w:pPr>
      <w:r w:rsidRPr="0088084F">
        <w:rPr>
          <w:lang w:val="is-IS"/>
        </w:rPr>
        <w:t xml:space="preserve">Bik er flokkað eftir stungudýpt (e. Paving Grade, PG) sem er mælikvarði á stífleika þess og tilgreinir hversu djúpt 100 g nál með tiltekinni lögun sekkur í bikið við tiltekið hitastig og á tilteknum tíma. Stífleikinn er tilgreindur sem þessi dýpt og mælikvarðinn er tíundi hluti úr mm. Hérlendis er mest notað bik með stungudýpt á bilinu 160 til 220 í klæðingu, (nálin sekkur 16 til 22 mm ofan í sýnið á 5 sek við 25°C), en bikið er þó ávallt blandað með mýkingarefnum. Einnig kæmi vel til álita að kanna notkun biks með stungudýpt PG 250/330 eða jafnvel PG 330/430 og þá jafnvel án þynningarefna eða mýkingarefna. </w:t>
      </w:r>
    </w:p>
    <w:p w14:paraId="7CA22559" w14:textId="24E9AB6D" w:rsidR="00EC5B89" w:rsidRDefault="0088084F" w:rsidP="0088084F">
      <w:pPr>
        <w:spacing w:after="240"/>
        <w:rPr>
          <w:lang w:val="is-IS"/>
        </w:rPr>
      </w:pPr>
      <w:r w:rsidRPr="0088084F">
        <w:rPr>
          <w:lang w:val="is-IS"/>
        </w:rPr>
        <w:t>Ýmsir mælikvarðar eru notaðir til að lýsa eiginleikum þynntra eða mýktra bikblandna. Algengast er að gefa upp hreyfðarseigjugildi sem mælt er við mismunandi hitastig og er gefið upp í mm</w:t>
      </w:r>
      <w:r w:rsidRPr="00D03735">
        <w:rPr>
          <w:vertAlign w:val="superscript"/>
          <w:lang w:val="is-IS"/>
        </w:rPr>
        <w:t>2</w:t>
      </w:r>
      <w:r w:rsidRPr="0088084F">
        <w:rPr>
          <w:lang w:val="is-IS"/>
        </w:rPr>
        <w:t>/s eða centistoke (cSt) sem hefur sama tölugildið. Því hærra sem tölugildið er, því seigari er vökvinn. Í töflu 63-2 er hreyfðarseigja ÞUB gefin upp við 60°C, en hreyfðarseigja þjálbiks með ethyl ester úr lýsi og repjuolíu við 60°C og 135°C. ÍST EN 15322 „</w:t>
      </w:r>
      <w:r w:rsidRPr="005D5C05">
        <w:rPr>
          <w:i/>
          <w:iCs/>
          <w:lang w:val="is-IS"/>
        </w:rPr>
        <w:t>Bitumen and bituminous binders. Framework for specifying cut-back and fluxed bituminous binders</w:t>
      </w:r>
      <w:r w:rsidRPr="0088084F">
        <w:rPr>
          <w:lang w:val="is-IS"/>
        </w:rPr>
        <w:t>“ skilgreinir mismunandi gerðir bikbindiefna.</w:t>
      </w:r>
    </w:p>
    <w:p w14:paraId="65A5F88D" w14:textId="711D3205" w:rsidR="00C5647A" w:rsidRDefault="00C74158" w:rsidP="00EC5B89">
      <w:pPr>
        <w:spacing w:after="240"/>
        <w:rPr>
          <w:lang w:val="is-IS"/>
        </w:rPr>
      </w:pPr>
      <w:r w:rsidRPr="00C74158">
        <w:rPr>
          <w:lang w:val="is-IS"/>
        </w:rPr>
        <w:t>Magn bindiefnis í klæðingu á að vera nægilegt til að binda steinefnin en ekki svo mikið að blæðingar verði á yfirborði klæðingar. Í töflu 63-3 a) eru leiðbeinandi upplýsingar um grunnmagn bindiefnis sem byggðar eru á reynslu hérlendis. Hafa ber í huga að í töflunni er einungis tekið mið af stærðarflokkum og tvenns konar undirlagi, þ.e. óbundnu burðarlagi og nýlegri eða eldri klæðingu. Grunnmagn bikbindiefnis er gefið upp fyrir tvær gerðir klæðinga þ.e. þjálbik blandað með 6,5% mýkingarefni (e. ethyl ester) úr lýsi og 69% bikþeytu (bikið er 69% af heildarmagni bikbindiefnisins en afgangurinn er að mestu vatn, auk íblendiefna).</w:t>
      </w:r>
    </w:p>
    <w:p w14:paraId="0814E933" w14:textId="3376BD44" w:rsidR="009B5FC5" w:rsidRDefault="002A1BE5" w:rsidP="002C2EC3">
      <w:pPr>
        <w:pStyle w:val="Mynd"/>
      </w:pPr>
      <w:r w:rsidRPr="002A1BE5">
        <w:rPr>
          <w:b/>
          <w:bCs/>
        </w:rPr>
        <w:t>Tafla 63-3 a):</w:t>
      </w:r>
      <w:r w:rsidRPr="002A1BE5">
        <w:t xml:space="preserve"> </w:t>
      </w:r>
      <w:r w:rsidR="002C2EC3">
        <w:br/>
      </w:r>
      <w:r w:rsidRPr="002A1BE5">
        <w:t>Leiðbeinandi upplýsingar um magn bikbindiefnis í einfalda klæðingu</w:t>
      </w:r>
    </w:p>
    <w:tbl>
      <w:tblPr>
        <w:tblStyle w:val="IRCAcolor"/>
        <w:tblW w:w="8080" w:type="dxa"/>
        <w:tblLook w:val="0660" w:firstRow="1" w:lastRow="1" w:firstColumn="0" w:lastColumn="0" w:noHBand="1" w:noVBand="1"/>
      </w:tblPr>
      <w:tblGrid>
        <w:gridCol w:w="1766"/>
        <w:gridCol w:w="1495"/>
        <w:gridCol w:w="1701"/>
        <w:gridCol w:w="1417"/>
        <w:gridCol w:w="1701"/>
      </w:tblGrid>
      <w:tr w:rsidR="00E42D94" w:rsidRPr="00BE7E08" w14:paraId="49E518CF" w14:textId="50969448" w:rsidTr="008E4633">
        <w:trPr>
          <w:cnfStyle w:val="100000000000" w:firstRow="1" w:lastRow="0" w:firstColumn="0" w:lastColumn="0" w:oddVBand="0" w:evenVBand="0" w:oddHBand="0" w:evenHBand="0" w:firstRowFirstColumn="0" w:firstRowLastColumn="0" w:lastRowFirstColumn="0" w:lastRowLastColumn="0"/>
          <w:trHeight w:val="611"/>
        </w:trPr>
        <w:tc>
          <w:tcPr>
            <w:tcW w:w="1766" w:type="dxa"/>
            <w:vMerge w:val="restart"/>
          </w:tcPr>
          <w:p w14:paraId="52300E00" w14:textId="77777777" w:rsidR="00E42D94" w:rsidRPr="000F1384" w:rsidRDefault="00E42D94" w:rsidP="000F1384">
            <w:pPr>
              <w:jc w:val="center"/>
              <w:rPr>
                <w:szCs w:val="20"/>
              </w:rPr>
            </w:pPr>
            <w:r w:rsidRPr="000F1384">
              <w:rPr>
                <w:szCs w:val="20"/>
              </w:rPr>
              <w:t>Stærðarflokkur</w:t>
            </w:r>
          </w:p>
          <w:p w14:paraId="6009E927" w14:textId="7085002A" w:rsidR="00E42D94" w:rsidRPr="00727BE7" w:rsidRDefault="00E42D94" w:rsidP="0078538F">
            <w:pPr>
              <w:spacing w:line="260" w:lineRule="atLeast"/>
              <w:rPr>
                <w:b w:val="0"/>
                <w:sz w:val="18"/>
                <w:szCs w:val="18"/>
                <w:lang w:val="is-IS"/>
              </w:rPr>
            </w:pPr>
            <w:r w:rsidRPr="000F1384">
              <w:rPr>
                <w:szCs w:val="20"/>
              </w:rPr>
              <w:t xml:space="preserve"> mm/mm</w:t>
            </w:r>
          </w:p>
        </w:tc>
        <w:tc>
          <w:tcPr>
            <w:tcW w:w="3196" w:type="dxa"/>
            <w:gridSpan w:val="2"/>
          </w:tcPr>
          <w:p w14:paraId="6D155C3D" w14:textId="634169A4" w:rsidR="00E42D94" w:rsidRDefault="007F4CB9" w:rsidP="0078538F">
            <w:pPr>
              <w:spacing w:line="260" w:lineRule="atLeast"/>
              <w:rPr>
                <w:rFonts w:eastAsia="Times New Roman" w:cs="Times New Roman"/>
                <w:szCs w:val="24"/>
                <w:lang w:val="is-IS" w:eastAsia="en-US"/>
              </w:rPr>
            </w:pPr>
            <w:r w:rsidRPr="007F4CB9">
              <w:rPr>
                <w:rFonts w:eastAsia="Times New Roman" w:cs="Times New Roman"/>
                <w:szCs w:val="24"/>
                <w:lang w:val="is-IS" w:eastAsia="en-US"/>
              </w:rPr>
              <w:t>Neðra lag í klæðingu á óbundið burðarlag (l/m</w:t>
            </w:r>
            <w:r w:rsidRPr="007F4CB9">
              <w:rPr>
                <w:rFonts w:eastAsia="Times New Roman" w:cs="Times New Roman"/>
                <w:szCs w:val="24"/>
                <w:vertAlign w:val="superscript"/>
                <w:lang w:val="is-IS" w:eastAsia="en-US"/>
              </w:rPr>
              <w:t>2</w:t>
            </w:r>
            <w:r w:rsidRPr="007F4CB9">
              <w:rPr>
                <w:rFonts w:eastAsia="Times New Roman" w:cs="Times New Roman"/>
                <w:szCs w:val="24"/>
                <w:lang w:val="is-IS" w:eastAsia="en-US"/>
              </w:rPr>
              <w:t>)</w:t>
            </w:r>
          </w:p>
        </w:tc>
        <w:tc>
          <w:tcPr>
            <w:tcW w:w="3118" w:type="dxa"/>
            <w:gridSpan w:val="2"/>
          </w:tcPr>
          <w:p w14:paraId="3BC37110" w14:textId="184D5BA3" w:rsidR="00E42D94" w:rsidRDefault="008E4633" w:rsidP="0078538F">
            <w:pPr>
              <w:spacing w:line="260" w:lineRule="atLeast"/>
              <w:rPr>
                <w:rFonts w:eastAsia="Times New Roman" w:cs="Times New Roman"/>
                <w:szCs w:val="24"/>
                <w:lang w:val="is-IS" w:eastAsia="en-US"/>
              </w:rPr>
            </w:pPr>
            <w:r w:rsidRPr="008E4633">
              <w:rPr>
                <w:rFonts w:eastAsia="Times New Roman" w:cs="Times New Roman"/>
                <w:szCs w:val="24"/>
                <w:lang w:val="is-IS" w:eastAsia="en-US"/>
              </w:rPr>
              <w:t>Efra lag í klæðingu og yfirlögn (l/m</w:t>
            </w:r>
            <w:r w:rsidRPr="008E4633">
              <w:rPr>
                <w:rFonts w:eastAsia="Times New Roman" w:cs="Times New Roman"/>
                <w:szCs w:val="24"/>
                <w:vertAlign w:val="superscript"/>
                <w:lang w:val="is-IS" w:eastAsia="en-US"/>
              </w:rPr>
              <w:t>2</w:t>
            </w:r>
            <w:r w:rsidRPr="008E4633">
              <w:rPr>
                <w:rFonts w:eastAsia="Times New Roman" w:cs="Times New Roman"/>
                <w:szCs w:val="24"/>
                <w:lang w:val="is-IS" w:eastAsia="en-US"/>
              </w:rPr>
              <w:t>)</w:t>
            </w:r>
          </w:p>
        </w:tc>
      </w:tr>
      <w:tr w:rsidR="00FD3D51" w:rsidRPr="00BE7E08" w14:paraId="229FFA40" w14:textId="647C641D" w:rsidTr="00FD3D51">
        <w:tc>
          <w:tcPr>
            <w:tcW w:w="1766" w:type="dxa"/>
            <w:vMerge/>
          </w:tcPr>
          <w:p w14:paraId="74F5940A" w14:textId="32D0C47D" w:rsidR="00FD3D51" w:rsidRPr="00BE7E08" w:rsidRDefault="00FD3D51" w:rsidP="00FD3D51">
            <w:pPr>
              <w:spacing w:line="260" w:lineRule="atLeast"/>
              <w:rPr>
                <w:sz w:val="18"/>
                <w:szCs w:val="18"/>
                <w:lang w:val="is-IS"/>
              </w:rPr>
            </w:pPr>
          </w:p>
        </w:tc>
        <w:tc>
          <w:tcPr>
            <w:tcW w:w="1495" w:type="dxa"/>
            <w:shd w:val="clear" w:color="auto" w:fill="FFFAEE" w:themeFill="background2"/>
          </w:tcPr>
          <w:p w14:paraId="0C3D317B" w14:textId="360998C0" w:rsidR="00FD3D51" w:rsidRPr="00BE7E08" w:rsidRDefault="00FD3D51" w:rsidP="00FD3D51">
            <w:pPr>
              <w:spacing w:line="260" w:lineRule="atLeast"/>
              <w:rPr>
                <w:sz w:val="18"/>
                <w:szCs w:val="18"/>
                <w:lang w:val="is-IS"/>
              </w:rPr>
            </w:pPr>
            <w:r w:rsidRPr="00A651F9">
              <w:t>Þjálbik</w:t>
            </w:r>
          </w:p>
        </w:tc>
        <w:tc>
          <w:tcPr>
            <w:tcW w:w="1701" w:type="dxa"/>
            <w:shd w:val="clear" w:color="auto" w:fill="FFFAEE" w:themeFill="background2"/>
          </w:tcPr>
          <w:p w14:paraId="4C7286B5" w14:textId="2935C143" w:rsidR="00FD3D51" w:rsidRDefault="00FD3D51" w:rsidP="00FD3D51">
            <w:pPr>
              <w:spacing w:line="260" w:lineRule="atLeast"/>
              <w:rPr>
                <w:szCs w:val="20"/>
              </w:rPr>
            </w:pPr>
            <w:r w:rsidRPr="00A651F9">
              <w:t>69% bikþeyta*</w:t>
            </w:r>
          </w:p>
        </w:tc>
        <w:tc>
          <w:tcPr>
            <w:tcW w:w="1417" w:type="dxa"/>
            <w:shd w:val="clear" w:color="auto" w:fill="FFFAEE" w:themeFill="background2"/>
          </w:tcPr>
          <w:p w14:paraId="10BED428" w14:textId="6E15A61E" w:rsidR="00FD3D51" w:rsidRDefault="00FD3D51" w:rsidP="00FD3D51">
            <w:pPr>
              <w:spacing w:line="260" w:lineRule="atLeast"/>
              <w:rPr>
                <w:szCs w:val="20"/>
              </w:rPr>
            </w:pPr>
            <w:r w:rsidRPr="00A651F9">
              <w:t>Þjálbik</w:t>
            </w:r>
          </w:p>
        </w:tc>
        <w:tc>
          <w:tcPr>
            <w:tcW w:w="1701" w:type="dxa"/>
            <w:shd w:val="clear" w:color="auto" w:fill="FFFAEE" w:themeFill="background2"/>
          </w:tcPr>
          <w:p w14:paraId="13199A88" w14:textId="4F92BD24" w:rsidR="00FD3D51" w:rsidRDefault="00FD3D51" w:rsidP="00FD3D51">
            <w:pPr>
              <w:spacing w:line="260" w:lineRule="atLeast"/>
              <w:rPr>
                <w:szCs w:val="20"/>
              </w:rPr>
            </w:pPr>
            <w:r w:rsidRPr="00A651F9">
              <w:t>69% bikþeyta*</w:t>
            </w:r>
          </w:p>
        </w:tc>
      </w:tr>
      <w:tr w:rsidR="000C3D91" w:rsidRPr="00BE7E08" w14:paraId="690E4D7C" w14:textId="5EF82205" w:rsidTr="00763F70">
        <w:tc>
          <w:tcPr>
            <w:tcW w:w="1766" w:type="dxa"/>
            <w:shd w:val="clear" w:color="auto" w:fill="FFFAEE" w:themeFill="background2"/>
          </w:tcPr>
          <w:p w14:paraId="6E50366C" w14:textId="2E33CA6C" w:rsidR="000C3D91" w:rsidRPr="00BE7E08" w:rsidRDefault="000C3D91" w:rsidP="000C3D91">
            <w:pPr>
              <w:spacing w:line="260" w:lineRule="atLeast"/>
              <w:rPr>
                <w:sz w:val="18"/>
                <w:szCs w:val="18"/>
                <w:lang w:val="is-IS"/>
              </w:rPr>
            </w:pPr>
            <w:r w:rsidRPr="003E6392">
              <w:t>4/16</w:t>
            </w:r>
          </w:p>
        </w:tc>
        <w:tc>
          <w:tcPr>
            <w:tcW w:w="1495" w:type="dxa"/>
          </w:tcPr>
          <w:p w14:paraId="1644D0E3" w14:textId="65FD02DF" w:rsidR="000C3D91" w:rsidRPr="00BE7E08" w:rsidRDefault="000C3D91" w:rsidP="000C3D91">
            <w:pPr>
              <w:spacing w:line="260" w:lineRule="atLeast"/>
              <w:rPr>
                <w:sz w:val="18"/>
                <w:szCs w:val="18"/>
                <w:lang w:val="is-IS"/>
              </w:rPr>
            </w:pPr>
            <w:r w:rsidRPr="0055599A">
              <w:t>1,8</w:t>
            </w:r>
          </w:p>
        </w:tc>
        <w:tc>
          <w:tcPr>
            <w:tcW w:w="1701" w:type="dxa"/>
          </w:tcPr>
          <w:p w14:paraId="0B7306A5" w14:textId="14C6085D" w:rsidR="000C3D91" w:rsidRDefault="000C3D91" w:rsidP="000C3D91">
            <w:pPr>
              <w:spacing w:line="260" w:lineRule="atLeast"/>
              <w:rPr>
                <w:szCs w:val="20"/>
              </w:rPr>
            </w:pPr>
            <w:r w:rsidRPr="00395C26">
              <w:t>2,6</w:t>
            </w:r>
          </w:p>
        </w:tc>
        <w:tc>
          <w:tcPr>
            <w:tcW w:w="1417" w:type="dxa"/>
          </w:tcPr>
          <w:p w14:paraId="0DCD2EDD" w14:textId="326EBE5C" w:rsidR="000C3D91" w:rsidRDefault="000C3D91" w:rsidP="000C3D91">
            <w:pPr>
              <w:spacing w:line="260" w:lineRule="atLeast"/>
              <w:rPr>
                <w:szCs w:val="20"/>
              </w:rPr>
            </w:pPr>
            <w:r w:rsidRPr="00E16AFC">
              <w:t>1,6</w:t>
            </w:r>
          </w:p>
        </w:tc>
        <w:tc>
          <w:tcPr>
            <w:tcW w:w="1701" w:type="dxa"/>
          </w:tcPr>
          <w:p w14:paraId="703DF154" w14:textId="2013F0B0" w:rsidR="000C3D91" w:rsidRDefault="000C3D91" w:rsidP="000C3D91">
            <w:pPr>
              <w:spacing w:line="260" w:lineRule="atLeast"/>
              <w:rPr>
                <w:szCs w:val="20"/>
              </w:rPr>
            </w:pPr>
            <w:r w:rsidRPr="00914122">
              <w:t>2,3</w:t>
            </w:r>
          </w:p>
        </w:tc>
      </w:tr>
      <w:tr w:rsidR="000C3D91" w:rsidRPr="00BE7E08" w14:paraId="4F4FC2D8" w14:textId="77777777" w:rsidTr="00763F70">
        <w:tc>
          <w:tcPr>
            <w:tcW w:w="1766" w:type="dxa"/>
            <w:shd w:val="clear" w:color="auto" w:fill="FFFAEE" w:themeFill="background2"/>
          </w:tcPr>
          <w:p w14:paraId="3F4F975E" w14:textId="13E962FC" w:rsidR="000C3D91" w:rsidRPr="003400D2" w:rsidRDefault="000C3D91" w:rsidP="000C3D91">
            <w:pPr>
              <w:spacing w:line="260" w:lineRule="atLeast"/>
              <w:rPr>
                <w:szCs w:val="20"/>
              </w:rPr>
            </w:pPr>
            <w:r w:rsidRPr="003E6392">
              <w:t>8/11</w:t>
            </w:r>
          </w:p>
        </w:tc>
        <w:tc>
          <w:tcPr>
            <w:tcW w:w="1495" w:type="dxa"/>
          </w:tcPr>
          <w:p w14:paraId="6B6ECF2E" w14:textId="366423B7" w:rsidR="000C3D91" w:rsidRDefault="000C3D91" w:rsidP="000C3D91">
            <w:pPr>
              <w:spacing w:line="260" w:lineRule="atLeast"/>
              <w:rPr>
                <w:szCs w:val="20"/>
              </w:rPr>
            </w:pPr>
            <w:r w:rsidRPr="0055599A">
              <w:t>1,6</w:t>
            </w:r>
          </w:p>
        </w:tc>
        <w:tc>
          <w:tcPr>
            <w:tcW w:w="1701" w:type="dxa"/>
          </w:tcPr>
          <w:p w14:paraId="150F1658" w14:textId="0C3B948E" w:rsidR="000C3D91" w:rsidRDefault="000C3D91" w:rsidP="000C3D91">
            <w:pPr>
              <w:spacing w:line="260" w:lineRule="atLeast"/>
              <w:rPr>
                <w:szCs w:val="20"/>
              </w:rPr>
            </w:pPr>
            <w:r w:rsidRPr="00395C26">
              <w:t>2,3</w:t>
            </w:r>
          </w:p>
        </w:tc>
        <w:tc>
          <w:tcPr>
            <w:tcW w:w="1417" w:type="dxa"/>
          </w:tcPr>
          <w:p w14:paraId="7ED8E08B" w14:textId="5D89A9A2" w:rsidR="000C3D91" w:rsidRDefault="000C3D91" w:rsidP="000C3D91">
            <w:pPr>
              <w:spacing w:line="260" w:lineRule="atLeast"/>
              <w:rPr>
                <w:szCs w:val="20"/>
              </w:rPr>
            </w:pPr>
            <w:r w:rsidRPr="00E16AFC">
              <w:t>1,5</w:t>
            </w:r>
          </w:p>
        </w:tc>
        <w:tc>
          <w:tcPr>
            <w:tcW w:w="1701" w:type="dxa"/>
          </w:tcPr>
          <w:p w14:paraId="612B25A3" w14:textId="38055F5D" w:rsidR="000C3D91" w:rsidRDefault="000C3D91" w:rsidP="000C3D91">
            <w:pPr>
              <w:spacing w:line="260" w:lineRule="atLeast"/>
              <w:rPr>
                <w:szCs w:val="20"/>
              </w:rPr>
            </w:pPr>
            <w:r w:rsidRPr="00914122">
              <w:t>2,2</w:t>
            </w:r>
          </w:p>
        </w:tc>
      </w:tr>
      <w:tr w:rsidR="000C3D91" w:rsidRPr="00BE7E08" w14:paraId="1DCF9EE6" w14:textId="77777777" w:rsidTr="00763F70">
        <w:tc>
          <w:tcPr>
            <w:tcW w:w="1766" w:type="dxa"/>
            <w:shd w:val="clear" w:color="auto" w:fill="FFFAEE" w:themeFill="background2"/>
          </w:tcPr>
          <w:p w14:paraId="331977DB" w14:textId="7B87178A" w:rsidR="000C3D91" w:rsidRPr="003400D2" w:rsidRDefault="000C3D91" w:rsidP="000C3D91">
            <w:pPr>
              <w:spacing w:line="260" w:lineRule="atLeast"/>
              <w:rPr>
                <w:szCs w:val="20"/>
              </w:rPr>
            </w:pPr>
            <w:r w:rsidRPr="003E6392">
              <w:t>8/16</w:t>
            </w:r>
          </w:p>
        </w:tc>
        <w:tc>
          <w:tcPr>
            <w:tcW w:w="1495" w:type="dxa"/>
          </w:tcPr>
          <w:p w14:paraId="7317DD7A" w14:textId="3ABB033D" w:rsidR="000C3D91" w:rsidRDefault="000C3D91" w:rsidP="000C3D91">
            <w:pPr>
              <w:spacing w:line="260" w:lineRule="atLeast"/>
              <w:rPr>
                <w:szCs w:val="20"/>
              </w:rPr>
            </w:pPr>
            <w:r w:rsidRPr="0055599A">
              <w:t>1,8</w:t>
            </w:r>
          </w:p>
        </w:tc>
        <w:tc>
          <w:tcPr>
            <w:tcW w:w="1701" w:type="dxa"/>
          </w:tcPr>
          <w:p w14:paraId="7598981D" w14:textId="64BECAF9" w:rsidR="000C3D91" w:rsidRDefault="000C3D91" w:rsidP="000C3D91">
            <w:pPr>
              <w:spacing w:line="260" w:lineRule="atLeast"/>
              <w:rPr>
                <w:szCs w:val="20"/>
              </w:rPr>
            </w:pPr>
            <w:r w:rsidRPr="00395C26">
              <w:t>2,6</w:t>
            </w:r>
          </w:p>
        </w:tc>
        <w:tc>
          <w:tcPr>
            <w:tcW w:w="1417" w:type="dxa"/>
          </w:tcPr>
          <w:p w14:paraId="7A10880B" w14:textId="053DA05E" w:rsidR="000C3D91" w:rsidRDefault="000C3D91" w:rsidP="000C3D91">
            <w:pPr>
              <w:spacing w:line="260" w:lineRule="atLeast"/>
              <w:rPr>
                <w:szCs w:val="20"/>
              </w:rPr>
            </w:pPr>
            <w:r w:rsidRPr="00E16AFC">
              <w:t>1,7</w:t>
            </w:r>
          </w:p>
        </w:tc>
        <w:tc>
          <w:tcPr>
            <w:tcW w:w="1701" w:type="dxa"/>
          </w:tcPr>
          <w:p w14:paraId="67400368" w14:textId="41283AF1" w:rsidR="000C3D91" w:rsidRDefault="000C3D91" w:rsidP="000C3D91">
            <w:pPr>
              <w:spacing w:line="260" w:lineRule="atLeast"/>
              <w:rPr>
                <w:szCs w:val="20"/>
              </w:rPr>
            </w:pPr>
            <w:r w:rsidRPr="00914122">
              <w:t>2,5</w:t>
            </w:r>
          </w:p>
        </w:tc>
      </w:tr>
      <w:tr w:rsidR="000C3D91" w:rsidRPr="00BE7E08" w14:paraId="0F25B041" w14:textId="77777777" w:rsidTr="00763F70">
        <w:tc>
          <w:tcPr>
            <w:tcW w:w="1766" w:type="dxa"/>
            <w:shd w:val="clear" w:color="auto" w:fill="FFFAEE" w:themeFill="background2"/>
          </w:tcPr>
          <w:p w14:paraId="7C627ADA" w14:textId="089EF99B" w:rsidR="000C3D91" w:rsidRPr="003400D2" w:rsidRDefault="000C3D91" w:rsidP="000C3D91">
            <w:pPr>
              <w:spacing w:line="260" w:lineRule="atLeast"/>
              <w:rPr>
                <w:szCs w:val="20"/>
              </w:rPr>
            </w:pPr>
            <w:r w:rsidRPr="003E6392">
              <w:t>11/16</w:t>
            </w:r>
          </w:p>
        </w:tc>
        <w:tc>
          <w:tcPr>
            <w:tcW w:w="1495" w:type="dxa"/>
          </w:tcPr>
          <w:p w14:paraId="690FF408" w14:textId="33781A3F" w:rsidR="000C3D91" w:rsidRDefault="000C3D91" w:rsidP="000C3D91">
            <w:pPr>
              <w:spacing w:line="260" w:lineRule="atLeast"/>
              <w:rPr>
                <w:szCs w:val="20"/>
              </w:rPr>
            </w:pPr>
            <w:r w:rsidRPr="0055599A">
              <w:t>1,9</w:t>
            </w:r>
          </w:p>
        </w:tc>
        <w:tc>
          <w:tcPr>
            <w:tcW w:w="1701" w:type="dxa"/>
          </w:tcPr>
          <w:p w14:paraId="2411B40B" w14:textId="067DA5ED" w:rsidR="000C3D91" w:rsidRDefault="000C3D91" w:rsidP="000C3D91">
            <w:pPr>
              <w:spacing w:line="260" w:lineRule="atLeast"/>
              <w:rPr>
                <w:szCs w:val="20"/>
              </w:rPr>
            </w:pPr>
            <w:r w:rsidRPr="00395C26">
              <w:t>2,8</w:t>
            </w:r>
          </w:p>
        </w:tc>
        <w:tc>
          <w:tcPr>
            <w:tcW w:w="1417" w:type="dxa"/>
          </w:tcPr>
          <w:p w14:paraId="5634DB5E" w14:textId="283DFAEF" w:rsidR="000C3D91" w:rsidRDefault="000C3D91" w:rsidP="000C3D91">
            <w:pPr>
              <w:spacing w:line="260" w:lineRule="atLeast"/>
              <w:rPr>
                <w:szCs w:val="20"/>
              </w:rPr>
            </w:pPr>
            <w:r w:rsidRPr="00E16AFC">
              <w:t>1,8</w:t>
            </w:r>
          </w:p>
        </w:tc>
        <w:tc>
          <w:tcPr>
            <w:tcW w:w="1701" w:type="dxa"/>
          </w:tcPr>
          <w:p w14:paraId="44D08907" w14:textId="3F6A0651" w:rsidR="000C3D91" w:rsidRDefault="000C3D91" w:rsidP="000C3D91">
            <w:pPr>
              <w:spacing w:line="260" w:lineRule="atLeast"/>
              <w:rPr>
                <w:szCs w:val="20"/>
              </w:rPr>
            </w:pPr>
            <w:r w:rsidRPr="00914122">
              <w:t>2,6</w:t>
            </w:r>
          </w:p>
        </w:tc>
      </w:tr>
      <w:tr w:rsidR="000C3D91" w:rsidRPr="00BE7E08" w14:paraId="3A071034" w14:textId="77777777" w:rsidTr="00763F70">
        <w:tc>
          <w:tcPr>
            <w:tcW w:w="1766" w:type="dxa"/>
            <w:shd w:val="clear" w:color="auto" w:fill="FFFAEE" w:themeFill="background2"/>
          </w:tcPr>
          <w:p w14:paraId="1D568FD2" w14:textId="55DA5525" w:rsidR="000C3D91" w:rsidRPr="003400D2" w:rsidRDefault="000C3D91" w:rsidP="000C3D91">
            <w:pPr>
              <w:spacing w:line="260" w:lineRule="atLeast"/>
              <w:rPr>
                <w:szCs w:val="20"/>
              </w:rPr>
            </w:pPr>
            <w:r w:rsidRPr="003E6392">
              <w:t>0/16</w:t>
            </w:r>
          </w:p>
        </w:tc>
        <w:tc>
          <w:tcPr>
            <w:tcW w:w="1495" w:type="dxa"/>
          </w:tcPr>
          <w:p w14:paraId="1CD82489" w14:textId="2193A99F" w:rsidR="000C3D91" w:rsidRDefault="000C3D91" w:rsidP="000C3D91">
            <w:pPr>
              <w:spacing w:line="260" w:lineRule="atLeast"/>
              <w:rPr>
                <w:szCs w:val="20"/>
              </w:rPr>
            </w:pPr>
            <w:r w:rsidRPr="0055599A">
              <w:t>1,8</w:t>
            </w:r>
          </w:p>
        </w:tc>
        <w:tc>
          <w:tcPr>
            <w:tcW w:w="1701" w:type="dxa"/>
          </w:tcPr>
          <w:p w14:paraId="2AFE6CEB" w14:textId="1D53250E" w:rsidR="000C3D91" w:rsidRDefault="000C3D91" w:rsidP="000C3D91">
            <w:pPr>
              <w:spacing w:line="260" w:lineRule="atLeast"/>
              <w:rPr>
                <w:szCs w:val="20"/>
              </w:rPr>
            </w:pPr>
            <w:r w:rsidRPr="00395C26">
              <w:t>-</w:t>
            </w:r>
          </w:p>
        </w:tc>
        <w:tc>
          <w:tcPr>
            <w:tcW w:w="1417" w:type="dxa"/>
          </w:tcPr>
          <w:p w14:paraId="7DA54258" w14:textId="6CD072EC" w:rsidR="000C3D91" w:rsidRDefault="000C3D91" w:rsidP="000C3D91">
            <w:pPr>
              <w:spacing w:line="260" w:lineRule="atLeast"/>
              <w:rPr>
                <w:szCs w:val="20"/>
              </w:rPr>
            </w:pPr>
            <w:r w:rsidRPr="00E16AFC">
              <w:t>1,7</w:t>
            </w:r>
          </w:p>
        </w:tc>
        <w:tc>
          <w:tcPr>
            <w:tcW w:w="1701" w:type="dxa"/>
          </w:tcPr>
          <w:p w14:paraId="47EF150B" w14:textId="6181384D" w:rsidR="000C3D91" w:rsidRDefault="000C3D91" w:rsidP="000C3D91">
            <w:pPr>
              <w:spacing w:line="260" w:lineRule="atLeast"/>
              <w:rPr>
                <w:szCs w:val="20"/>
              </w:rPr>
            </w:pPr>
            <w:r w:rsidRPr="00914122">
              <w:t>-</w:t>
            </w:r>
          </w:p>
        </w:tc>
      </w:tr>
      <w:tr w:rsidR="00F22306" w:rsidRPr="00BE7E08" w14:paraId="47A4E90E" w14:textId="77777777" w:rsidTr="00425758">
        <w:tc>
          <w:tcPr>
            <w:tcW w:w="8080" w:type="dxa"/>
            <w:gridSpan w:val="5"/>
            <w:shd w:val="clear" w:color="auto" w:fill="FFFFFF" w:themeFill="background1"/>
          </w:tcPr>
          <w:p w14:paraId="4477EBFC" w14:textId="0E828BE4" w:rsidR="00F22306" w:rsidRPr="00F22306" w:rsidRDefault="00F22306" w:rsidP="00F22306">
            <w:pPr>
              <w:rPr>
                <w:i/>
                <w:iCs/>
                <w:sz w:val="18"/>
                <w:szCs w:val="18"/>
                <w:lang w:val="is-IS"/>
              </w:rPr>
            </w:pPr>
            <w:r w:rsidRPr="00C77238">
              <w:rPr>
                <w:i/>
                <w:iCs/>
                <w:sz w:val="18"/>
                <w:szCs w:val="18"/>
                <w:lang w:val="is-IS"/>
              </w:rPr>
              <w:t>*Grunnmagn 69% bikþeytu er reiknað með því að deila með 0,69 í þjálbiksmagnið.</w:t>
            </w:r>
          </w:p>
        </w:tc>
      </w:tr>
    </w:tbl>
    <w:p w14:paraId="6570A977" w14:textId="77777777" w:rsidR="009B5FC5" w:rsidRPr="009B5FC5" w:rsidRDefault="009B5FC5" w:rsidP="00F22306">
      <w:pPr>
        <w:spacing w:before="240" w:after="240"/>
        <w:rPr>
          <w:lang w:val="is-IS"/>
        </w:rPr>
      </w:pPr>
      <w:r w:rsidRPr="009B5FC5">
        <w:rPr>
          <w:lang w:val="is-IS"/>
        </w:rPr>
        <w:lastRenderedPageBreak/>
        <w:t xml:space="preserve">Endanleg ákvörðun um magn bindiefnis í klæðingu fer síðan eftir umferðarálagi og aðstæðum svo sem langhalla vegar, kornalögun, brothlutfalli og þéttleika steinefnis, en einnig gerð og þéttleika undirlags. Í töflu 63-3 b) er bent á þætti sem geta haft áhrif á ákvörðun um aukningu eða minnkun á útsprautuðu bikbindiefni. </w:t>
      </w:r>
    </w:p>
    <w:p w14:paraId="6380E26B" w14:textId="37035C22" w:rsidR="00C5647A" w:rsidRDefault="009B5FC5" w:rsidP="002C2EC3">
      <w:pPr>
        <w:pStyle w:val="Mynd"/>
      </w:pPr>
      <w:r w:rsidRPr="002A1BE5">
        <w:rPr>
          <w:b/>
          <w:bCs/>
        </w:rPr>
        <w:t>Tafla 63-3 b):</w:t>
      </w:r>
      <w:r w:rsidRPr="009B5FC5">
        <w:t xml:space="preserve"> </w:t>
      </w:r>
      <w:r w:rsidR="002C2EC3">
        <w:br/>
      </w:r>
      <w:r w:rsidRPr="009B5FC5">
        <w:t>Þættir sem geta haft áhrif til breytinga á magni bindiefnis í þjálbik og bikþeytu</w:t>
      </w:r>
    </w:p>
    <w:tbl>
      <w:tblPr>
        <w:tblStyle w:val="IRCAcolor"/>
        <w:tblW w:w="8080" w:type="dxa"/>
        <w:tblLook w:val="0660" w:firstRow="1" w:lastRow="1" w:firstColumn="0" w:lastColumn="0" w:noHBand="1" w:noVBand="1"/>
      </w:tblPr>
      <w:tblGrid>
        <w:gridCol w:w="3119"/>
        <w:gridCol w:w="1276"/>
        <w:gridCol w:w="1134"/>
        <w:gridCol w:w="1275"/>
        <w:gridCol w:w="1276"/>
      </w:tblGrid>
      <w:tr w:rsidR="002A1BE5" w:rsidRPr="00BE7E08" w14:paraId="76AD893E" w14:textId="77777777" w:rsidTr="00274027">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B860E3B" w14:textId="71EF2DFD" w:rsidR="002A1BE5" w:rsidRPr="00727BE7" w:rsidRDefault="00A72408" w:rsidP="0078538F">
            <w:pPr>
              <w:spacing w:line="260" w:lineRule="atLeast"/>
              <w:rPr>
                <w:b w:val="0"/>
                <w:sz w:val="18"/>
                <w:szCs w:val="18"/>
                <w:lang w:val="is-IS"/>
              </w:rPr>
            </w:pPr>
            <w:r w:rsidRPr="00A72408">
              <w:rPr>
                <w:szCs w:val="20"/>
              </w:rPr>
              <w:t>Þættir til leiðréttingar*</w:t>
            </w:r>
          </w:p>
        </w:tc>
        <w:tc>
          <w:tcPr>
            <w:tcW w:w="2410" w:type="dxa"/>
            <w:gridSpan w:val="2"/>
          </w:tcPr>
          <w:p w14:paraId="40DCCF37" w14:textId="7157A1C1" w:rsidR="002A1BE5" w:rsidRDefault="000B3949" w:rsidP="0078538F">
            <w:pPr>
              <w:spacing w:line="260" w:lineRule="atLeast"/>
              <w:rPr>
                <w:rFonts w:eastAsia="Times New Roman" w:cs="Times New Roman"/>
                <w:szCs w:val="24"/>
                <w:lang w:val="is-IS" w:eastAsia="en-US"/>
              </w:rPr>
            </w:pPr>
            <w:r w:rsidRPr="000B3949">
              <w:rPr>
                <w:rFonts w:eastAsia="Times New Roman" w:cs="Times New Roman"/>
                <w:szCs w:val="24"/>
                <w:lang w:val="is-IS" w:eastAsia="en-US"/>
              </w:rPr>
              <w:t>Leiðrétting á magni bikbindiefnis í þjálbik**, l/m</w:t>
            </w:r>
            <w:r w:rsidRPr="000B3949">
              <w:rPr>
                <w:rFonts w:eastAsia="Times New Roman" w:cs="Times New Roman"/>
                <w:szCs w:val="24"/>
                <w:vertAlign w:val="superscript"/>
                <w:lang w:val="is-IS" w:eastAsia="en-US"/>
              </w:rPr>
              <w:t>2</w:t>
            </w:r>
          </w:p>
        </w:tc>
        <w:tc>
          <w:tcPr>
            <w:tcW w:w="2551" w:type="dxa"/>
            <w:gridSpan w:val="2"/>
          </w:tcPr>
          <w:p w14:paraId="72064C64" w14:textId="11D054EB" w:rsidR="002A1BE5" w:rsidRDefault="004D1B82" w:rsidP="0078538F">
            <w:pPr>
              <w:spacing w:line="260" w:lineRule="atLeast"/>
              <w:rPr>
                <w:rFonts w:eastAsia="Times New Roman" w:cs="Times New Roman"/>
                <w:szCs w:val="24"/>
                <w:lang w:val="is-IS" w:eastAsia="en-US"/>
              </w:rPr>
            </w:pPr>
            <w:r w:rsidRPr="004D1B82">
              <w:rPr>
                <w:rFonts w:eastAsia="Times New Roman" w:cs="Times New Roman"/>
                <w:szCs w:val="24"/>
                <w:lang w:val="is-IS" w:eastAsia="en-US"/>
              </w:rPr>
              <w:t>Leiðrétting á magni bikbindiefnis í 69% bikþeytu**, l/m</w:t>
            </w:r>
            <w:r w:rsidRPr="00686BF7">
              <w:rPr>
                <w:rFonts w:eastAsia="Times New Roman" w:cs="Times New Roman"/>
                <w:szCs w:val="24"/>
                <w:vertAlign w:val="superscript"/>
                <w:lang w:val="is-IS" w:eastAsia="en-US"/>
              </w:rPr>
              <w:t>2</w:t>
            </w:r>
          </w:p>
        </w:tc>
      </w:tr>
      <w:tr w:rsidR="00274027" w:rsidRPr="00BE7E08" w14:paraId="2B27B87F" w14:textId="77777777" w:rsidTr="00274027">
        <w:tc>
          <w:tcPr>
            <w:tcW w:w="3119" w:type="dxa"/>
            <w:vMerge/>
          </w:tcPr>
          <w:p w14:paraId="7A770588" w14:textId="77777777" w:rsidR="008C570D" w:rsidRPr="00BE7E08" w:rsidRDefault="008C570D" w:rsidP="008C570D">
            <w:pPr>
              <w:spacing w:line="260" w:lineRule="atLeast"/>
              <w:rPr>
                <w:sz w:val="18"/>
                <w:szCs w:val="18"/>
                <w:lang w:val="is-IS"/>
              </w:rPr>
            </w:pPr>
          </w:p>
        </w:tc>
        <w:tc>
          <w:tcPr>
            <w:tcW w:w="1276" w:type="dxa"/>
            <w:shd w:val="clear" w:color="auto" w:fill="FFFAEE" w:themeFill="background2"/>
          </w:tcPr>
          <w:p w14:paraId="431C35E8" w14:textId="63353E69" w:rsidR="008C570D" w:rsidRPr="00BE7E08" w:rsidRDefault="008C570D" w:rsidP="008C570D">
            <w:pPr>
              <w:spacing w:line="260" w:lineRule="atLeast"/>
              <w:rPr>
                <w:sz w:val="18"/>
                <w:szCs w:val="18"/>
                <w:lang w:val="is-IS"/>
              </w:rPr>
            </w:pPr>
            <w:r w:rsidRPr="00362ED3">
              <w:t>aukning</w:t>
            </w:r>
          </w:p>
        </w:tc>
        <w:tc>
          <w:tcPr>
            <w:tcW w:w="1134" w:type="dxa"/>
            <w:shd w:val="clear" w:color="auto" w:fill="FFFAEE" w:themeFill="background2"/>
          </w:tcPr>
          <w:p w14:paraId="2C4CD6BB" w14:textId="2AAD888B" w:rsidR="008C570D" w:rsidRDefault="008C570D" w:rsidP="008C570D">
            <w:pPr>
              <w:spacing w:line="260" w:lineRule="atLeast"/>
              <w:rPr>
                <w:szCs w:val="20"/>
              </w:rPr>
            </w:pPr>
            <w:r w:rsidRPr="00362ED3">
              <w:t>minnkun</w:t>
            </w:r>
          </w:p>
        </w:tc>
        <w:tc>
          <w:tcPr>
            <w:tcW w:w="1275" w:type="dxa"/>
            <w:shd w:val="clear" w:color="auto" w:fill="FFFAEE" w:themeFill="background2"/>
          </w:tcPr>
          <w:p w14:paraId="1AD6886C" w14:textId="0DD1B2EB" w:rsidR="008C570D" w:rsidRDefault="008C570D" w:rsidP="008C570D">
            <w:pPr>
              <w:spacing w:line="260" w:lineRule="atLeast"/>
              <w:rPr>
                <w:szCs w:val="20"/>
              </w:rPr>
            </w:pPr>
            <w:r w:rsidRPr="00362ED3">
              <w:t>aukning</w:t>
            </w:r>
          </w:p>
        </w:tc>
        <w:tc>
          <w:tcPr>
            <w:tcW w:w="1276" w:type="dxa"/>
            <w:shd w:val="clear" w:color="auto" w:fill="FFFAEE" w:themeFill="background2"/>
          </w:tcPr>
          <w:p w14:paraId="333C4B76" w14:textId="104EDB48" w:rsidR="008C570D" w:rsidRDefault="008C570D" w:rsidP="008C570D">
            <w:pPr>
              <w:spacing w:line="260" w:lineRule="atLeast"/>
              <w:rPr>
                <w:szCs w:val="20"/>
              </w:rPr>
            </w:pPr>
            <w:r w:rsidRPr="00362ED3">
              <w:t>minnkun</w:t>
            </w:r>
          </w:p>
        </w:tc>
      </w:tr>
      <w:tr w:rsidR="00176AE1" w:rsidRPr="00BE7E08" w14:paraId="188D3992" w14:textId="77777777" w:rsidTr="00176AE1">
        <w:tc>
          <w:tcPr>
            <w:tcW w:w="3119" w:type="dxa"/>
            <w:shd w:val="clear" w:color="auto" w:fill="FFFAEE" w:themeFill="background2"/>
          </w:tcPr>
          <w:p w14:paraId="2DDDB6AE" w14:textId="3CE04564" w:rsidR="00176AE1" w:rsidRPr="00BE7E08" w:rsidRDefault="00176AE1" w:rsidP="00176AE1">
            <w:pPr>
              <w:spacing w:line="260" w:lineRule="atLeast"/>
              <w:rPr>
                <w:sz w:val="18"/>
                <w:szCs w:val="18"/>
                <w:lang w:val="is-IS"/>
              </w:rPr>
            </w:pPr>
            <w:r w:rsidRPr="00117D53">
              <w:t>Gropið steinefni</w:t>
            </w:r>
          </w:p>
        </w:tc>
        <w:tc>
          <w:tcPr>
            <w:tcW w:w="1276" w:type="dxa"/>
          </w:tcPr>
          <w:p w14:paraId="2DB6032F" w14:textId="362C4F92" w:rsidR="00176AE1" w:rsidRPr="00BE7E08" w:rsidRDefault="00176AE1" w:rsidP="00176AE1">
            <w:pPr>
              <w:spacing w:line="260" w:lineRule="atLeast"/>
              <w:rPr>
                <w:sz w:val="18"/>
                <w:szCs w:val="18"/>
                <w:lang w:val="is-IS"/>
              </w:rPr>
            </w:pPr>
            <w:r w:rsidRPr="00222777">
              <w:t>0,1-0,2</w:t>
            </w:r>
          </w:p>
        </w:tc>
        <w:tc>
          <w:tcPr>
            <w:tcW w:w="1134" w:type="dxa"/>
          </w:tcPr>
          <w:p w14:paraId="3AA4F0F9" w14:textId="6D63AD3C" w:rsidR="00176AE1" w:rsidRDefault="00176AE1" w:rsidP="00176AE1">
            <w:pPr>
              <w:spacing w:line="260" w:lineRule="atLeast"/>
              <w:rPr>
                <w:szCs w:val="20"/>
              </w:rPr>
            </w:pPr>
          </w:p>
        </w:tc>
        <w:tc>
          <w:tcPr>
            <w:tcW w:w="1275" w:type="dxa"/>
          </w:tcPr>
          <w:p w14:paraId="64BD648F" w14:textId="7FFBD7C0" w:rsidR="00176AE1" w:rsidRDefault="00176AE1" w:rsidP="00176AE1">
            <w:pPr>
              <w:spacing w:line="260" w:lineRule="atLeast"/>
              <w:rPr>
                <w:szCs w:val="20"/>
              </w:rPr>
            </w:pPr>
            <w:r w:rsidRPr="00F33559">
              <w:t>0,15-0,3</w:t>
            </w:r>
          </w:p>
        </w:tc>
        <w:tc>
          <w:tcPr>
            <w:tcW w:w="1276" w:type="dxa"/>
          </w:tcPr>
          <w:p w14:paraId="50C7B590" w14:textId="1D52C94F" w:rsidR="00176AE1" w:rsidRDefault="00176AE1" w:rsidP="00176AE1">
            <w:pPr>
              <w:spacing w:line="260" w:lineRule="atLeast"/>
              <w:rPr>
                <w:szCs w:val="20"/>
              </w:rPr>
            </w:pPr>
          </w:p>
        </w:tc>
      </w:tr>
      <w:tr w:rsidR="00176AE1" w:rsidRPr="00BE7E08" w14:paraId="2F73A886" w14:textId="77777777" w:rsidTr="00176AE1">
        <w:tc>
          <w:tcPr>
            <w:tcW w:w="3119" w:type="dxa"/>
            <w:shd w:val="clear" w:color="auto" w:fill="FFFAEE" w:themeFill="background2"/>
          </w:tcPr>
          <w:p w14:paraId="7CE64ADC" w14:textId="0CDF17AA" w:rsidR="00176AE1" w:rsidRPr="003400D2" w:rsidRDefault="00176AE1" w:rsidP="00176AE1">
            <w:pPr>
              <w:spacing w:line="260" w:lineRule="atLeast"/>
              <w:rPr>
                <w:szCs w:val="20"/>
              </w:rPr>
            </w:pPr>
            <w:r w:rsidRPr="0086122C">
              <w:t>Mjög kúbískt steinefni (FI &lt; 5)</w:t>
            </w:r>
          </w:p>
        </w:tc>
        <w:tc>
          <w:tcPr>
            <w:tcW w:w="1276" w:type="dxa"/>
          </w:tcPr>
          <w:p w14:paraId="29D2DC4C" w14:textId="4ECFDF0C" w:rsidR="00176AE1" w:rsidRDefault="00176AE1" w:rsidP="00176AE1">
            <w:pPr>
              <w:spacing w:line="260" w:lineRule="atLeast"/>
              <w:rPr>
                <w:szCs w:val="20"/>
              </w:rPr>
            </w:pPr>
            <w:r w:rsidRPr="00222777">
              <w:t>0,2</w:t>
            </w:r>
          </w:p>
        </w:tc>
        <w:tc>
          <w:tcPr>
            <w:tcW w:w="1134" w:type="dxa"/>
          </w:tcPr>
          <w:p w14:paraId="195A2B8D" w14:textId="23F9B715" w:rsidR="00176AE1" w:rsidRDefault="00176AE1" w:rsidP="00176AE1">
            <w:pPr>
              <w:spacing w:line="260" w:lineRule="atLeast"/>
              <w:rPr>
                <w:szCs w:val="20"/>
              </w:rPr>
            </w:pPr>
          </w:p>
        </w:tc>
        <w:tc>
          <w:tcPr>
            <w:tcW w:w="1275" w:type="dxa"/>
          </w:tcPr>
          <w:p w14:paraId="33456ED4" w14:textId="7E5AF63F" w:rsidR="00176AE1" w:rsidRDefault="00176AE1" w:rsidP="00176AE1">
            <w:pPr>
              <w:spacing w:line="260" w:lineRule="atLeast"/>
              <w:rPr>
                <w:szCs w:val="20"/>
              </w:rPr>
            </w:pPr>
            <w:r w:rsidRPr="00F33559">
              <w:t>0,3</w:t>
            </w:r>
          </w:p>
        </w:tc>
        <w:tc>
          <w:tcPr>
            <w:tcW w:w="1276" w:type="dxa"/>
          </w:tcPr>
          <w:p w14:paraId="09B9941C" w14:textId="0C019134" w:rsidR="00176AE1" w:rsidRDefault="00176AE1" w:rsidP="00176AE1">
            <w:pPr>
              <w:spacing w:line="260" w:lineRule="atLeast"/>
              <w:rPr>
                <w:szCs w:val="20"/>
              </w:rPr>
            </w:pPr>
          </w:p>
        </w:tc>
      </w:tr>
      <w:tr w:rsidR="00176AE1" w:rsidRPr="00BE7E08" w14:paraId="3B6D3393" w14:textId="77777777" w:rsidTr="00176AE1">
        <w:tc>
          <w:tcPr>
            <w:tcW w:w="3119" w:type="dxa"/>
            <w:shd w:val="clear" w:color="auto" w:fill="FFFAEE" w:themeFill="background2"/>
          </w:tcPr>
          <w:p w14:paraId="0314F8EC" w14:textId="196D46FE" w:rsidR="00176AE1" w:rsidRPr="003400D2" w:rsidRDefault="00176AE1" w:rsidP="00176AE1">
            <w:pPr>
              <w:spacing w:line="260" w:lineRule="atLeast"/>
              <w:rPr>
                <w:szCs w:val="20"/>
              </w:rPr>
            </w:pPr>
            <w:r w:rsidRPr="0086122C">
              <w:t>Kúbískt steinefni (FI 5-10)</w:t>
            </w:r>
          </w:p>
        </w:tc>
        <w:tc>
          <w:tcPr>
            <w:tcW w:w="1276" w:type="dxa"/>
          </w:tcPr>
          <w:p w14:paraId="569E19D9" w14:textId="57034E44" w:rsidR="00176AE1" w:rsidRDefault="00176AE1" w:rsidP="00176AE1">
            <w:pPr>
              <w:spacing w:line="260" w:lineRule="atLeast"/>
              <w:rPr>
                <w:szCs w:val="20"/>
              </w:rPr>
            </w:pPr>
            <w:r w:rsidRPr="00222777">
              <w:t>0,1</w:t>
            </w:r>
          </w:p>
        </w:tc>
        <w:tc>
          <w:tcPr>
            <w:tcW w:w="1134" w:type="dxa"/>
          </w:tcPr>
          <w:p w14:paraId="0A5288CF" w14:textId="3DF163D7" w:rsidR="00176AE1" w:rsidRDefault="00176AE1" w:rsidP="00176AE1">
            <w:pPr>
              <w:spacing w:line="260" w:lineRule="atLeast"/>
              <w:rPr>
                <w:szCs w:val="20"/>
              </w:rPr>
            </w:pPr>
          </w:p>
        </w:tc>
        <w:tc>
          <w:tcPr>
            <w:tcW w:w="1275" w:type="dxa"/>
          </w:tcPr>
          <w:p w14:paraId="1B5711B1" w14:textId="2CD00512" w:rsidR="00176AE1" w:rsidRDefault="00176AE1" w:rsidP="00176AE1">
            <w:pPr>
              <w:spacing w:line="260" w:lineRule="atLeast"/>
              <w:rPr>
                <w:szCs w:val="20"/>
              </w:rPr>
            </w:pPr>
            <w:r w:rsidRPr="00F33559">
              <w:t>0,15</w:t>
            </w:r>
          </w:p>
        </w:tc>
        <w:tc>
          <w:tcPr>
            <w:tcW w:w="1276" w:type="dxa"/>
          </w:tcPr>
          <w:p w14:paraId="764E7862" w14:textId="332C1F87" w:rsidR="00176AE1" w:rsidRDefault="00176AE1" w:rsidP="00176AE1">
            <w:pPr>
              <w:spacing w:line="260" w:lineRule="atLeast"/>
              <w:rPr>
                <w:szCs w:val="20"/>
              </w:rPr>
            </w:pPr>
          </w:p>
        </w:tc>
      </w:tr>
      <w:tr w:rsidR="00176AE1" w:rsidRPr="00BE7E08" w14:paraId="20A66E75" w14:textId="77777777" w:rsidTr="00176AE1">
        <w:tc>
          <w:tcPr>
            <w:tcW w:w="3119" w:type="dxa"/>
            <w:shd w:val="clear" w:color="auto" w:fill="FFFAEE" w:themeFill="background2"/>
          </w:tcPr>
          <w:p w14:paraId="67605E80" w14:textId="62542C70" w:rsidR="00176AE1" w:rsidRPr="003400D2" w:rsidRDefault="00176AE1" w:rsidP="00176AE1">
            <w:pPr>
              <w:spacing w:line="260" w:lineRule="atLeast"/>
              <w:rPr>
                <w:szCs w:val="20"/>
              </w:rPr>
            </w:pPr>
            <w:r w:rsidRPr="0086122C">
              <w:t>Steinefni með &gt; 30% af núnum steinum</w:t>
            </w:r>
          </w:p>
        </w:tc>
        <w:tc>
          <w:tcPr>
            <w:tcW w:w="1276" w:type="dxa"/>
          </w:tcPr>
          <w:p w14:paraId="77163501" w14:textId="5394B5DF" w:rsidR="00176AE1" w:rsidRDefault="00176AE1" w:rsidP="00176AE1">
            <w:pPr>
              <w:spacing w:line="260" w:lineRule="atLeast"/>
              <w:rPr>
                <w:szCs w:val="20"/>
              </w:rPr>
            </w:pPr>
            <w:r w:rsidRPr="00222777">
              <w:t>0,1</w:t>
            </w:r>
          </w:p>
        </w:tc>
        <w:tc>
          <w:tcPr>
            <w:tcW w:w="1134" w:type="dxa"/>
          </w:tcPr>
          <w:p w14:paraId="29FC65C5" w14:textId="70900652" w:rsidR="00176AE1" w:rsidRDefault="00176AE1" w:rsidP="00176AE1">
            <w:pPr>
              <w:spacing w:line="260" w:lineRule="atLeast"/>
              <w:rPr>
                <w:szCs w:val="20"/>
              </w:rPr>
            </w:pPr>
          </w:p>
        </w:tc>
        <w:tc>
          <w:tcPr>
            <w:tcW w:w="1275" w:type="dxa"/>
          </w:tcPr>
          <w:p w14:paraId="52D8FA87" w14:textId="3B3DEA0B" w:rsidR="00176AE1" w:rsidRDefault="00176AE1" w:rsidP="00176AE1">
            <w:pPr>
              <w:spacing w:line="260" w:lineRule="atLeast"/>
              <w:rPr>
                <w:szCs w:val="20"/>
              </w:rPr>
            </w:pPr>
            <w:r w:rsidRPr="00F33559">
              <w:t>0,15</w:t>
            </w:r>
          </w:p>
        </w:tc>
        <w:tc>
          <w:tcPr>
            <w:tcW w:w="1276" w:type="dxa"/>
          </w:tcPr>
          <w:p w14:paraId="690FDD37" w14:textId="3EC25B41" w:rsidR="00176AE1" w:rsidRDefault="00176AE1" w:rsidP="00176AE1">
            <w:pPr>
              <w:spacing w:line="260" w:lineRule="atLeast"/>
              <w:rPr>
                <w:szCs w:val="20"/>
              </w:rPr>
            </w:pPr>
          </w:p>
        </w:tc>
      </w:tr>
      <w:tr w:rsidR="00176AE1" w:rsidRPr="00BE7E08" w14:paraId="53CB03D3" w14:textId="77777777" w:rsidTr="00176AE1">
        <w:tc>
          <w:tcPr>
            <w:tcW w:w="3119" w:type="dxa"/>
            <w:shd w:val="clear" w:color="auto" w:fill="FFFAEE" w:themeFill="background2"/>
          </w:tcPr>
          <w:p w14:paraId="57DF6A53" w14:textId="5239B767" w:rsidR="00176AE1" w:rsidRPr="003E6392" w:rsidRDefault="00176AE1" w:rsidP="00176AE1">
            <w:pPr>
              <w:spacing w:line="260" w:lineRule="atLeast"/>
            </w:pPr>
            <w:r w:rsidRPr="0086122C">
              <w:t>Umferð &lt; 500 ÁDU</w:t>
            </w:r>
          </w:p>
        </w:tc>
        <w:tc>
          <w:tcPr>
            <w:tcW w:w="1276" w:type="dxa"/>
          </w:tcPr>
          <w:p w14:paraId="30FEDD00" w14:textId="0B12173D" w:rsidR="00176AE1" w:rsidRPr="0055599A" w:rsidRDefault="00176AE1" w:rsidP="00176AE1">
            <w:pPr>
              <w:spacing w:line="260" w:lineRule="atLeast"/>
            </w:pPr>
            <w:r w:rsidRPr="00222777">
              <w:t>0,1</w:t>
            </w:r>
          </w:p>
        </w:tc>
        <w:tc>
          <w:tcPr>
            <w:tcW w:w="1134" w:type="dxa"/>
          </w:tcPr>
          <w:p w14:paraId="3C712397" w14:textId="77777777" w:rsidR="00176AE1" w:rsidRPr="00395C26" w:rsidRDefault="00176AE1" w:rsidP="00176AE1">
            <w:pPr>
              <w:spacing w:line="260" w:lineRule="atLeast"/>
            </w:pPr>
          </w:p>
        </w:tc>
        <w:tc>
          <w:tcPr>
            <w:tcW w:w="1275" w:type="dxa"/>
          </w:tcPr>
          <w:p w14:paraId="5B6F227C" w14:textId="51488E1F" w:rsidR="00176AE1" w:rsidRPr="00E16AFC" w:rsidRDefault="00176AE1" w:rsidP="00176AE1">
            <w:pPr>
              <w:spacing w:line="260" w:lineRule="atLeast"/>
            </w:pPr>
            <w:r w:rsidRPr="00F33559">
              <w:t>0,15</w:t>
            </w:r>
          </w:p>
        </w:tc>
        <w:tc>
          <w:tcPr>
            <w:tcW w:w="1276" w:type="dxa"/>
          </w:tcPr>
          <w:p w14:paraId="518AC597" w14:textId="77777777" w:rsidR="00176AE1" w:rsidRPr="00914122" w:rsidRDefault="00176AE1" w:rsidP="00176AE1">
            <w:pPr>
              <w:spacing w:line="260" w:lineRule="atLeast"/>
            </w:pPr>
          </w:p>
        </w:tc>
      </w:tr>
      <w:tr w:rsidR="00176AE1" w:rsidRPr="00BE7E08" w14:paraId="06FD83B2" w14:textId="77777777" w:rsidTr="00176AE1">
        <w:tc>
          <w:tcPr>
            <w:tcW w:w="3119" w:type="dxa"/>
            <w:shd w:val="clear" w:color="auto" w:fill="FFFAEE" w:themeFill="background2"/>
          </w:tcPr>
          <w:p w14:paraId="7EEC8C3A" w14:textId="0B3DC7C8" w:rsidR="00176AE1" w:rsidRPr="003E6392" w:rsidRDefault="00176AE1" w:rsidP="00176AE1">
            <w:pPr>
              <w:spacing w:line="260" w:lineRule="atLeast"/>
            </w:pPr>
            <w:r w:rsidRPr="0086122C">
              <w:t>Veghalli &gt; 5% upp á við</w:t>
            </w:r>
          </w:p>
        </w:tc>
        <w:tc>
          <w:tcPr>
            <w:tcW w:w="1276" w:type="dxa"/>
          </w:tcPr>
          <w:p w14:paraId="53CC8F98" w14:textId="77777777" w:rsidR="00176AE1" w:rsidRPr="0055599A" w:rsidRDefault="00176AE1" w:rsidP="00176AE1">
            <w:pPr>
              <w:spacing w:line="260" w:lineRule="atLeast"/>
            </w:pPr>
          </w:p>
        </w:tc>
        <w:tc>
          <w:tcPr>
            <w:tcW w:w="1134" w:type="dxa"/>
          </w:tcPr>
          <w:p w14:paraId="69ADA43D" w14:textId="604F621C" w:rsidR="00176AE1" w:rsidRPr="00395C26" w:rsidRDefault="00176AE1" w:rsidP="00176AE1">
            <w:pPr>
              <w:spacing w:line="260" w:lineRule="atLeast"/>
            </w:pPr>
            <w:r w:rsidRPr="00DC7668">
              <w:t>0,1</w:t>
            </w:r>
          </w:p>
        </w:tc>
        <w:tc>
          <w:tcPr>
            <w:tcW w:w="1275" w:type="dxa"/>
          </w:tcPr>
          <w:p w14:paraId="4582B930" w14:textId="77777777" w:rsidR="00176AE1" w:rsidRPr="00E16AFC" w:rsidRDefault="00176AE1" w:rsidP="00176AE1">
            <w:pPr>
              <w:spacing w:line="260" w:lineRule="atLeast"/>
            </w:pPr>
          </w:p>
        </w:tc>
        <w:tc>
          <w:tcPr>
            <w:tcW w:w="1276" w:type="dxa"/>
          </w:tcPr>
          <w:p w14:paraId="43073809" w14:textId="4133A4F4" w:rsidR="00176AE1" w:rsidRPr="00914122" w:rsidRDefault="00176AE1" w:rsidP="00176AE1">
            <w:pPr>
              <w:spacing w:line="260" w:lineRule="atLeast"/>
            </w:pPr>
            <w:r w:rsidRPr="00935C63">
              <w:t>0,15</w:t>
            </w:r>
          </w:p>
        </w:tc>
      </w:tr>
      <w:tr w:rsidR="00176AE1" w:rsidRPr="00BE7E08" w14:paraId="64E34CEF" w14:textId="77777777" w:rsidTr="00176AE1">
        <w:tc>
          <w:tcPr>
            <w:tcW w:w="3119" w:type="dxa"/>
            <w:shd w:val="clear" w:color="auto" w:fill="FFFAEE" w:themeFill="background2"/>
          </w:tcPr>
          <w:p w14:paraId="23551C85" w14:textId="5C260392" w:rsidR="00176AE1" w:rsidRPr="003E6392" w:rsidRDefault="00176AE1" w:rsidP="00176AE1">
            <w:pPr>
              <w:spacing w:line="260" w:lineRule="atLeast"/>
            </w:pPr>
            <w:r w:rsidRPr="0086122C">
              <w:t>Klæðing lögð á bindiefnisríka klæðingu</w:t>
            </w:r>
          </w:p>
        </w:tc>
        <w:tc>
          <w:tcPr>
            <w:tcW w:w="1276" w:type="dxa"/>
          </w:tcPr>
          <w:p w14:paraId="1333E6AC" w14:textId="77777777" w:rsidR="00176AE1" w:rsidRPr="0055599A" w:rsidRDefault="00176AE1" w:rsidP="00176AE1">
            <w:pPr>
              <w:spacing w:line="260" w:lineRule="atLeast"/>
            </w:pPr>
          </w:p>
        </w:tc>
        <w:tc>
          <w:tcPr>
            <w:tcW w:w="1134" w:type="dxa"/>
          </w:tcPr>
          <w:p w14:paraId="49250B7B" w14:textId="6073C2C8" w:rsidR="00176AE1" w:rsidRPr="00395C26" w:rsidRDefault="00176AE1" w:rsidP="00176AE1">
            <w:pPr>
              <w:spacing w:line="260" w:lineRule="atLeast"/>
            </w:pPr>
            <w:r w:rsidRPr="00DC7668">
              <w:t>0,1</w:t>
            </w:r>
          </w:p>
        </w:tc>
        <w:tc>
          <w:tcPr>
            <w:tcW w:w="1275" w:type="dxa"/>
          </w:tcPr>
          <w:p w14:paraId="2D3653F6" w14:textId="77777777" w:rsidR="00176AE1" w:rsidRPr="00E16AFC" w:rsidRDefault="00176AE1" w:rsidP="00176AE1">
            <w:pPr>
              <w:spacing w:line="260" w:lineRule="atLeast"/>
            </w:pPr>
          </w:p>
        </w:tc>
        <w:tc>
          <w:tcPr>
            <w:tcW w:w="1276" w:type="dxa"/>
          </w:tcPr>
          <w:p w14:paraId="183FDBE3" w14:textId="754C0465" w:rsidR="00176AE1" w:rsidRPr="00914122" w:rsidRDefault="00176AE1" w:rsidP="00176AE1">
            <w:pPr>
              <w:spacing w:line="260" w:lineRule="atLeast"/>
            </w:pPr>
            <w:r w:rsidRPr="00935C63">
              <w:t>0,15</w:t>
            </w:r>
          </w:p>
        </w:tc>
      </w:tr>
      <w:tr w:rsidR="00176AE1" w:rsidRPr="00BE7E08" w14:paraId="586D8472" w14:textId="77777777" w:rsidTr="00176AE1">
        <w:tc>
          <w:tcPr>
            <w:tcW w:w="3119" w:type="dxa"/>
            <w:shd w:val="clear" w:color="auto" w:fill="FFFAEE" w:themeFill="background2"/>
          </w:tcPr>
          <w:p w14:paraId="35DABDEE" w14:textId="3963CF8E" w:rsidR="00176AE1" w:rsidRPr="003E6392" w:rsidRDefault="00176AE1" w:rsidP="00176AE1">
            <w:pPr>
              <w:spacing w:line="260" w:lineRule="atLeast"/>
            </w:pPr>
            <w:r w:rsidRPr="0086122C">
              <w:t>Klæðing lögð á bindiefnisrýra klæðingu</w:t>
            </w:r>
          </w:p>
        </w:tc>
        <w:tc>
          <w:tcPr>
            <w:tcW w:w="1276" w:type="dxa"/>
          </w:tcPr>
          <w:p w14:paraId="23B52CF7" w14:textId="50122FDD" w:rsidR="00176AE1" w:rsidRPr="0055599A" w:rsidRDefault="00176AE1" w:rsidP="00176AE1">
            <w:pPr>
              <w:spacing w:line="260" w:lineRule="atLeast"/>
            </w:pPr>
            <w:r w:rsidRPr="00222777">
              <w:t>0,1</w:t>
            </w:r>
          </w:p>
        </w:tc>
        <w:tc>
          <w:tcPr>
            <w:tcW w:w="1134" w:type="dxa"/>
          </w:tcPr>
          <w:p w14:paraId="788AC543" w14:textId="77777777" w:rsidR="00176AE1" w:rsidRPr="00395C26" w:rsidRDefault="00176AE1" w:rsidP="00176AE1">
            <w:pPr>
              <w:spacing w:line="260" w:lineRule="atLeast"/>
            </w:pPr>
          </w:p>
        </w:tc>
        <w:tc>
          <w:tcPr>
            <w:tcW w:w="1275" w:type="dxa"/>
          </w:tcPr>
          <w:p w14:paraId="7EBE8AC1" w14:textId="67812B34" w:rsidR="00176AE1" w:rsidRPr="00E16AFC" w:rsidRDefault="00176AE1" w:rsidP="00176AE1">
            <w:pPr>
              <w:spacing w:line="260" w:lineRule="atLeast"/>
            </w:pPr>
            <w:r w:rsidRPr="00F33559">
              <w:t>0,15</w:t>
            </w:r>
          </w:p>
        </w:tc>
        <w:tc>
          <w:tcPr>
            <w:tcW w:w="1276" w:type="dxa"/>
          </w:tcPr>
          <w:p w14:paraId="6EDE1236" w14:textId="77777777" w:rsidR="00176AE1" w:rsidRPr="00914122" w:rsidRDefault="00176AE1" w:rsidP="00176AE1">
            <w:pPr>
              <w:spacing w:line="260" w:lineRule="atLeast"/>
            </w:pPr>
          </w:p>
        </w:tc>
      </w:tr>
      <w:tr w:rsidR="00176AE1" w:rsidRPr="00BE7E08" w14:paraId="52682384" w14:textId="77777777" w:rsidTr="00176AE1">
        <w:tc>
          <w:tcPr>
            <w:tcW w:w="3119" w:type="dxa"/>
            <w:shd w:val="clear" w:color="auto" w:fill="FFFAEE" w:themeFill="background2"/>
          </w:tcPr>
          <w:p w14:paraId="3FB81771" w14:textId="451E5A6B" w:rsidR="00176AE1" w:rsidRPr="003E6392" w:rsidRDefault="00176AE1" w:rsidP="00176AE1">
            <w:pPr>
              <w:spacing w:line="260" w:lineRule="atLeast"/>
            </w:pPr>
            <w:r w:rsidRPr="0086122C">
              <w:t>Undirlag klæðingar sementsfest burðarlag, opið yfirborð</w:t>
            </w:r>
          </w:p>
        </w:tc>
        <w:tc>
          <w:tcPr>
            <w:tcW w:w="1276" w:type="dxa"/>
          </w:tcPr>
          <w:p w14:paraId="1468264A" w14:textId="64C30DAB" w:rsidR="00176AE1" w:rsidRPr="0055599A" w:rsidRDefault="00176AE1" w:rsidP="00176AE1">
            <w:pPr>
              <w:spacing w:line="260" w:lineRule="atLeast"/>
            </w:pPr>
            <w:r w:rsidRPr="00222777">
              <w:t>0,1</w:t>
            </w:r>
          </w:p>
        </w:tc>
        <w:tc>
          <w:tcPr>
            <w:tcW w:w="1134" w:type="dxa"/>
          </w:tcPr>
          <w:p w14:paraId="7A91AF5C" w14:textId="77777777" w:rsidR="00176AE1" w:rsidRPr="00395C26" w:rsidRDefault="00176AE1" w:rsidP="00176AE1">
            <w:pPr>
              <w:spacing w:line="260" w:lineRule="atLeast"/>
            </w:pPr>
          </w:p>
        </w:tc>
        <w:tc>
          <w:tcPr>
            <w:tcW w:w="1275" w:type="dxa"/>
          </w:tcPr>
          <w:p w14:paraId="42014B64" w14:textId="616351F7" w:rsidR="00176AE1" w:rsidRPr="00E16AFC" w:rsidRDefault="00176AE1" w:rsidP="00176AE1">
            <w:pPr>
              <w:spacing w:line="260" w:lineRule="atLeast"/>
            </w:pPr>
            <w:r w:rsidRPr="00F33559">
              <w:t>0,15</w:t>
            </w:r>
          </w:p>
        </w:tc>
        <w:tc>
          <w:tcPr>
            <w:tcW w:w="1276" w:type="dxa"/>
          </w:tcPr>
          <w:p w14:paraId="46B6159E" w14:textId="77777777" w:rsidR="00176AE1" w:rsidRPr="00914122" w:rsidRDefault="00176AE1" w:rsidP="00176AE1">
            <w:pPr>
              <w:spacing w:line="260" w:lineRule="atLeast"/>
            </w:pPr>
          </w:p>
        </w:tc>
      </w:tr>
      <w:tr w:rsidR="00176AE1" w:rsidRPr="00BE7E08" w14:paraId="76231DAD" w14:textId="77777777" w:rsidTr="00176AE1">
        <w:tc>
          <w:tcPr>
            <w:tcW w:w="3119" w:type="dxa"/>
            <w:shd w:val="clear" w:color="auto" w:fill="FFFAEE" w:themeFill="background2"/>
          </w:tcPr>
          <w:p w14:paraId="45D6C8A0" w14:textId="387FA0ED" w:rsidR="00176AE1" w:rsidRPr="003E6392" w:rsidRDefault="00176AE1" w:rsidP="00176AE1">
            <w:pPr>
              <w:spacing w:line="260" w:lineRule="atLeast"/>
            </w:pPr>
            <w:r w:rsidRPr="0086122C">
              <w:t>Undirlag klæðingar bikfest burðarlag, mjúkt og bikríkt</w:t>
            </w:r>
          </w:p>
        </w:tc>
        <w:tc>
          <w:tcPr>
            <w:tcW w:w="1276" w:type="dxa"/>
          </w:tcPr>
          <w:p w14:paraId="5BDB845B" w14:textId="77777777" w:rsidR="00176AE1" w:rsidRPr="0055599A" w:rsidRDefault="00176AE1" w:rsidP="00176AE1">
            <w:pPr>
              <w:spacing w:line="260" w:lineRule="atLeast"/>
            </w:pPr>
          </w:p>
        </w:tc>
        <w:tc>
          <w:tcPr>
            <w:tcW w:w="1134" w:type="dxa"/>
          </w:tcPr>
          <w:p w14:paraId="0F7175EC" w14:textId="5404611A" w:rsidR="00176AE1" w:rsidRPr="00395C26" w:rsidRDefault="00176AE1" w:rsidP="00176AE1">
            <w:pPr>
              <w:spacing w:line="260" w:lineRule="atLeast"/>
            </w:pPr>
            <w:r w:rsidRPr="00DC7668">
              <w:t>0,1</w:t>
            </w:r>
          </w:p>
        </w:tc>
        <w:tc>
          <w:tcPr>
            <w:tcW w:w="1275" w:type="dxa"/>
          </w:tcPr>
          <w:p w14:paraId="0EC59091" w14:textId="77777777" w:rsidR="00176AE1" w:rsidRPr="00E16AFC" w:rsidRDefault="00176AE1" w:rsidP="00176AE1">
            <w:pPr>
              <w:spacing w:line="260" w:lineRule="atLeast"/>
            </w:pPr>
          </w:p>
        </w:tc>
        <w:tc>
          <w:tcPr>
            <w:tcW w:w="1276" w:type="dxa"/>
          </w:tcPr>
          <w:p w14:paraId="4C47B622" w14:textId="00519C25" w:rsidR="00176AE1" w:rsidRPr="00914122" w:rsidRDefault="00176AE1" w:rsidP="00176AE1">
            <w:pPr>
              <w:spacing w:line="260" w:lineRule="atLeast"/>
            </w:pPr>
            <w:r w:rsidRPr="00935C63">
              <w:t>0,15</w:t>
            </w:r>
          </w:p>
        </w:tc>
      </w:tr>
      <w:tr w:rsidR="00176AE1" w:rsidRPr="00BE7E08" w14:paraId="309A98BD" w14:textId="77777777" w:rsidTr="00176AE1">
        <w:tc>
          <w:tcPr>
            <w:tcW w:w="3119" w:type="dxa"/>
            <w:shd w:val="clear" w:color="auto" w:fill="FFFAEE" w:themeFill="background2"/>
          </w:tcPr>
          <w:p w14:paraId="2BE8526D" w14:textId="1B6A19F4" w:rsidR="00176AE1" w:rsidRPr="003400D2" w:rsidRDefault="00176AE1" w:rsidP="00176AE1">
            <w:pPr>
              <w:spacing w:line="260" w:lineRule="atLeast"/>
              <w:rPr>
                <w:szCs w:val="20"/>
              </w:rPr>
            </w:pPr>
            <w:r w:rsidRPr="0086122C">
              <w:t>Neðra lag klæðingar á opið, óbundið burðarlag</w:t>
            </w:r>
          </w:p>
        </w:tc>
        <w:tc>
          <w:tcPr>
            <w:tcW w:w="1276" w:type="dxa"/>
          </w:tcPr>
          <w:p w14:paraId="0AAEE3DC" w14:textId="0468F949" w:rsidR="00176AE1" w:rsidRDefault="00176AE1" w:rsidP="00176AE1">
            <w:pPr>
              <w:spacing w:line="260" w:lineRule="atLeast"/>
              <w:rPr>
                <w:szCs w:val="20"/>
              </w:rPr>
            </w:pPr>
            <w:r w:rsidRPr="00222777">
              <w:t>0,1</w:t>
            </w:r>
          </w:p>
        </w:tc>
        <w:tc>
          <w:tcPr>
            <w:tcW w:w="1134" w:type="dxa"/>
          </w:tcPr>
          <w:p w14:paraId="7268349A" w14:textId="470DF23E" w:rsidR="00176AE1" w:rsidRDefault="00176AE1" w:rsidP="00176AE1">
            <w:pPr>
              <w:spacing w:line="260" w:lineRule="atLeast"/>
              <w:rPr>
                <w:szCs w:val="20"/>
              </w:rPr>
            </w:pPr>
          </w:p>
        </w:tc>
        <w:tc>
          <w:tcPr>
            <w:tcW w:w="1275" w:type="dxa"/>
          </w:tcPr>
          <w:p w14:paraId="22B6F54D" w14:textId="1D8D60ED" w:rsidR="00176AE1" w:rsidRDefault="00176AE1" w:rsidP="00176AE1">
            <w:pPr>
              <w:spacing w:line="260" w:lineRule="atLeast"/>
              <w:rPr>
                <w:szCs w:val="20"/>
              </w:rPr>
            </w:pPr>
            <w:r w:rsidRPr="00F33559">
              <w:t>0,15</w:t>
            </w:r>
          </w:p>
        </w:tc>
        <w:tc>
          <w:tcPr>
            <w:tcW w:w="1276" w:type="dxa"/>
          </w:tcPr>
          <w:p w14:paraId="5FED6077" w14:textId="55DFD7E2" w:rsidR="00176AE1" w:rsidRDefault="00176AE1" w:rsidP="00176AE1">
            <w:pPr>
              <w:spacing w:line="260" w:lineRule="atLeast"/>
              <w:rPr>
                <w:szCs w:val="20"/>
              </w:rPr>
            </w:pPr>
          </w:p>
        </w:tc>
      </w:tr>
      <w:tr w:rsidR="00F22306" w:rsidRPr="00BE7E08" w14:paraId="43C0AEEE" w14:textId="77777777" w:rsidTr="00584E7D">
        <w:tc>
          <w:tcPr>
            <w:tcW w:w="8080" w:type="dxa"/>
            <w:gridSpan w:val="5"/>
            <w:shd w:val="clear" w:color="auto" w:fill="FFFFFF" w:themeFill="background1"/>
          </w:tcPr>
          <w:p w14:paraId="6657A9B8" w14:textId="77777777" w:rsidR="00F22306" w:rsidRPr="00971C28" w:rsidRDefault="00F22306" w:rsidP="00F22306">
            <w:pPr>
              <w:jc w:val="both"/>
              <w:rPr>
                <w:i/>
                <w:iCs/>
                <w:sz w:val="18"/>
                <w:szCs w:val="18"/>
                <w:lang w:val="is-IS"/>
              </w:rPr>
            </w:pPr>
            <w:r w:rsidRPr="00971C28">
              <w:rPr>
                <w:i/>
                <w:iCs/>
                <w:sz w:val="18"/>
                <w:szCs w:val="18"/>
                <w:lang w:val="is-IS"/>
              </w:rPr>
              <w:t>*Heildarleiðrétting skal ekki verða meiri en 0,4 l/m</w:t>
            </w:r>
            <w:r w:rsidRPr="008F4421">
              <w:rPr>
                <w:i/>
                <w:iCs/>
                <w:sz w:val="18"/>
                <w:szCs w:val="18"/>
                <w:vertAlign w:val="superscript"/>
                <w:lang w:val="is-IS"/>
              </w:rPr>
              <w:t>2</w:t>
            </w:r>
            <w:r w:rsidRPr="00971C28">
              <w:rPr>
                <w:i/>
                <w:iCs/>
                <w:sz w:val="18"/>
                <w:szCs w:val="18"/>
                <w:lang w:val="is-IS"/>
              </w:rPr>
              <w:t xml:space="preserve"> í þjálbik, en 0,6 l/m</w:t>
            </w:r>
            <w:r w:rsidRPr="008F4421">
              <w:rPr>
                <w:i/>
                <w:iCs/>
                <w:sz w:val="18"/>
                <w:szCs w:val="18"/>
                <w:vertAlign w:val="superscript"/>
                <w:lang w:val="is-IS"/>
              </w:rPr>
              <w:t>2</w:t>
            </w:r>
            <w:r w:rsidRPr="00971C28">
              <w:rPr>
                <w:i/>
                <w:iCs/>
                <w:sz w:val="18"/>
                <w:szCs w:val="18"/>
                <w:lang w:val="is-IS"/>
              </w:rPr>
              <w:t xml:space="preserve"> í bikþeytu.</w:t>
            </w:r>
          </w:p>
          <w:p w14:paraId="712F6EF5" w14:textId="4D3C8591" w:rsidR="00F22306" w:rsidRPr="00F22306" w:rsidRDefault="00F22306" w:rsidP="00F22306">
            <w:pPr>
              <w:rPr>
                <w:i/>
                <w:iCs/>
                <w:sz w:val="18"/>
                <w:szCs w:val="18"/>
                <w:lang w:val="is-IS"/>
              </w:rPr>
            </w:pPr>
            <w:r w:rsidRPr="008F4421">
              <w:rPr>
                <w:i/>
                <w:iCs/>
                <w:sz w:val="18"/>
                <w:szCs w:val="18"/>
                <w:lang w:val="is-IS"/>
              </w:rPr>
              <w:t>**Magn 69% bikþeytu er reiknað með því að deila með 0,69 í þjálbiksmagnið eftir að tillit hefur verið tekið til leiðréttingarþátta. Dæmi fyrir 8/11 mm þjálbiksyfirlögn: grunnmagn bikbindiefnis er 1,5 l/m</w:t>
            </w:r>
            <w:r w:rsidRPr="008F4421">
              <w:rPr>
                <w:i/>
                <w:iCs/>
                <w:sz w:val="18"/>
                <w:szCs w:val="18"/>
                <w:vertAlign w:val="superscript"/>
                <w:lang w:val="is-IS"/>
              </w:rPr>
              <w:t>2</w:t>
            </w:r>
            <w:r w:rsidRPr="008F4421">
              <w:rPr>
                <w:i/>
                <w:iCs/>
                <w:sz w:val="18"/>
                <w:szCs w:val="18"/>
                <w:lang w:val="is-IS"/>
              </w:rPr>
              <w:t xml:space="preserve"> og hækkar um 0,2 þar sem FI er &lt; 5 og verður því 1,7 l/m</w:t>
            </w:r>
            <w:r w:rsidRPr="008F4421">
              <w:rPr>
                <w:i/>
                <w:iCs/>
                <w:sz w:val="18"/>
                <w:szCs w:val="18"/>
                <w:vertAlign w:val="superscript"/>
                <w:lang w:val="is-IS"/>
              </w:rPr>
              <w:t>2</w:t>
            </w:r>
            <w:r w:rsidRPr="008F4421">
              <w:rPr>
                <w:i/>
                <w:iCs/>
                <w:sz w:val="18"/>
                <w:szCs w:val="18"/>
                <w:lang w:val="is-IS"/>
              </w:rPr>
              <w:t>. Ef um bikþeytu væri að ræða yrði gildið 1,7/0,69 =2,5 l/m</w:t>
            </w:r>
            <w:r w:rsidRPr="008F4421">
              <w:rPr>
                <w:i/>
                <w:iCs/>
                <w:sz w:val="18"/>
                <w:szCs w:val="18"/>
                <w:vertAlign w:val="superscript"/>
                <w:lang w:val="is-IS"/>
              </w:rPr>
              <w:t>2</w:t>
            </w:r>
            <w:r w:rsidRPr="008F4421">
              <w:rPr>
                <w:i/>
                <w:iCs/>
                <w:sz w:val="18"/>
                <w:szCs w:val="18"/>
                <w:lang w:val="is-IS"/>
              </w:rPr>
              <w:t xml:space="preserve"> í stað grunnmagns 2,2 l/m</w:t>
            </w:r>
            <w:r w:rsidRPr="008F4421">
              <w:rPr>
                <w:i/>
                <w:iCs/>
                <w:sz w:val="18"/>
                <w:szCs w:val="18"/>
                <w:vertAlign w:val="superscript"/>
                <w:lang w:val="is-IS"/>
              </w:rPr>
              <w:t>2</w:t>
            </w:r>
            <w:r w:rsidRPr="008F4421">
              <w:rPr>
                <w:i/>
                <w:iCs/>
                <w:sz w:val="18"/>
                <w:szCs w:val="18"/>
                <w:lang w:val="is-IS"/>
              </w:rPr>
              <w:t xml:space="preserve"> skv. töflu 63-3 a). Sama gildi fæst með því að leggja saman grunngildið 2,2 l/m</w:t>
            </w:r>
            <w:r w:rsidRPr="008F4421">
              <w:rPr>
                <w:i/>
                <w:iCs/>
                <w:sz w:val="18"/>
                <w:szCs w:val="18"/>
                <w:vertAlign w:val="superscript"/>
                <w:lang w:val="is-IS"/>
              </w:rPr>
              <w:t>2</w:t>
            </w:r>
            <w:r w:rsidRPr="008F4421">
              <w:rPr>
                <w:i/>
                <w:iCs/>
                <w:sz w:val="18"/>
                <w:szCs w:val="18"/>
                <w:lang w:val="is-IS"/>
              </w:rPr>
              <w:t>, úr töflu 63-3 a) og leiðréttinargildið 0,3 l/m</w:t>
            </w:r>
            <w:r w:rsidRPr="008F4421">
              <w:rPr>
                <w:i/>
                <w:iCs/>
                <w:sz w:val="18"/>
                <w:szCs w:val="18"/>
                <w:vertAlign w:val="superscript"/>
                <w:lang w:val="is-IS"/>
              </w:rPr>
              <w:t>2</w:t>
            </w:r>
            <w:r w:rsidRPr="008F4421">
              <w:rPr>
                <w:i/>
                <w:iCs/>
                <w:sz w:val="18"/>
                <w:szCs w:val="18"/>
                <w:lang w:val="is-IS"/>
              </w:rPr>
              <w:t xml:space="preserve"> úr töflu 63-3 b), þ.e. 2,5 l/m</w:t>
            </w:r>
            <w:r w:rsidRPr="008F4421">
              <w:rPr>
                <w:i/>
                <w:iCs/>
                <w:sz w:val="18"/>
                <w:szCs w:val="18"/>
                <w:vertAlign w:val="superscript"/>
                <w:lang w:val="is-IS"/>
              </w:rPr>
              <w:t>2</w:t>
            </w:r>
            <w:r>
              <w:rPr>
                <w:i/>
                <w:iCs/>
                <w:sz w:val="18"/>
                <w:szCs w:val="18"/>
                <w:lang w:val="is-IS"/>
              </w:rPr>
              <w:t>.</w:t>
            </w:r>
          </w:p>
        </w:tc>
      </w:tr>
    </w:tbl>
    <w:p w14:paraId="41DB3BCC" w14:textId="36FC0627" w:rsidR="00D05EB4" w:rsidRPr="00D05EB4" w:rsidRDefault="00D05EB4" w:rsidP="00F22306">
      <w:pPr>
        <w:spacing w:before="240" w:after="240"/>
        <w:rPr>
          <w:lang w:val="is-IS"/>
        </w:rPr>
      </w:pPr>
      <w:r w:rsidRPr="00D05EB4">
        <w:rPr>
          <w:lang w:val="is-IS"/>
        </w:rPr>
        <w:t xml:space="preserve">Mælt er með að magn mýkingarefnis (e. ethyl ester) sé 5-7% og magn viðloðunarefnis </w:t>
      </w:r>
      <w:r w:rsidR="00A419CA">
        <w:rPr>
          <w:lang w:val="is-IS"/>
        </w:rPr>
        <w:t xml:space="preserve">að lágmarki </w:t>
      </w:r>
      <w:r w:rsidRPr="00D05EB4">
        <w:rPr>
          <w:lang w:val="is-IS"/>
        </w:rPr>
        <w:t>0,9%, miðað við fljótandi viðloðunarefni í þjálbiki. Ef talin er hætta á úrkomu skömmu eftir lögn klæðingar kemur til greina að auka hlutfall viðloðunarefnis í þjálbikinu.</w:t>
      </w:r>
    </w:p>
    <w:p w14:paraId="1291DCD3" w14:textId="77777777" w:rsidR="00D05EB4" w:rsidRPr="00D05EB4" w:rsidRDefault="00D05EB4" w:rsidP="00D05EB4">
      <w:pPr>
        <w:spacing w:after="240"/>
        <w:rPr>
          <w:lang w:val="is-IS"/>
        </w:rPr>
      </w:pPr>
      <w:r w:rsidRPr="00D05EB4">
        <w:rPr>
          <w:lang w:val="is-IS"/>
        </w:rPr>
        <w:t xml:space="preserve">Magn steinefnis sem dreift er ofan á bindiefni er misjafnt og þarf að meta það hverju sinni hvað er hæfilegt. Þættir sem ráða mestu um magnið eru stærðarflokkur </w:t>
      </w:r>
      <w:r w:rsidRPr="00D05EB4">
        <w:rPr>
          <w:lang w:val="is-IS"/>
        </w:rPr>
        <w:lastRenderedPageBreak/>
        <w:t>steinefnis og lögun þess. Í öllu falli skal stefnt að því að hæfilegu magni steinefna sé dreift, bæði til að ekki sé of mikið af lausu steinefni á yfirborðinu sem kastast geta í rúður ökutækja og einnig að sparlega sé farið með steinefnið. Full þakning ætti að nást ef dreift er u.þ.b. 17-22 kg/m</w:t>
      </w:r>
      <w:r w:rsidRPr="00D05EB4">
        <w:rPr>
          <w:vertAlign w:val="superscript"/>
          <w:lang w:val="is-IS"/>
        </w:rPr>
        <w:t>2</w:t>
      </w:r>
      <w:r w:rsidRPr="00D05EB4">
        <w:rPr>
          <w:lang w:val="is-IS"/>
        </w:rPr>
        <w:t xml:space="preserve"> af 11/16 mm steinefni, en það þarf að meta hæfilegt magn hverju sinni.</w:t>
      </w:r>
    </w:p>
    <w:p w14:paraId="00D14AB8" w14:textId="7C44EF04" w:rsidR="00D05EB4" w:rsidRPr="00D05EB4" w:rsidRDefault="00D05EB4" w:rsidP="00D05EB4">
      <w:pPr>
        <w:spacing w:after="240"/>
        <w:rPr>
          <w:lang w:val="is-IS"/>
        </w:rPr>
      </w:pPr>
      <w:r w:rsidRPr="00D05EB4">
        <w:rPr>
          <w:lang w:val="is-IS"/>
        </w:rPr>
        <w:t>Magn steinefnis verður að nægja til að hylja bindiefnið. Steinefni ætti að dreifa þannig að það hylji 100 – 105% yfirborðsins. Magnið fer eftir gerð klæðingar, stærðarflokki og lögun steinefnis. Í handbók um klæðingar</w:t>
      </w:r>
      <w:r w:rsidR="00F01F7F">
        <w:rPr>
          <w:rStyle w:val="FootnoteReference"/>
          <w:lang w:val="is-IS"/>
        </w:rPr>
        <w:footnoteReference w:id="7"/>
      </w:r>
      <w:r w:rsidRPr="00D05EB4">
        <w:rPr>
          <w:lang w:val="is-IS"/>
        </w:rPr>
        <w:t xml:space="preserve"> er</w:t>
      </w:r>
      <w:r w:rsidR="009A1076">
        <w:rPr>
          <w:lang w:val="is-IS"/>
        </w:rPr>
        <w:t>u</w:t>
      </w:r>
      <w:r w:rsidRPr="00D05EB4">
        <w:rPr>
          <w:lang w:val="is-IS"/>
        </w:rPr>
        <w:t xml:space="preserve"> sett fram</w:t>
      </w:r>
      <w:r w:rsidR="009A1076">
        <w:rPr>
          <w:lang w:val="is-IS"/>
        </w:rPr>
        <w:t xml:space="preserve"> gildi</w:t>
      </w:r>
      <w:r w:rsidRPr="00D05EB4">
        <w:rPr>
          <w:lang w:val="is-IS"/>
        </w:rPr>
        <w:t xml:space="preserve"> til viðmiðunar</w:t>
      </w:r>
      <w:r w:rsidR="009A1076">
        <w:rPr>
          <w:lang w:val="is-IS"/>
        </w:rPr>
        <w:t xml:space="preserve"> í viðauka H</w:t>
      </w:r>
      <w:r w:rsidRPr="00D05EB4">
        <w:rPr>
          <w:lang w:val="is-IS"/>
        </w:rPr>
        <w:t xml:space="preserve">, sjá töflu 63-3 c) sem á við einfalda, ókílda klæðingu. Hafa ber í huga að ef kíla á einfalda klæðingu með smærra steinefni þá þarf að minnka magn steinefnis í neðra laginu og jafnframt auka magn bikbindiefnis undir það. </w:t>
      </w:r>
    </w:p>
    <w:p w14:paraId="4203093A" w14:textId="398D97DC" w:rsidR="002A1BE5" w:rsidRDefault="00D05EB4" w:rsidP="002C2EC3">
      <w:pPr>
        <w:pStyle w:val="Mynd"/>
      </w:pPr>
      <w:r w:rsidRPr="00D05EB4">
        <w:rPr>
          <w:b/>
          <w:bCs/>
        </w:rPr>
        <w:t>Tafla 63-3 c):</w:t>
      </w:r>
      <w:r w:rsidRPr="00D05EB4">
        <w:t xml:space="preserve"> </w:t>
      </w:r>
      <w:r w:rsidR="002C2EC3">
        <w:br/>
      </w:r>
      <w:r w:rsidRPr="00D05EB4">
        <w:t>Hæfilegt rúmmál og þyngd steinefnis á flatareiningu í einfalda klæðingu</w:t>
      </w:r>
    </w:p>
    <w:tbl>
      <w:tblPr>
        <w:tblStyle w:val="IRCAcolor"/>
        <w:tblW w:w="6521" w:type="dxa"/>
        <w:tblLook w:val="0660" w:firstRow="1" w:lastRow="1" w:firstColumn="0" w:lastColumn="0" w:noHBand="1" w:noVBand="1"/>
      </w:tblPr>
      <w:tblGrid>
        <w:gridCol w:w="2127"/>
        <w:gridCol w:w="2126"/>
        <w:gridCol w:w="2268"/>
      </w:tblGrid>
      <w:tr w:rsidR="009B335E" w:rsidRPr="00BE7E08" w14:paraId="4A7506C0" w14:textId="67BA4E0A" w:rsidTr="009B335E">
        <w:trPr>
          <w:cnfStyle w:val="100000000000" w:firstRow="1" w:lastRow="0" w:firstColumn="0" w:lastColumn="0" w:oddVBand="0" w:evenVBand="0" w:oddHBand="0" w:evenHBand="0" w:firstRowFirstColumn="0" w:firstRowLastColumn="0" w:lastRowFirstColumn="0" w:lastRowLastColumn="0"/>
          <w:trHeight w:val="611"/>
        </w:trPr>
        <w:tc>
          <w:tcPr>
            <w:tcW w:w="2127" w:type="dxa"/>
            <w:vMerge w:val="restart"/>
          </w:tcPr>
          <w:p w14:paraId="249E413D" w14:textId="33D8CE9B" w:rsidR="009B335E" w:rsidRPr="00BE7E08" w:rsidRDefault="009B335E" w:rsidP="009B335E">
            <w:pPr>
              <w:spacing w:line="260" w:lineRule="atLeast"/>
              <w:rPr>
                <w:sz w:val="18"/>
                <w:szCs w:val="18"/>
                <w:lang w:val="is-IS"/>
              </w:rPr>
            </w:pPr>
            <w:r w:rsidRPr="00C6641A">
              <w:rPr>
                <w:szCs w:val="20"/>
              </w:rPr>
              <w:t>Stærðarflokkur steinefnis, mm</w:t>
            </w:r>
          </w:p>
        </w:tc>
        <w:tc>
          <w:tcPr>
            <w:tcW w:w="2126" w:type="dxa"/>
          </w:tcPr>
          <w:p w14:paraId="6639977A" w14:textId="77B4DCAA" w:rsidR="009B335E" w:rsidRPr="00BE7E08" w:rsidRDefault="009B335E" w:rsidP="009B335E">
            <w:pPr>
              <w:spacing w:line="260" w:lineRule="atLeast"/>
              <w:rPr>
                <w:sz w:val="18"/>
                <w:szCs w:val="18"/>
                <w:lang w:val="is-IS"/>
              </w:rPr>
            </w:pPr>
            <w:r w:rsidRPr="00C82D9D">
              <w:t>Rúmmál steinefnis á flatarmál*</w:t>
            </w:r>
          </w:p>
        </w:tc>
        <w:tc>
          <w:tcPr>
            <w:tcW w:w="2268" w:type="dxa"/>
          </w:tcPr>
          <w:p w14:paraId="7150C533" w14:textId="7606829C" w:rsidR="009B335E" w:rsidRDefault="009B335E" w:rsidP="009B335E">
            <w:pPr>
              <w:spacing w:line="260" w:lineRule="atLeast"/>
              <w:rPr>
                <w:rFonts w:eastAsia="Times New Roman" w:cs="Times New Roman"/>
                <w:szCs w:val="24"/>
                <w:lang w:val="is-IS" w:eastAsia="en-US"/>
              </w:rPr>
            </w:pPr>
            <w:r w:rsidRPr="000B1E16">
              <w:t>Þyngd steinefnis á flatarmál m.v. rúmþyngd 1,7 kg/l</w:t>
            </w:r>
          </w:p>
        </w:tc>
      </w:tr>
      <w:tr w:rsidR="009B335E" w:rsidRPr="00BE7E08" w14:paraId="6B314F5A" w14:textId="1F050BC5" w:rsidTr="009B335E">
        <w:tc>
          <w:tcPr>
            <w:tcW w:w="2127" w:type="dxa"/>
            <w:vMerge/>
          </w:tcPr>
          <w:p w14:paraId="0690CF04" w14:textId="0E4C1DB5" w:rsidR="009B335E" w:rsidRPr="00BE7E08" w:rsidRDefault="009B335E" w:rsidP="009B335E">
            <w:pPr>
              <w:spacing w:line="260" w:lineRule="atLeast"/>
              <w:rPr>
                <w:sz w:val="18"/>
                <w:szCs w:val="18"/>
                <w:lang w:val="is-IS"/>
              </w:rPr>
            </w:pPr>
          </w:p>
        </w:tc>
        <w:tc>
          <w:tcPr>
            <w:tcW w:w="2126" w:type="dxa"/>
            <w:shd w:val="clear" w:color="auto" w:fill="FFFAEE" w:themeFill="background2"/>
          </w:tcPr>
          <w:p w14:paraId="7C628911" w14:textId="5665F67D" w:rsidR="009B335E" w:rsidRPr="00605506" w:rsidRDefault="009B335E" w:rsidP="009B335E">
            <w:pPr>
              <w:spacing w:line="260" w:lineRule="atLeast"/>
              <w:rPr>
                <w:b/>
                <w:bCs/>
                <w:sz w:val="18"/>
                <w:szCs w:val="18"/>
                <w:lang w:val="is-IS"/>
              </w:rPr>
            </w:pPr>
            <w:r w:rsidRPr="00605506">
              <w:rPr>
                <w:b/>
                <w:bCs/>
              </w:rPr>
              <w:t>l/m</w:t>
            </w:r>
            <w:r w:rsidRPr="00605506">
              <w:rPr>
                <w:b/>
                <w:bCs/>
                <w:vertAlign w:val="superscript"/>
              </w:rPr>
              <w:t>2</w:t>
            </w:r>
          </w:p>
        </w:tc>
        <w:tc>
          <w:tcPr>
            <w:tcW w:w="2268" w:type="dxa"/>
            <w:shd w:val="clear" w:color="auto" w:fill="FFFAEE" w:themeFill="background2"/>
          </w:tcPr>
          <w:p w14:paraId="1FA1387E" w14:textId="72CD9A32" w:rsidR="009B335E" w:rsidRPr="00605506" w:rsidRDefault="009B335E" w:rsidP="009B335E">
            <w:pPr>
              <w:spacing w:line="260" w:lineRule="atLeast"/>
              <w:rPr>
                <w:b/>
                <w:bCs/>
                <w:szCs w:val="20"/>
              </w:rPr>
            </w:pPr>
            <w:r w:rsidRPr="00605506">
              <w:rPr>
                <w:b/>
                <w:bCs/>
              </w:rPr>
              <w:t>kg/m</w:t>
            </w:r>
            <w:r w:rsidRPr="00605506">
              <w:rPr>
                <w:b/>
                <w:bCs/>
                <w:vertAlign w:val="superscript"/>
              </w:rPr>
              <w:t>2</w:t>
            </w:r>
          </w:p>
        </w:tc>
      </w:tr>
      <w:tr w:rsidR="009B335E" w:rsidRPr="00BE7E08" w14:paraId="3BA104E4" w14:textId="30F6CD08" w:rsidTr="009B335E">
        <w:tc>
          <w:tcPr>
            <w:tcW w:w="2127" w:type="dxa"/>
            <w:shd w:val="clear" w:color="auto" w:fill="FFFAEE" w:themeFill="background2"/>
          </w:tcPr>
          <w:p w14:paraId="5DBE2B67" w14:textId="0A7F63B6" w:rsidR="009B335E" w:rsidRPr="00BE7E08" w:rsidRDefault="009B335E" w:rsidP="009B335E">
            <w:pPr>
              <w:spacing w:line="260" w:lineRule="atLeast"/>
              <w:rPr>
                <w:sz w:val="18"/>
                <w:szCs w:val="18"/>
                <w:lang w:val="is-IS"/>
              </w:rPr>
            </w:pPr>
            <w:r w:rsidRPr="00EC2488">
              <w:t>8/11</w:t>
            </w:r>
          </w:p>
        </w:tc>
        <w:tc>
          <w:tcPr>
            <w:tcW w:w="2126" w:type="dxa"/>
          </w:tcPr>
          <w:p w14:paraId="6393E40F" w14:textId="4E0E9C44" w:rsidR="009B335E" w:rsidRPr="00BE7E08" w:rsidRDefault="009B335E" w:rsidP="009B335E">
            <w:pPr>
              <w:spacing w:line="260" w:lineRule="atLeast"/>
              <w:rPr>
                <w:sz w:val="18"/>
                <w:szCs w:val="18"/>
                <w:lang w:val="is-IS"/>
              </w:rPr>
            </w:pPr>
            <w:r w:rsidRPr="00C82D9D">
              <w:t>7-10</w:t>
            </w:r>
          </w:p>
        </w:tc>
        <w:tc>
          <w:tcPr>
            <w:tcW w:w="2268" w:type="dxa"/>
          </w:tcPr>
          <w:p w14:paraId="072488E5" w14:textId="54A1765C" w:rsidR="009B335E" w:rsidRDefault="009B335E" w:rsidP="009B335E">
            <w:pPr>
              <w:spacing w:line="260" w:lineRule="atLeast"/>
              <w:rPr>
                <w:szCs w:val="20"/>
              </w:rPr>
            </w:pPr>
            <w:r w:rsidRPr="000B1E16">
              <w:t>12-17</w:t>
            </w:r>
          </w:p>
        </w:tc>
      </w:tr>
      <w:tr w:rsidR="009B335E" w:rsidRPr="00BE7E08" w14:paraId="641E362B" w14:textId="77777777" w:rsidTr="009B335E">
        <w:tc>
          <w:tcPr>
            <w:tcW w:w="2127" w:type="dxa"/>
            <w:shd w:val="clear" w:color="auto" w:fill="FFFAEE" w:themeFill="background2"/>
          </w:tcPr>
          <w:p w14:paraId="74584651" w14:textId="5420EA00" w:rsidR="009B335E" w:rsidRPr="003400D2" w:rsidRDefault="009B335E" w:rsidP="009B335E">
            <w:pPr>
              <w:spacing w:line="260" w:lineRule="atLeast"/>
              <w:rPr>
                <w:szCs w:val="20"/>
              </w:rPr>
            </w:pPr>
            <w:r w:rsidRPr="00EC2488">
              <w:t>11/16</w:t>
            </w:r>
          </w:p>
        </w:tc>
        <w:tc>
          <w:tcPr>
            <w:tcW w:w="2126" w:type="dxa"/>
          </w:tcPr>
          <w:p w14:paraId="798E93B9" w14:textId="218DA982" w:rsidR="009B335E" w:rsidRDefault="009B335E" w:rsidP="009B335E">
            <w:pPr>
              <w:spacing w:line="260" w:lineRule="atLeast"/>
              <w:rPr>
                <w:szCs w:val="20"/>
              </w:rPr>
            </w:pPr>
            <w:r w:rsidRPr="00C82D9D">
              <w:t>10-13</w:t>
            </w:r>
          </w:p>
        </w:tc>
        <w:tc>
          <w:tcPr>
            <w:tcW w:w="2268" w:type="dxa"/>
          </w:tcPr>
          <w:p w14:paraId="6DC61B9D" w14:textId="51468D8C" w:rsidR="009B335E" w:rsidRDefault="009B335E" w:rsidP="009B335E">
            <w:pPr>
              <w:spacing w:line="260" w:lineRule="atLeast"/>
              <w:rPr>
                <w:szCs w:val="20"/>
              </w:rPr>
            </w:pPr>
            <w:r w:rsidRPr="000B1E16">
              <w:t>17-22</w:t>
            </w:r>
          </w:p>
        </w:tc>
      </w:tr>
      <w:tr w:rsidR="00F22306" w:rsidRPr="00BE7E08" w14:paraId="4D05F7C5" w14:textId="77777777" w:rsidTr="000821A3">
        <w:tc>
          <w:tcPr>
            <w:tcW w:w="6521" w:type="dxa"/>
            <w:gridSpan w:val="3"/>
            <w:shd w:val="clear" w:color="auto" w:fill="FFFFFF" w:themeFill="background1"/>
          </w:tcPr>
          <w:p w14:paraId="411E934E" w14:textId="4F1B4354" w:rsidR="00F22306" w:rsidRPr="00F22306" w:rsidRDefault="00F22306" w:rsidP="00F22306">
            <w:pPr>
              <w:rPr>
                <w:i/>
                <w:iCs/>
                <w:sz w:val="18"/>
                <w:szCs w:val="18"/>
                <w:lang w:val="is-IS"/>
              </w:rPr>
            </w:pPr>
            <w:r w:rsidRPr="00A60B89">
              <w:rPr>
                <w:i/>
                <w:iCs/>
                <w:sz w:val="18"/>
                <w:szCs w:val="18"/>
                <w:lang w:val="is-IS"/>
              </w:rPr>
              <w:t>*Ef steinefni er kleyfið (FI &gt; 15), þó innan kröfumarka, kemur til greina að minnka magn steinefna um allt að 20%. Ef valið er að vigta steinefni í stað rúmmálsmælingar þarf að umreikna ofangreindar tölur yfir í kg/m</w:t>
            </w:r>
            <w:r w:rsidRPr="003D5B7F">
              <w:rPr>
                <w:i/>
                <w:iCs/>
                <w:sz w:val="18"/>
                <w:szCs w:val="18"/>
                <w:vertAlign w:val="superscript"/>
                <w:lang w:val="is-IS"/>
              </w:rPr>
              <w:t>2</w:t>
            </w:r>
            <w:r w:rsidRPr="00A60B89">
              <w:rPr>
                <w:i/>
                <w:iCs/>
                <w:sz w:val="18"/>
                <w:szCs w:val="18"/>
                <w:lang w:val="is-IS"/>
              </w:rPr>
              <w:t xml:space="preserve"> með tilliti til rúmþyngdar. Reikna má með að 8/11 mm kúbískt steinefni hafi lausa rúmþyngd á bilinu 1,6-1,8 Mg/m</w:t>
            </w:r>
            <w:r w:rsidRPr="00A60B89">
              <w:rPr>
                <w:i/>
                <w:iCs/>
                <w:sz w:val="18"/>
                <w:szCs w:val="18"/>
                <w:vertAlign w:val="superscript"/>
                <w:lang w:val="is-IS"/>
              </w:rPr>
              <w:t>3</w:t>
            </w:r>
            <w:r w:rsidRPr="00A60B89">
              <w:rPr>
                <w:i/>
                <w:iCs/>
                <w:sz w:val="18"/>
                <w:szCs w:val="18"/>
                <w:lang w:val="is-IS"/>
              </w:rPr>
              <w:t>, sem jafngildir kg/l. Dæmi: 8/11 mm steinefni með rúmþyngd 1,7 kg/l * 8 l/m</w:t>
            </w:r>
            <w:r w:rsidRPr="00A60B89">
              <w:rPr>
                <w:i/>
                <w:iCs/>
                <w:sz w:val="18"/>
                <w:szCs w:val="18"/>
                <w:vertAlign w:val="superscript"/>
                <w:lang w:val="is-IS"/>
              </w:rPr>
              <w:t>2</w:t>
            </w:r>
            <w:r w:rsidRPr="00A60B89">
              <w:rPr>
                <w:i/>
                <w:iCs/>
                <w:sz w:val="18"/>
                <w:szCs w:val="18"/>
                <w:lang w:val="is-IS"/>
              </w:rPr>
              <w:t xml:space="preserve"> = 13,6 kg/m</w:t>
            </w:r>
            <w:r w:rsidRPr="00A60B89">
              <w:rPr>
                <w:i/>
                <w:iCs/>
                <w:sz w:val="18"/>
                <w:szCs w:val="18"/>
                <w:vertAlign w:val="superscript"/>
                <w:lang w:val="is-IS"/>
              </w:rPr>
              <w:t>2</w:t>
            </w:r>
            <w:r w:rsidRPr="00A60B89">
              <w:rPr>
                <w:i/>
                <w:iCs/>
                <w:sz w:val="18"/>
                <w:szCs w:val="18"/>
                <w:lang w:val="is-IS"/>
              </w:rPr>
              <w:t>.</w:t>
            </w:r>
          </w:p>
        </w:tc>
      </w:tr>
    </w:tbl>
    <w:p w14:paraId="3AE8A9D6" w14:textId="77777777" w:rsidR="00082BF3" w:rsidRPr="00082BF3" w:rsidRDefault="00082BF3" w:rsidP="00F22306">
      <w:pPr>
        <w:spacing w:before="240" w:after="240"/>
        <w:rPr>
          <w:lang w:val="is-IS"/>
        </w:rPr>
      </w:pPr>
      <w:r w:rsidRPr="00082BF3">
        <w:rPr>
          <w:lang w:val="is-IS"/>
        </w:rPr>
        <w:t>Yfirborð klæðingar er nokkuð hrjúft, þannig að hún hefur yfirleitt gott hemlunarviðnám. Með tímanum getur steinefnið þó máðst og viðnámið minnkað og einnig vegna blæðingar ef of mikið af bindiefni er til staðar í yfirborði. Hingað til hafa ekki verið gerðar kröfur til steinefnis hvað þetta varðar, einkum vegna þess að umferð er tiltölulega lítil á klæðingarvegum og einnig er talið að notkun negldra hjólbarða á veturna geri steinana hrjúfa og minnki þannig áhrifin af slípun þeirra og blæðingum. Veghljóð er nokkuð mikið frá klæðingum einkum ef steinefnið er gróft. Minnka má veghljóðið með smærra steinefni en þá minnkar hemlunarviðnám klæðingarinnar og einnig slitþol gagnvart negldum hjólbörðum að öðru jöfnu.</w:t>
      </w:r>
    </w:p>
    <w:p w14:paraId="0AC8384F" w14:textId="77777777" w:rsidR="00082BF3" w:rsidRPr="00082BF3" w:rsidRDefault="00082BF3" w:rsidP="00082BF3">
      <w:pPr>
        <w:spacing w:after="240"/>
        <w:rPr>
          <w:lang w:val="is-IS"/>
        </w:rPr>
      </w:pPr>
      <w:r w:rsidRPr="00082BF3">
        <w:rPr>
          <w:lang w:val="is-IS"/>
        </w:rPr>
        <w:t xml:space="preserve">Það getur verið kostur við klæðingarslitlag hversu sveigjanlegt það er og fylgir lóðréttri hreyfingu vegar, s.s. sigi eða frostlyftingu, án þess að varanlegar sprungur myndist. Þessi eiginleiki, ásamt því að klæðing er tiltölulega ódýr slitlagsgerð, gerir </w:t>
      </w:r>
      <w:r w:rsidRPr="00082BF3">
        <w:rPr>
          <w:lang w:val="is-IS"/>
        </w:rPr>
        <w:lastRenderedPageBreak/>
        <w:t>það að verkum að oft hentar klæðing sem fyrsta slitlag í nýbyggingu, þar sem gera má ráð fyrir að sig eigi eftir að koma fram, þó malbik eða annað stífara slitlag verði lagt síðar.</w:t>
      </w:r>
    </w:p>
    <w:p w14:paraId="3E24DFB4" w14:textId="510B2150" w:rsidR="00082BF3" w:rsidRPr="00082BF3" w:rsidRDefault="00082BF3" w:rsidP="00082BF3">
      <w:pPr>
        <w:spacing w:after="240"/>
        <w:rPr>
          <w:lang w:val="is-IS"/>
        </w:rPr>
      </w:pPr>
      <w:r w:rsidRPr="00082BF3">
        <w:rPr>
          <w:lang w:val="is-IS"/>
        </w:rPr>
        <w:t xml:space="preserve">Efnisgerðir sem notaðar eru í klæðingu eru set og berg. Krafa er gerð um að steinefnið sé alltaf malað til að tryggja nægilegt hemlunarviðnám. Endurunnið efni hefur ekki verið notað í klæðingar hérlendis, utan stálgjalls (e. steel slag) sem var notað í tilraunaskyni og reyndist vel. Klæðingu með steinefni úr óflokkaðri möl skal að jafnaði ekki nota ef ársdagsumferð (ÁDU) er meiri en 200 bílar samtals á tveimur akreinum, en klæðing með möluðu, flokkuðu bergi kemur til greina á vegi með ÁDU allt að </w:t>
      </w:r>
      <w:r w:rsidR="004539EA">
        <w:rPr>
          <w:lang w:val="is-IS"/>
        </w:rPr>
        <w:t>25</w:t>
      </w:r>
      <w:r w:rsidRPr="00082BF3">
        <w:rPr>
          <w:lang w:val="is-IS"/>
        </w:rPr>
        <w:t xml:space="preserve">00 bílum. Víða erlendis er algengt að nota klæðingu þar sem umferð er margfalt meiri en </w:t>
      </w:r>
      <w:r w:rsidR="004539EA">
        <w:rPr>
          <w:lang w:val="is-IS"/>
        </w:rPr>
        <w:t>25</w:t>
      </w:r>
      <w:r w:rsidRPr="00082BF3">
        <w:rPr>
          <w:lang w:val="is-IS"/>
        </w:rPr>
        <w:t>00 bíla viðmiðunargildið sem notast er við hérlendis, fyrst og fremst til þess að auka hemlunarviðnám á hálu malbiki.</w:t>
      </w:r>
    </w:p>
    <w:p w14:paraId="27A6CE4A" w14:textId="77777777" w:rsidR="00082BF3" w:rsidRPr="00082BF3" w:rsidRDefault="00082BF3" w:rsidP="00082BF3">
      <w:pPr>
        <w:spacing w:after="240"/>
        <w:rPr>
          <w:lang w:val="is-IS"/>
        </w:rPr>
      </w:pPr>
      <w:r w:rsidRPr="00082BF3">
        <w:rPr>
          <w:lang w:val="is-IS"/>
        </w:rPr>
        <w:t>Þegar hjólför hafa myndast í undirliggjandi klæðingu er nauðsynlegt að fylla í þau áður en ný klæðing er lögð, þannig að ekki verði hjólför í nýju klæðingunni. Til greina kemur að hjólfarafylla með klæðingarlagi. Einnig er algengt að fylla í hjólförin með bikþeytumassa (e. micro surfacing (t.d. Ralumac)) með sérstakri útlagnarvél. Massinn er fjölliðubreytt bikþeyta sem brotnar hratt og er með smágerðu steinefni. Bikþeytumassinn er lagður út kaldur og í hálffljótandi formi en stífnar hratt. Hann hentar ekki sem slitlag hérlendis vegna notkunar nagladekkja og þarf því að leggja klæðingarlag ofan á bikþeytumassann sem fyrst.</w:t>
      </w:r>
    </w:p>
    <w:p w14:paraId="720206C1" w14:textId="4544B4D0" w:rsidR="00A60B89" w:rsidRDefault="00082BF3" w:rsidP="00082BF3">
      <w:pPr>
        <w:spacing w:after="240"/>
        <w:rPr>
          <w:lang w:val="is-IS"/>
        </w:rPr>
      </w:pPr>
      <w:r w:rsidRPr="00082BF3">
        <w:rPr>
          <w:lang w:val="is-IS"/>
        </w:rPr>
        <w:t>Í viðauka 4 er fjallað um gerðarprófanir (e. Type Testing (TT)) og eftirlitsprófanir steinefnaframleiðanda (e. Factory Production Contol (FPC)). Slíkar prófanir á steinefni í námu sem er í stöðugri framleiðslu til sölu á markaði (sem sagt CE-vottaðar námur), geta komið að hluta eða jafnvel að öllu leyti í stað steinefnaprófana á hönnunarstigi sem fjallað er um í kafla 63.2 hér á eftir.</w:t>
      </w:r>
    </w:p>
    <w:p w14:paraId="2DB3EEEF" w14:textId="73998A2A" w:rsidR="00817DC0" w:rsidRDefault="00817DC0">
      <w:pPr>
        <w:tabs>
          <w:tab w:val="clear" w:pos="454"/>
          <w:tab w:val="clear" w:pos="1077"/>
          <w:tab w:val="clear" w:pos="2155"/>
        </w:tabs>
        <w:snapToGrid/>
        <w:spacing w:after="160" w:line="259" w:lineRule="auto"/>
        <w:rPr>
          <w:lang w:val="is-IS"/>
        </w:rPr>
      </w:pPr>
      <w:r>
        <w:rPr>
          <w:lang w:val="is-IS"/>
        </w:rPr>
        <w:br w:type="page"/>
      </w:r>
    </w:p>
    <w:p w14:paraId="5459BE04" w14:textId="77777777" w:rsidR="007F299F" w:rsidRPr="007F299F" w:rsidRDefault="007F299F" w:rsidP="0004708F">
      <w:pPr>
        <w:pStyle w:val="KAFLI"/>
      </w:pPr>
      <w:bookmarkStart w:id="31" w:name="_Toc125452940"/>
      <w:r w:rsidRPr="007F299F">
        <w:lastRenderedPageBreak/>
        <w:t>63.2</w:t>
      </w:r>
      <w:r w:rsidRPr="007F299F">
        <w:tab/>
        <w:t>Próf við hönnun</w:t>
      </w:r>
      <w:bookmarkEnd w:id="31"/>
    </w:p>
    <w:p w14:paraId="11DB7D6B" w14:textId="2CA991C1" w:rsidR="007F299F" w:rsidRPr="007F299F" w:rsidRDefault="007F299F" w:rsidP="007F299F">
      <w:pPr>
        <w:spacing w:after="240"/>
        <w:rPr>
          <w:lang w:val="is-IS"/>
        </w:rPr>
      </w:pPr>
      <w:r w:rsidRPr="007F299F">
        <w:rPr>
          <w:lang w:val="is-IS"/>
        </w:rPr>
        <w:t>Mikilvægt er að framkvæma ýtarlegar steinefnaprófanir þegar fyrirhuguð er efnistaka á nýjum stað. Ef efnisnám er fyrirhugað á námusvæði sem er í stöðugri vinnslu skulu nýlegar niðurstöður efnisrannsókna liggja fyrir á hönnunarstigi. Á forhönnunarstigi getur þurft að velja milli mögulegra námusvæða og er það gert á grundvelli efnisgæða. Ával</w:t>
      </w:r>
      <w:r w:rsidR="00D06563">
        <w:rPr>
          <w:lang w:val="is-IS"/>
        </w:rPr>
        <w:t>l</w:t>
      </w:r>
      <w:r w:rsidRPr="007F299F">
        <w:rPr>
          <w:lang w:val="is-IS"/>
        </w:rPr>
        <w:t xml:space="preserve">t er mikilvægt að taka fullt tillit til umhverfissjónarmiða við val á efnistökustað og gera áætlun um tilhögun efnistöku. </w:t>
      </w:r>
    </w:p>
    <w:p w14:paraId="2C671CCE" w14:textId="77777777" w:rsidR="007F299F" w:rsidRPr="007F299F" w:rsidRDefault="007F299F" w:rsidP="007F299F">
      <w:pPr>
        <w:spacing w:after="240"/>
        <w:rPr>
          <w:lang w:val="is-IS"/>
        </w:rPr>
      </w:pPr>
      <w:r w:rsidRPr="007F299F">
        <w:rPr>
          <w:lang w:val="is-IS"/>
        </w:rPr>
        <w:t>Hér er gert ráð fyrir að búið sé að gera frumathugun á hugsanlegum námum sem til greina koma. Frumathugun er yfirleitt fólgin í að kanna hugsanlegt magn, grófleika, hreinleika og gerð bergs (þéttleika, ummyndun, holufyllingar og millilög).</w:t>
      </w:r>
    </w:p>
    <w:p w14:paraId="0AC8E7C0" w14:textId="77777777" w:rsidR="007F299F" w:rsidRPr="007F299F" w:rsidRDefault="007F299F" w:rsidP="007F299F">
      <w:pPr>
        <w:spacing w:after="240"/>
        <w:rPr>
          <w:lang w:val="is-IS"/>
        </w:rPr>
      </w:pPr>
      <w:r w:rsidRPr="007F299F">
        <w:rPr>
          <w:lang w:val="is-IS"/>
        </w:rPr>
        <w:t xml:space="preserve">Rannsóknir á steinefnum í klæðingu felast í að gera ýmis próf sem gefa upplýsingar um eiginleika efnisins. Eiginleikarnir eru kornadreifing, viðloðun, berggerð og ásýnd bergs, berggæði og eiginleikar fínefna. Gerð er nokkur grein fyrir prófunaraðferðum í kafla 63.2.2 hér á eftir en ýtarlegri lýsing á þeim er í viðauka 1. </w:t>
      </w:r>
    </w:p>
    <w:p w14:paraId="586F6D37" w14:textId="77777777" w:rsidR="007F299F" w:rsidRPr="007F299F" w:rsidRDefault="007F299F" w:rsidP="007F299F">
      <w:pPr>
        <w:spacing w:after="240"/>
        <w:rPr>
          <w:lang w:val="is-IS"/>
        </w:rPr>
      </w:pPr>
      <w:r w:rsidRPr="007F299F">
        <w:rPr>
          <w:lang w:val="is-IS"/>
        </w:rPr>
        <w:t>Hér á eftir er gerð grein fyrir verkferlum vegna prófana við hönnun og fjallað um mismunandi próf.</w:t>
      </w:r>
    </w:p>
    <w:p w14:paraId="45BDC739" w14:textId="77777777" w:rsidR="007F299F" w:rsidRPr="007F299F" w:rsidRDefault="007F299F" w:rsidP="0004708F">
      <w:pPr>
        <w:pStyle w:val="Heading3"/>
      </w:pPr>
      <w:bookmarkStart w:id="32" w:name="_Toc125452941"/>
      <w:r w:rsidRPr="007F299F">
        <w:t>63.2.1</w:t>
      </w:r>
      <w:r w:rsidRPr="007F299F">
        <w:tab/>
        <w:t>Verkferlar</w:t>
      </w:r>
      <w:bookmarkEnd w:id="32"/>
    </w:p>
    <w:p w14:paraId="1C90B34C" w14:textId="77777777" w:rsidR="007F299F" w:rsidRPr="007F299F" w:rsidRDefault="007F299F" w:rsidP="007F299F">
      <w:pPr>
        <w:spacing w:after="240"/>
        <w:rPr>
          <w:lang w:val="is-IS"/>
        </w:rPr>
      </w:pPr>
      <w:r w:rsidRPr="007F299F">
        <w:rPr>
          <w:lang w:val="is-IS"/>
        </w:rPr>
        <w:t xml:space="preserve">Fjölmargar gerðir klæðinga eru notaðar víða um heim og getur hönnuður því valið þá gerð klæðingar sem hann telur henta best á hverjum stað miðað við umferðarálag, undirlag og aðstæður. Í grunninn er klæðing þó ætíð lögð og framkvæmd með svipuðum hætti, þ.e.a.s. bindiefni er dreift á yfirborð vegar, steinefni dreift þar ofan á og síðan þjappað með gúmmíhjólavalta. </w:t>
      </w:r>
    </w:p>
    <w:p w14:paraId="763B1910" w14:textId="77777777" w:rsidR="007F299F" w:rsidRPr="007F299F" w:rsidRDefault="007F299F" w:rsidP="007F299F">
      <w:pPr>
        <w:spacing w:after="240"/>
        <w:rPr>
          <w:lang w:val="is-IS"/>
        </w:rPr>
      </w:pPr>
      <w:r w:rsidRPr="00CE123F">
        <w:rPr>
          <w:i/>
          <w:iCs/>
          <w:lang w:val="is-IS"/>
        </w:rPr>
        <w:t>Gerðir klæðinga</w:t>
      </w:r>
      <w:r w:rsidRPr="007F299F">
        <w:rPr>
          <w:lang w:val="is-IS"/>
        </w:rPr>
        <w:t>, sem valið er að nota, ræðst mjög af umferð og aðstæðum. Í framleiðslustaðli ÍST EN 12271 um klæðingar eru meðal annars taldar upp nokkrar gerðir klæðinga og þær útskýrðar, sjá mynd 63-1. Hérlendis er langalgengast að klæðingar séu lagðar í einföldu lagi, sbr. lið 1.1. á mynd 63-1 og ef um tvöfalt lag klæðingar er að ræða samanstendur hún af tveimur einföldum klæðingum samkvæmt skilgreiningu í ofangreindum staðli og fjallað er um í kafla 63-1 hér að framan. Þó hefur færst í vöxt hérlendis að leggja einfalda, kílda klæðingu sbr. lið 1.2 á mynd 63-1.</w:t>
      </w:r>
    </w:p>
    <w:p w14:paraId="64566810" w14:textId="77777777" w:rsidR="00A60B89" w:rsidRDefault="00A60B89" w:rsidP="00D05EB4">
      <w:pPr>
        <w:spacing w:after="240"/>
        <w:rPr>
          <w:lang w:val="is-IS"/>
        </w:rPr>
      </w:pPr>
    </w:p>
    <w:p w14:paraId="6AA050AE" w14:textId="146282CE" w:rsidR="002A1BE5" w:rsidRDefault="0045693B" w:rsidP="009B5FC5">
      <w:pPr>
        <w:spacing w:after="240"/>
        <w:rPr>
          <w:lang w:val="is-IS"/>
        </w:rPr>
      </w:pPr>
      <w:r>
        <w:rPr>
          <w:noProof/>
          <w:lang w:val="en-GB" w:eastAsia="en-GB"/>
        </w:rPr>
        <w:lastRenderedPageBreak/>
        <w:drawing>
          <wp:inline distT="0" distB="0" distL="0" distR="0" wp14:anchorId="22789523" wp14:editId="06FE234E">
            <wp:extent cx="4866172" cy="56157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024" cy="5614471"/>
                    </a:xfrm>
                    <a:prstGeom prst="rect">
                      <a:avLst/>
                    </a:prstGeom>
                    <a:noFill/>
                    <a:ln>
                      <a:noFill/>
                    </a:ln>
                  </pic:spPr>
                </pic:pic>
              </a:graphicData>
            </a:graphic>
          </wp:inline>
        </w:drawing>
      </w:r>
    </w:p>
    <w:p w14:paraId="7F85B2C5" w14:textId="77777777" w:rsidR="004A7636" w:rsidRPr="004A7636" w:rsidRDefault="004A7636" w:rsidP="00876893">
      <w:pPr>
        <w:rPr>
          <w:b/>
          <w:bCs/>
          <w:i/>
          <w:iCs/>
          <w:sz w:val="18"/>
          <w:szCs w:val="18"/>
          <w:lang w:val="is-IS"/>
        </w:rPr>
      </w:pPr>
      <w:r w:rsidRPr="004A7636">
        <w:rPr>
          <w:b/>
          <w:bCs/>
          <w:i/>
          <w:iCs/>
          <w:sz w:val="18"/>
          <w:szCs w:val="18"/>
          <w:lang w:val="is-IS"/>
        </w:rPr>
        <w:t>Skýringar</w:t>
      </w:r>
    </w:p>
    <w:p w14:paraId="47282E7F" w14:textId="77777777" w:rsidR="004A7636" w:rsidRPr="004A7636" w:rsidRDefault="004A7636" w:rsidP="004A7636">
      <w:pPr>
        <w:rPr>
          <w:i/>
          <w:iCs/>
          <w:sz w:val="18"/>
          <w:szCs w:val="18"/>
          <w:lang w:val="is-IS"/>
        </w:rPr>
      </w:pPr>
      <w:r w:rsidRPr="004A7636">
        <w:rPr>
          <w:i/>
          <w:iCs/>
          <w:sz w:val="18"/>
          <w:szCs w:val="18"/>
          <w:lang w:val="is-IS"/>
        </w:rPr>
        <w:t>1.1</w:t>
      </w:r>
      <w:r w:rsidRPr="004A7636">
        <w:rPr>
          <w:i/>
          <w:iCs/>
          <w:sz w:val="18"/>
          <w:szCs w:val="18"/>
          <w:lang w:val="is-IS"/>
        </w:rPr>
        <w:tab/>
        <w:t>Einföld klæðing (e. single surface dressing); einfalt lag steinefnis lagt í bindiefni</w:t>
      </w:r>
    </w:p>
    <w:p w14:paraId="6B8C8C96" w14:textId="77777777" w:rsidR="004A7636" w:rsidRPr="004A7636" w:rsidRDefault="004A7636" w:rsidP="004A7636">
      <w:pPr>
        <w:rPr>
          <w:i/>
          <w:iCs/>
          <w:sz w:val="18"/>
          <w:szCs w:val="18"/>
          <w:lang w:val="is-IS"/>
        </w:rPr>
      </w:pPr>
      <w:r w:rsidRPr="004A7636">
        <w:rPr>
          <w:i/>
          <w:iCs/>
          <w:sz w:val="18"/>
          <w:szCs w:val="18"/>
          <w:lang w:val="is-IS"/>
        </w:rPr>
        <w:t>1.2</w:t>
      </w:r>
      <w:r w:rsidRPr="004A7636">
        <w:rPr>
          <w:i/>
          <w:iCs/>
          <w:sz w:val="18"/>
          <w:szCs w:val="18"/>
          <w:lang w:val="is-IS"/>
        </w:rPr>
        <w:tab/>
        <w:t>Kíld, flokkuð klæðing (e. racked-in surface dressing); bindiefni dreift á vegyfirborð og lagi af grófu, flokkuðu steinefni dreift yfir. Síðan er fínna steinefni dreift yfir sem kílist inn á milli grófara steinefnisins. Ekki er sprautað bindiefni á milli steinefnalaga.</w:t>
      </w:r>
    </w:p>
    <w:p w14:paraId="09FA3727" w14:textId="77777777" w:rsidR="004A7636" w:rsidRPr="004A7636" w:rsidRDefault="004A7636" w:rsidP="004A7636">
      <w:pPr>
        <w:rPr>
          <w:i/>
          <w:iCs/>
          <w:sz w:val="18"/>
          <w:szCs w:val="18"/>
          <w:lang w:val="is-IS"/>
        </w:rPr>
      </w:pPr>
      <w:r w:rsidRPr="004A7636">
        <w:rPr>
          <w:i/>
          <w:iCs/>
          <w:sz w:val="18"/>
          <w:szCs w:val="18"/>
          <w:lang w:val="is-IS"/>
        </w:rPr>
        <w:t>1.3</w:t>
      </w:r>
      <w:r w:rsidRPr="004A7636">
        <w:rPr>
          <w:i/>
          <w:iCs/>
          <w:sz w:val="18"/>
          <w:szCs w:val="18"/>
          <w:lang w:val="is-IS"/>
        </w:rPr>
        <w:tab/>
        <w:t>Tvöföld klæðing (e. double surface dressing); bindiefni dreift á vegyfirborð og lagi af grófu, flokkuðu steinefni dreift yfir. Aftur er sprautað bindiefni á fyrra lagið og síðan er fínna steinefni dreift yfir sem kílist að hluta inn á milli grófara steinefnisins.</w:t>
      </w:r>
    </w:p>
    <w:p w14:paraId="5F2292EE" w14:textId="77777777" w:rsidR="004A7636" w:rsidRPr="004A7636" w:rsidRDefault="004A7636" w:rsidP="004A7636">
      <w:pPr>
        <w:rPr>
          <w:i/>
          <w:iCs/>
          <w:sz w:val="18"/>
          <w:szCs w:val="18"/>
          <w:lang w:val="is-IS"/>
        </w:rPr>
      </w:pPr>
      <w:r w:rsidRPr="004A7636">
        <w:rPr>
          <w:i/>
          <w:iCs/>
          <w:sz w:val="18"/>
          <w:szCs w:val="18"/>
          <w:lang w:val="is-IS"/>
        </w:rPr>
        <w:t>1.4</w:t>
      </w:r>
      <w:r w:rsidRPr="004A7636">
        <w:rPr>
          <w:i/>
          <w:iCs/>
          <w:sz w:val="18"/>
          <w:szCs w:val="18"/>
          <w:lang w:val="is-IS"/>
        </w:rPr>
        <w:tab/>
        <w:t>Viðsnúin tvöföld klæðing (e. inverted double surface dressing); Eins og 1.3, nema að fínna steinefninu er dreift á undan því grófara.</w:t>
      </w:r>
    </w:p>
    <w:p w14:paraId="4C6BA467" w14:textId="77777777" w:rsidR="004A7636" w:rsidRPr="004A7636" w:rsidRDefault="004A7636" w:rsidP="004A7636">
      <w:pPr>
        <w:spacing w:after="240"/>
        <w:rPr>
          <w:i/>
          <w:iCs/>
          <w:sz w:val="18"/>
          <w:szCs w:val="18"/>
          <w:lang w:val="is-IS"/>
        </w:rPr>
      </w:pPr>
      <w:r w:rsidRPr="004A7636">
        <w:rPr>
          <w:i/>
          <w:iCs/>
          <w:sz w:val="18"/>
          <w:szCs w:val="18"/>
          <w:lang w:val="is-IS"/>
        </w:rPr>
        <w:t>1.5</w:t>
      </w:r>
      <w:r w:rsidRPr="004A7636">
        <w:rPr>
          <w:i/>
          <w:iCs/>
          <w:sz w:val="18"/>
          <w:szCs w:val="18"/>
          <w:lang w:val="is-IS"/>
        </w:rPr>
        <w:tab/>
        <w:t>Samlokuklæðing (e. sandwich surface dressing, example of pre-chipping dressing)); Grófu, flokkuðu steinefni er dreift á yfirborð vegar og síðan er bindiefni sprautað yfir. Að lokum er fíngerðara steinefni dreift yfir.</w:t>
      </w:r>
    </w:p>
    <w:p w14:paraId="2240D023" w14:textId="1F10DABD" w:rsidR="004A7636" w:rsidRDefault="004A7636" w:rsidP="00C76679">
      <w:pPr>
        <w:pStyle w:val="Mynd"/>
      </w:pPr>
      <w:r w:rsidRPr="004A7636">
        <w:rPr>
          <w:b/>
          <w:bCs/>
        </w:rPr>
        <w:t>Mynd 63-1:</w:t>
      </w:r>
      <w:r w:rsidRPr="004A7636">
        <w:t xml:space="preserve"> </w:t>
      </w:r>
      <w:r w:rsidR="00C76679">
        <w:br/>
      </w:r>
      <w:r w:rsidRPr="004A7636">
        <w:t>Dæmi um gerðir klæðinga</w:t>
      </w:r>
    </w:p>
    <w:p w14:paraId="03FA0778" w14:textId="77777777" w:rsidR="00385FA8" w:rsidRPr="00385FA8" w:rsidRDefault="00385FA8" w:rsidP="00385FA8">
      <w:pPr>
        <w:spacing w:after="240"/>
        <w:rPr>
          <w:lang w:val="is-IS"/>
        </w:rPr>
      </w:pPr>
      <w:r w:rsidRPr="00385FA8">
        <w:rPr>
          <w:lang w:val="is-IS"/>
        </w:rPr>
        <w:lastRenderedPageBreak/>
        <w:t xml:space="preserve">Eins og komið hefur fram í kafla 63-1 Hlutverk, eiginleikar og efnisgerðir eru ýmsar gerðir einfaldra klæðinga notaðar hérlendis. Til dæmis er ýmist notað flokkað eða óflokkað steinefni af mismunandi stærðarflokkum. Þess ber þó að geta að klæðing með óflokkuðu steinefni er lögð í undantekningartilvikum þar sem umferð er mjög lítil. Uppistaða bindiefna geta verið bikgerðir með mismunandi stungudýpt, en hér á landi hefur nær eingöngu verið notað bik með stungudýpt PG 160/220. Þynningar- eða mýkingarefni sem notuð eru til að minnka seigju biksins til að unnt sé að sprauta því út í þunnu lagi geta verið leysiefni, t.d. hvítspíri eða olíur, svo sem jurtaolía (t.d. repjuolía) eða fiskiolía (t.d. ethyl ester unnið úr lýsi). Notkun hvítspíra í klæðingu (þunnbik) var allsráðandi fram á miðjan fyrsta áratuginn, en var þá hætt að mestu af umhverfisástæðum, en við tóku klæðingar með lífrænum mýkingarefnum og svo bikþeytur. Í klæðingar þarf ávallt að nota sérstök efni sem tryggja viðloðun á milli steinefnis og bindiefnis. </w:t>
      </w:r>
    </w:p>
    <w:p w14:paraId="29FD2D1C" w14:textId="77777777" w:rsidR="00385FA8" w:rsidRPr="00385FA8" w:rsidRDefault="00385FA8" w:rsidP="00385FA8">
      <w:pPr>
        <w:spacing w:after="240"/>
        <w:rPr>
          <w:lang w:val="is-IS"/>
        </w:rPr>
      </w:pPr>
      <w:r w:rsidRPr="00385FA8">
        <w:rPr>
          <w:lang w:val="is-IS"/>
        </w:rPr>
        <w:t xml:space="preserve">Margar gerðir viðloðunarefna eru á markaði, en hérlendis var diamin í föstu formi notað með þunnbiki. Með nokun á lífolíu til mýkingar hafa fljótandi gerðir viðloðunaefna komið á markað sem valkostur, enda auðveldari í notkun. Dæmi um fljótandi tegundir sem notaðar hafa verið hérlendis eru Wetfix, TPH og Impact 8000, en fleiri gerðir eru á markaði. Eins og fram kemur í kafla 63.1 hefur viðloðunarefni takmarkað geymsluþol eftir blöndun við bikbindiefni og þarf að taka tillit til þess með því að bæta við viðloðunarefni ef nauðsynlegt reynist að geyma tilbúna bindiefnisblöndu lengur en 2 daga af sérstökum ástæðum (t.d. vegna rigningar eða bilana). </w:t>
      </w:r>
    </w:p>
    <w:p w14:paraId="70B84C95" w14:textId="77777777" w:rsidR="00385FA8" w:rsidRPr="00385FA8" w:rsidRDefault="00385FA8" w:rsidP="00385FA8">
      <w:pPr>
        <w:spacing w:after="240"/>
        <w:rPr>
          <w:lang w:val="is-IS"/>
        </w:rPr>
      </w:pPr>
      <w:r w:rsidRPr="00385FA8">
        <w:rPr>
          <w:lang w:val="is-IS"/>
        </w:rPr>
        <w:t xml:space="preserve">Lögn bikþeytuklæðinga hefur færst í vöxt á undanförnum árum eins og fram hefur komið í kafla 63-1. Hönnun og blöndun bikþeytu þarf að fara fram í sérstakri blöndunarstöð, þar sem ýmsum efnum er blandað saman til að tryggja að bikþeytan hafi þá eiginleika sem til er ætlast. Ekki verður farið nánar út í það ferli hér, enda oft um að ræða efni sem ekki eru gefnar upplýsingar um af framleiðanda bikþeytunnar. </w:t>
      </w:r>
    </w:p>
    <w:p w14:paraId="695EDFEB" w14:textId="77777777" w:rsidR="00385FA8" w:rsidRPr="00385FA8" w:rsidRDefault="00385FA8" w:rsidP="00385FA8">
      <w:pPr>
        <w:spacing w:after="240"/>
        <w:rPr>
          <w:lang w:val="is-IS"/>
        </w:rPr>
      </w:pPr>
      <w:r w:rsidRPr="00385FA8">
        <w:rPr>
          <w:lang w:val="is-IS"/>
        </w:rPr>
        <w:t>Með tilkomu fleiri valkosta í klæðingargerðum, mýkingarefnum og viðloðunarefnum er hönnun klæðinga orðin talsvert flóknari en áður. Því er mikilvægt að gerðar séu rannsóknir á eiginleikum þessara efna og raunblöndum þeirra áður en ákveðið er að nota þær. Í þessu riti er ekki fjallað um allar prófanir á biki, mýkingarefnum og viðloðunarefnum, enda skulu upplýsingar framleiðenda ætíð fylgja þessum efnum. Síðar í þessum kafla er fjallað um hönnun á raunblöndum klæðinga.</w:t>
      </w:r>
    </w:p>
    <w:p w14:paraId="10EB71FB" w14:textId="77777777" w:rsidR="00C539D4" w:rsidRDefault="00385FA8" w:rsidP="00C76679">
      <w:pPr>
        <w:pStyle w:val="skletruundirfyrirsgn"/>
      </w:pPr>
      <w:r w:rsidRPr="00C539D4">
        <w:t>Mat á steinefni</w:t>
      </w:r>
      <w:r w:rsidRPr="00385FA8">
        <w:t xml:space="preserve"> </w:t>
      </w:r>
    </w:p>
    <w:p w14:paraId="77C13ADF" w14:textId="736BFD90" w:rsidR="00385FA8" w:rsidRPr="00385FA8" w:rsidRDefault="00385FA8" w:rsidP="00385FA8">
      <w:pPr>
        <w:spacing w:after="240"/>
        <w:rPr>
          <w:lang w:val="is-IS"/>
        </w:rPr>
      </w:pPr>
      <w:r w:rsidRPr="00385FA8">
        <w:rPr>
          <w:lang w:val="is-IS"/>
        </w:rPr>
        <w:t xml:space="preserve">Við mat á steinefni sem nota á í klæðingar, má fara eftir flæðiritinu sem sýnt er á mynd 63-2. Nauðsynlegt er að sýnið, sem metið er samkvæmt flæðiritinu, sé af steinefni sem er unnið með svipuðum aðferðum og gert er ráð fyrir að nota við framleiðslu, þannig að prófanir á þessu stigi endurspegli sem best væntanlega eiginleika efnisins. Með sjónmati er fyrst lagt mat á það hvort </w:t>
      </w:r>
      <w:r w:rsidRPr="00C539D4">
        <w:rPr>
          <w:i/>
          <w:iCs/>
          <w:lang w:val="is-IS"/>
        </w:rPr>
        <w:t>lífræn óhreinindi</w:t>
      </w:r>
      <w:r w:rsidRPr="00385FA8">
        <w:rPr>
          <w:lang w:val="is-IS"/>
        </w:rPr>
        <w:t xml:space="preserve"> séu í efninu eða hvort fínefnið er </w:t>
      </w:r>
      <w:r w:rsidRPr="00C539D4">
        <w:rPr>
          <w:i/>
          <w:iCs/>
          <w:lang w:val="is-IS"/>
        </w:rPr>
        <w:t>þjált</w:t>
      </w:r>
      <w:r w:rsidRPr="00385FA8">
        <w:rPr>
          <w:lang w:val="is-IS"/>
        </w:rPr>
        <w:t xml:space="preserve"> (á við um óflokkaða klæðingu sem framleidd er í undantekningartilfellum). Ef líkur eru á lífrænum óhreinindum er gert húmuspróf, en þjálnipróf ef líkur eru á að efnið sé þjált. Næst er mæld </w:t>
      </w:r>
      <w:r w:rsidRPr="00C539D4">
        <w:rPr>
          <w:i/>
          <w:iCs/>
          <w:lang w:val="is-IS"/>
        </w:rPr>
        <w:t>kornadreifing</w:t>
      </w:r>
      <w:r w:rsidRPr="00385FA8">
        <w:rPr>
          <w:lang w:val="is-IS"/>
        </w:rPr>
        <w:t xml:space="preserve"> sýnisins og hún </w:t>
      </w:r>
      <w:r w:rsidRPr="00385FA8">
        <w:rPr>
          <w:lang w:val="is-IS"/>
        </w:rPr>
        <w:lastRenderedPageBreak/>
        <w:t xml:space="preserve">borin saman við kröfur sem gerðar eru. Í framhaldi af því eru gerð ýmis próf á steinefnum, sem mæla mismunandi eiginleika efnisins. </w:t>
      </w:r>
    </w:p>
    <w:p w14:paraId="4AFC6A8E" w14:textId="77777777" w:rsidR="00385FA8" w:rsidRPr="00385FA8" w:rsidRDefault="00385FA8" w:rsidP="00385FA8">
      <w:pPr>
        <w:spacing w:after="240"/>
        <w:rPr>
          <w:lang w:val="is-IS"/>
        </w:rPr>
      </w:pPr>
      <w:r w:rsidRPr="00385FA8">
        <w:rPr>
          <w:lang w:val="is-IS"/>
        </w:rPr>
        <w:t xml:space="preserve">Ákvörðun kornadreifingar gefur mikilvægar upplýsingar um hvort hægt er að nota efnið til að framleiða klæðingarefni. Yfirleitt er notað flokkað efni til klæðingar og er því mikilvægt að mæla kornadreifingu, brothlutfall og kornalögun á efni sem malað er í réttar kornastærðir og með þeim aðferðum sem áætlað er að nota við framleiðslu þess. Í kornastærðamælingu sést hvort yfir- og undirstærðir eru innan marka og einnig hvort magn fínefna er innan tilskilinna marka. Ef svo er ekki, má í flestum tilfellum laga framleiðsluna svo að efnið uppfylli skilyrðin. Á þessu stigi er nauðsynlegt að skjóta inn millisigti í flokkað efni til að kanna hvort það er grófara eða fínna en kröfur leyfa (sjá texta undir töflu 63-9 b), en grófleikinn getur haft áhrif á val hönnuðar á bindiefnisinnihaldi og slitþol og endingu slitlagsins. Mælt er með því að steinefni í klæðingu sé þvegið í námu og undantekningarlaust skal þvo steinefni ef um bikþeytuklæðingar er að ræða. Þegar ljóst er að kornadreifing steinefnasýnis sem ætlað er í klæðingu er innan marka, er nauðsynlegt að athuga </w:t>
      </w:r>
      <w:r w:rsidRPr="00C539D4">
        <w:rPr>
          <w:i/>
          <w:iCs/>
          <w:lang w:val="is-IS"/>
        </w:rPr>
        <w:t>viðloðunarhæfni</w:t>
      </w:r>
      <w:r w:rsidRPr="00385FA8">
        <w:rPr>
          <w:lang w:val="is-IS"/>
        </w:rPr>
        <w:t xml:space="preserve"> efnisins. Nú hefur verið tekið í notkun nýtt hrærslupróf til að prófa raunblöndur þjálbiksklæðinga. Kröfur til viðloðunar í raunblönduprófi eru þær sömu og þær sem hafa verið í gildi fyrir gamla viðloðunarprófið. </w:t>
      </w:r>
    </w:p>
    <w:p w14:paraId="5090B901" w14:textId="33823D4C" w:rsidR="00385FA8" w:rsidRPr="00385FA8" w:rsidRDefault="00385FA8" w:rsidP="00385FA8">
      <w:pPr>
        <w:spacing w:after="240"/>
        <w:rPr>
          <w:lang w:val="is-IS"/>
        </w:rPr>
      </w:pPr>
      <w:r w:rsidRPr="00385FA8">
        <w:rPr>
          <w:lang w:val="is-IS"/>
        </w:rPr>
        <w:t xml:space="preserve">Þegar jákvæðar niðurstöður varðandi kornadreifingu og viðloðun liggja fyrir er næsta skref, samkvæmt flæðiritinu, að </w:t>
      </w:r>
      <w:r w:rsidRPr="00C539D4">
        <w:rPr>
          <w:i/>
          <w:iCs/>
          <w:lang w:val="is-IS"/>
        </w:rPr>
        <w:t>berggreina</w:t>
      </w:r>
      <w:r w:rsidRPr="00385FA8">
        <w:rPr>
          <w:lang w:val="is-IS"/>
        </w:rPr>
        <w:t xml:space="preserve"> sýnið. Berggreining gefur vísbendingar um væntanlega eiginleika steinefnisins svo sem styrk, slitþol og veðrunarþol, en einnig getur gropa haft áhrif á val á bindiefnismagni. Litið er til leiðbeinandi gæðaflokkunar til þess að meta efniseiginleika, svo sem styrk og veðrunarþol. Ef berggreiningin bendir til þess að of mikið sé af 3. flokks efni og að það sé að mestu mjög ummyndað basalt er ástæða til að kanna </w:t>
      </w:r>
      <w:r w:rsidRPr="00C539D4">
        <w:rPr>
          <w:i/>
          <w:iCs/>
          <w:lang w:val="is-IS"/>
        </w:rPr>
        <w:t>veðrunarþol</w:t>
      </w:r>
      <w:r w:rsidRPr="00385FA8">
        <w:rPr>
          <w:lang w:val="is-IS"/>
        </w:rPr>
        <w:t xml:space="preserve"> efnisins með frostþolsprófi.  Ef berggreining bendir hins vegar til að efnið sé að mestu ferskt en blöðrótt (gropið) er ástæða til að kanna </w:t>
      </w:r>
      <w:r w:rsidRPr="00C539D4">
        <w:rPr>
          <w:i/>
          <w:iCs/>
          <w:lang w:val="is-IS"/>
        </w:rPr>
        <w:t>styrkleika</w:t>
      </w:r>
      <w:r w:rsidRPr="00385FA8">
        <w:rPr>
          <w:lang w:val="is-IS"/>
        </w:rPr>
        <w:t xml:space="preserve"> þess með Los Angeles prófi</w:t>
      </w:r>
      <w:r w:rsidR="00B276A4">
        <w:rPr>
          <w:lang w:val="is-IS"/>
        </w:rPr>
        <w:t xml:space="preserve"> eins og allra klæðingarefna</w:t>
      </w:r>
      <w:r w:rsidR="00D232E9">
        <w:rPr>
          <w:lang w:val="is-IS"/>
        </w:rPr>
        <w:t>, líka þeirra sem standast veðrunarþolsprófið</w:t>
      </w:r>
      <w:r w:rsidRPr="00385FA8">
        <w:rPr>
          <w:lang w:val="is-IS"/>
        </w:rPr>
        <w:t xml:space="preserve">. Ef efnið stenst styrkleikapróf er næst kannað </w:t>
      </w:r>
      <w:r w:rsidRPr="00C539D4">
        <w:rPr>
          <w:i/>
          <w:iCs/>
          <w:lang w:val="is-IS"/>
        </w:rPr>
        <w:t>brothlutfall</w:t>
      </w:r>
      <w:r w:rsidRPr="00385FA8">
        <w:rPr>
          <w:lang w:val="is-IS"/>
        </w:rPr>
        <w:t xml:space="preserve"> efnisins, þ.e.a.s. ef um malað set er að ræða. Hlutfall brotinna korna í efninu er mikilvægt, bæði hvað varðar viðloðun og hemlunarviðnám. Einnig er mæld </w:t>
      </w:r>
      <w:r w:rsidRPr="00C539D4">
        <w:rPr>
          <w:i/>
          <w:iCs/>
          <w:lang w:val="is-IS"/>
        </w:rPr>
        <w:t>kornalögun</w:t>
      </w:r>
      <w:r w:rsidRPr="00385FA8">
        <w:rPr>
          <w:lang w:val="is-IS"/>
        </w:rPr>
        <w:t xml:space="preserve"> steinefnis en það er mikilvægt til að kanna hvort sýnið er mikið kleyfið eða flögótt. Kornalögun hefur meðal annars áhrif á bindiefnisþörf í klæðingu, en einnig er hætta á að klæðing verði of þunn ef hún er gerð úr flögóttu efni, svo og að blæðingar eigi sér stað. Ef brothlutfall og kornalögun eru viðunandi er </w:t>
      </w:r>
      <w:r w:rsidRPr="00C539D4">
        <w:rPr>
          <w:i/>
          <w:iCs/>
          <w:lang w:val="is-IS"/>
        </w:rPr>
        <w:t>slitþol</w:t>
      </w:r>
      <w:r w:rsidRPr="00385FA8">
        <w:rPr>
          <w:lang w:val="is-IS"/>
        </w:rPr>
        <w:t xml:space="preserve"> efnisins kannað ef áætluð umferð er &gt; 200 ÁDU, en yfirleitt er talið að slitþol skipti miklu máli fyrir endingu klæðinga þar sem umferð er mikil, en frostþol skiptir hlutfallslega meira máli þar sem umferð er lítil. Gerð er grein fyrir kröfum til klæðingarefna í kafla 63.5.</w:t>
      </w:r>
    </w:p>
    <w:p w14:paraId="774EBA9B" w14:textId="415D736A" w:rsidR="00876893" w:rsidRDefault="00385FA8" w:rsidP="00385FA8">
      <w:pPr>
        <w:spacing w:after="240"/>
        <w:rPr>
          <w:lang w:val="is-IS"/>
        </w:rPr>
      </w:pPr>
      <w:r w:rsidRPr="00385FA8">
        <w:rPr>
          <w:lang w:val="is-IS"/>
        </w:rPr>
        <w:t>Það prófanaferli, sem hér er lýst, fyrir sýni af klæðingarefni miðar að því að fá gott yfirlit yfir helstu efniseiginleika sem geta haft áhrif á gæði og endingu slitlagsins.</w:t>
      </w:r>
    </w:p>
    <w:p w14:paraId="214D03FE" w14:textId="4A3AD5B4" w:rsidR="004A7636" w:rsidRDefault="000D4D99" w:rsidP="009B5FC5">
      <w:pPr>
        <w:spacing w:after="240"/>
        <w:rPr>
          <w:lang w:val="is-IS"/>
        </w:rPr>
      </w:pPr>
      <w:r>
        <w:rPr>
          <w:noProof/>
        </w:rPr>
        <w:lastRenderedPageBreak/>
        <w:drawing>
          <wp:inline distT="0" distB="0" distL="0" distR="0" wp14:anchorId="2F15C83A" wp14:editId="6BA74986">
            <wp:extent cx="5130800" cy="54692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0800" cy="5469255"/>
                    </a:xfrm>
                    <a:prstGeom prst="rect">
                      <a:avLst/>
                    </a:prstGeom>
                    <a:noFill/>
                    <a:ln>
                      <a:noFill/>
                    </a:ln>
                  </pic:spPr>
                </pic:pic>
              </a:graphicData>
            </a:graphic>
          </wp:inline>
        </w:drawing>
      </w:r>
    </w:p>
    <w:p w14:paraId="38AF22BE" w14:textId="33BC87BC" w:rsidR="009C30FC" w:rsidRDefault="008C3376" w:rsidP="00C76679">
      <w:pPr>
        <w:pStyle w:val="Mynd"/>
      </w:pPr>
      <w:r w:rsidRPr="008C3376">
        <w:rPr>
          <w:b/>
          <w:bCs/>
        </w:rPr>
        <w:t>Mynd 63</w:t>
      </w:r>
      <w:r>
        <w:rPr>
          <w:b/>
          <w:bCs/>
        </w:rPr>
        <w:t>-</w:t>
      </w:r>
      <w:r w:rsidRPr="008C3376">
        <w:rPr>
          <w:b/>
          <w:bCs/>
        </w:rPr>
        <w:t>2:</w:t>
      </w:r>
      <w:r w:rsidRPr="008C3376">
        <w:t xml:space="preserve"> </w:t>
      </w:r>
      <w:r w:rsidR="00C76679">
        <w:br/>
      </w:r>
      <w:r w:rsidRPr="008C3376">
        <w:t>Flæðirit fyrir mat á steinefni til notkunar í klæðingu</w:t>
      </w:r>
    </w:p>
    <w:p w14:paraId="4E43A6CA" w14:textId="26A1AECF" w:rsidR="008C3376" w:rsidRDefault="008C3376">
      <w:pPr>
        <w:tabs>
          <w:tab w:val="clear" w:pos="454"/>
          <w:tab w:val="clear" w:pos="1077"/>
          <w:tab w:val="clear" w:pos="2155"/>
        </w:tabs>
        <w:snapToGrid/>
        <w:spacing w:after="160" w:line="259" w:lineRule="auto"/>
        <w:rPr>
          <w:lang w:val="is-IS"/>
        </w:rPr>
      </w:pPr>
      <w:r>
        <w:rPr>
          <w:lang w:val="is-IS"/>
        </w:rPr>
        <w:br w:type="page"/>
      </w:r>
    </w:p>
    <w:p w14:paraId="593724EF" w14:textId="77777777" w:rsidR="006C6EEE" w:rsidRPr="006C6EEE" w:rsidRDefault="006C6EEE" w:rsidP="0004708F">
      <w:pPr>
        <w:pStyle w:val="Heading3"/>
      </w:pPr>
      <w:bookmarkStart w:id="33" w:name="_Toc125452942"/>
      <w:r w:rsidRPr="006C6EEE">
        <w:lastRenderedPageBreak/>
        <w:t>63.2.2</w:t>
      </w:r>
      <w:r w:rsidRPr="006C6EEE">
        <w:tab/>
        <w:t>Steinefnapróf</w:t>
      </w:r>
      <w:bookmarkEnd w:id="33"/>
    </w:p>
    <w:p w14:paraId="3390C45C" w14:textId="77777777" w:rsidR="006C6EEE" w:rsidRPr="006C6EEE" w:rsidRDefault="006C6EEE" w:rsidP="006C6EEE">
      <w:pPr>
        <w:spacing w:after="240"/>
        <w:rPr>
          <w:lang w:val="is-IS"/>
        </w:rPr>
      </w:pPr>
      <w:r w:rsidRPr="006C6EEE">
        <w:rPr>
          <w:lang w:val="is-IS"/>
        </w:rPr>
        <w:t>Með steinefnaprófum eru skoðuð gæði einstakra korna eða hóps korna í efninu og út frá niðurstöðum þeirra er hægt að meta almennt gæði efnisins til notkunar í klæðingarslitlag. Til að fá marktækt sýni til prófunar er mikilvægt að það sé tekið af efni sem er unnið á sama hátt og gert er ráð fyrir að vinna það við framleiðslu enda hefur vinnsluaðferð áhrif á eiginleika efnisins.</w:t>
      </w:r>
    </w:p>
    <w:p w14:paraId="53C9C79A" w14:textId="77777777" w:rsidR="006C6EEE" w:rsidRPr="006C6EEE" w:rsidRDefault="006C6EEE" w:rsidP="006C6EEE">
      <w:pPr>
        <w:spacing w:after="240"/>
        <w:rPr>
          <w:lang w:val="is-IS"/>
        </w:rPr>
      </w:pPr>
      <w:r w:rsidRPr="006C6EEE">
        <w:rPr>
          <w:lang w:val="is-IS"/>
        </w:rPr>
        <w:t>Lögn klæðingar felst í því að dreifa steinefni í bindiefnið eftir að því hefur verið sprautað á yfirborð vegarins. Steinefnið er því ekki steypt í massa, eins og í malbiki eða steyptu slitlagi. Mikilvægir eiginleikar steinefnis eru því í fyrsta lagi að það límist vel í bindiefnið og að það hafi nægilegan styrk, slitþol og þol gegn frostáraun. Einnig er mikilvægt að hluti þess sé brotinn og kornalögunin sé innan marka. Kornadreifing skal einnig vera innan tiltekinna marka. Hér á eftir er getið þeirra prófa sem gera þarf til að meta ofangreinda eiginleika en nánari lýsingu á prófunaraðferðum má finna í viðauka 1 og fjallað er um kröfur í kafla 63.5.</w:t>
      </w:r>
    </w:p>
    <w:p w14:paraId="7EFB320A" w14:textId="77777777" w:rsidR="006C6EEE" w:rsidRPr="006C6EEE" w:rsidRDefault="006C6EEE" w:rsidP="00C76679">
      <w:pPr>
        <w:pStyle w:val="skletruundirfyrirsgn"/>
      </w:pPr>
      <w:r w:rsidRPr="006C6EEE">
        <w:t>Kornadreifing</w:t>
      </w:r>
    </w:p>
    <w:p w14:paraId="05BB9456" w14:textId="77777777" w:rsidR="006C6EEE" w:rsidRPr="006C6EEE" w:rsidRDefault="006C6EEE" w:rsidP="006C6EEE">
      <w:pPr>
        <w:spacing w:after="240"/>
        <w:rPr>
          <w:lang w:val="is-IS"/>
        </w:rPr>
      </w:pPr>
      <w:r w:rsidRPr="006C6EEE">
        <w:rPr>
          <w:lang w:val="is-IS"/>
        </w:rPr>
        <w:t xml:space="preserve">Við hönnun klæðingar er fyrst mæld kornadreifing óunnins efnis (á við um set), en einnig er æskilegt að setja efnið í tilraunavinnslu og mæla kornadreifingu malaðs efnis auk annarra efnisrannsókna. Algengast er að nota flokkað efni til klæðingar og í slíkum tilfellum sést á kornastærðamælingu efnisins hvort yfir- og undirstærðir, svo og fínefnamagn er innan marka. Ef svo er ekki, má í flestum tilfellum laga framleiðsluna þannig að efnið uppfylli skilyrðin, t.d. með frekari hörpun og þvotti á steinefni til að losna við fínefnið. Á síðustu árum hefur Vegagerðin gert kröfu um að steinefni í klæðingar sé þvegið í námu, ekki síst í bikþeytuklæðingar. </w:t>
      </w:r>
    </w:p>
    <w:p w14:paraId="08364D89" w14:textId="77777777" w:rsidR="006C6EEE" w:rsidRPr="006C6EEE" w:rsidRDefault="006C6EEE" w:rsidP="00C76679">
      <w:pPr>
        <w:pStyle w:val="skletruundirfyrirsgn"/>
      </w:pPr>
      <w:r w:rsidRPr="006C6EEE">
        <w:t>Viðloðun</w:t>
      </w:r>
    </w:p>
    <w:p w14:paraId="26492D47" w14:textId="77777777" w:rsidR="006C6EEE" w:rsidRPr="006C6EEE" w:rsidRDefault="006C6EEE" w:rsidP="006C6EEE">
      <w:pPr>
        <w:spacing w:after="240"/>
        <w:rPr>
          <w:lang w:val="is-IS"/>
        </w:rPr>
      </w:pPr>
      <w:r w:rsidRPr="006C6EEE">
        <w:rPr>
          <w:lang w:val="is-IS"/>
        </w:rPr>
        <w:t xml:space="preserve">Ráðandi eiginleiki steinefnis í klæðingu er að það festist vel í bindiefnið. Þegar þunnbik (hvítspíri sem þynningarefni) var notað í klæðingar voru viðloðunareiginleikar þess mældir með hrærsluprófi með vegolíu. Mikil reynsla er af þessari prófunaraðferð en hún hefur þann annmarka að notuð er vegolía í prófinu en ekki þunnbik. Engu að síður hafði aðferðin verið notuð til að meta viðloðunareiginleika steinefnis í þunnbik með góðum árangri. Á undanförunum árum hefur notkun þunnbiks verið hætt af umhverfisástæðum, en mýkingarefni hafa rutt sér til rúms í kjölfarið, fyrst repjuolía en síðan ethyl ester úr lýsi. Einnig hafa ný fljótandi viðloðunarefni verið tekin í notkun í stað fasts diamins. </w:t>
      </w:r>
    </w:p>
    <w:p w14:paraId="17A055FA" w14:textId="2C2A60BE" w:rsidR="006C6EEE" w:rsidRPr="006C6EEE" w:rsidRDefault="006C6EEE" w:rsidP="006C6EEE">
      <w:pPr>
        <w:spacing w:after="240"/>
        <w:rPr>
          <w:lang w:val="is-IS"/>
        </w:rPr>
      </w:pPr>
      <w:r w:rsidRPr="006C6EEE">
        <w:rPr>
          <w:lang w:val="is-IS"/>
        </w:rPr>
        <w:t>Hrærslupróf með vegolíu hefur ekki gefið góða raun til að mæla viðloðun nýrra gerða bindiefna (raunblandna) og því hefur nú verið þróað hrærslupróf á viðloðun til að það henti raunblöndum þjálbiksklæðinga. Nota skal raunblöndupróf til að mæla viðloðun fyrir þjálbiksklæðingar og þunnbiksklæðingar, en þar sem umferð er lítil má notast við eldra viðloðunarprófið, sbr. mynd 63-4. Kröfur til viðloðunar eru settar fram í töflu 63-10. Mikilvægt er að kornadreifing efnisins liggi ávallt fyrir þegar viðloðunarpróf eru gerð. Ef á að nota bikþeytu má notast við “Vialit plate” próf skv. staðli ÍST EN 12272-3. Ef viðloðun er ófullnægjandi getur það verið af því að efnið er fínefnasmurt. Þá er hægt að þvo efnið og ef viðloðun er enn ófullnægjandi eftir þvott ber að hafna efninu. Ekki eru í þessu riti settar fram kröfur sem byggja á „Vialit Plate“ prófi.</w:t>
      </w:r>
    </w:p>
    <w:p w14:paraId="7D0F11D0" w14:textId="77777777" w:rsidR="006C6EEE" w:rsidRPr="00385E13" w:rsidRDefault="006C6EEE" w:rsidP="00C76679">
      <w:pPr>
        <w:pStyle w:val="skletruundirfyrirsgn"/>
      </w:pPr>
      <w:r w:rsidRPr="00385E13">
        <w:lastRenderedPageBreak/>
        <w:t>Berggerð og ásýnd bergs</w:t>
      </w:r>
    </w:p>
    <w:p w14:paraId="462B4908" w14:textId="77777777" w:rsidR="006C6EEE" w:rsidRPr="006C6EEE" w:rsidRDefault="006C6EEE" w:rsidP="006C6EEE">
      <w:pPr>
        <w:spacing w:after="240"/>
        <w:rPr>
          <w:lang w:val="is-IS"/>
        </w:rPr>
      </w:pPr>
      <w:r w:rsidRPr="00385E13">
        <w:rPr>
          <w:i/>
          <w:iCs/>
          <w:lang w:val="is-IS"/>
        </w:rPr>
        <w:t>Berggreining:</w:t>
      </w:r>
      <w:r w:rsidRPr="006C6EEE">
        <w:rPr>
          <w:lang w:val="is-IS"/>
        </w:rPr>
        <w:t xml:space="preserve"> Gæðaflokkun steinefnis er gerð með því að greina steinefnin í bergbrigði og flokka bergbrigðin í þrjá gæðaflokka. Tilgangur berggreiningar er að greina berggerð og ásýnd steinefnis, sem fyrsta áfanga við mat á gæðum þess til klæðingar. Berggreiningin er leiðbeinandi fyrir klæðingarefni. Ef efnið er innan viðmiðunarmarka má samþykkja það, án þess að prófa styrk og frostþol sérstaklega (að öðrum kröfum uppfylltum).</w:t>
      </w:r>
    </w:p>
    <w:p w14:paraId="059D841D" w14:textId="77777777" w:rsidR="006C6EEE" w:rsidRPr="006C6EEE" w:rsidRDefault="006C6EEE" w:rsidP="006C6EEE">
      <w:pPr>
        <w:spacing w:after="240"/>
        <w:rPr>
          <w:lang w:val="is-IS"/>
        </w:rPr>
      </w:pPr>
      <w:r w:rsidRPr="00385E13">
        <w:rPr>
          <w:i/>
          <w:iCs/>
          <w:lang w:val="is-IS"/>
        </w:rPr>
        <w:t>Brothlutfall:</w:t>
      </w:r>
      <w:r w:rsidRPr="006C6EEE">
        <w:rPr>
          <w:lang w:val="is-IS"/>
        </w:rPr>
        <w:t xml:space="preserve"> Gerðar eru kröfur um að steinar séu að talsverðu leyti brotnir til að klæðingin verði stöðug og til að tryggja nægilegt hemlunarviðnám og bæta viðloðun. Upplýsingar um þennan eiginleika steinefnisins má fá með brothlutfallsmælingu, en sú mæling gefur upplýsingar um hlutfall brotinna og óbrotinna korna í sýni sem greint er. Í mælingunni kemur fram hversu stór hluti einstakra korna hefur brotflöt á meira en 50% yfirborðs og hversu stór hluti er alveg óbrotinn (alnúinn). Einungis þarf að mæla brothlutfall malaðs sets, en ekki er þörf á að mæla brothlutfall malaðs bergs, þar sem það er albrotið. </w:t>
      </w:r>
    </w:p>
    <w:p w14:paraId="06E1F59A" w14:textId="57AC38AC" w:rsidR="006C6EEE" w:rsidRPr="006C6EEE" w:rsidRDefault="006C6EEE" w:rsidP="006C6EEE">
      <w:pPr>
        <w:spacing w:after="240"/>
        <w:rPr>
          <w:lang w:val="is-IS"/>
        </w:rPr>
      </w:pPr>
      <w:r w:rsidRPr="00385E13">
        <w:rPr>
          <w:i/>
          <w:iCs/>
          <w:lang w:val="is-IS"/>
        </w:rPr>
        <w:t>Kornalögun:</w:t>
      </w:r>
      <w:r w:rsidRPr="006C6EEE">
        <w:rPr>
          <w:lang w:val="is-IS"/>
        </w:rPr>
        <w:t xml:space="preserve"> Lögun einstakra korna hefur áhrif á gæði þeirra í klæðingu. Óheppilegt er ef steinefnin eru of kleyfin (of flöt og/eða ílöng) og gefur kornalögunarmæling upplýsingar um þennan eiginleika steinefnisins. Kornalögun er lýst með almennum orðum við berggreiningu, en til að fá töluleg gildi á lögun er lögunarstuðull mældur með hjálp stafsigta. Vinnslutæki (brjótar) og vinnsluaðferðir hafa áhrif á hvernig þessi eiginleiki steinefnanna er og til eru brjótar sem stuðla að teningslögun kornanna (sjá viðauka 6 í þessu riti og ritið Notkun bergs til vegagerðar – vinnsla, efniskröfur og útlögn).</w:t>
      </w:r>
    </w:p>
    <w:p w14:paraId="2597B6BD" w14:textId="77777777" w:rsidR="006C6EEE" w:rsidRPr="00385E13" w:rsidRDefault="006C6EEE" w:rsidP="00C76679">
      <w:pPr>
        <w:pStyle w:val="skletruundirfyrirsgn"/>
      </w:pPr>
      <w:r w:rsidRPr="00385E13">
        <w:t>Berggæði</w:t>
      </w:r>
    </w:p>
    <w:p w14:paraId="484A476D" w14:textId="7006A11C" w:rsidR="006C6EEE" w:rsidRPr="006C6EEE" w:rsidRDefault="006C6EEE" w:rsidP="006C6EEE">
      <w:pPr>
        <w:spacing w:after="240"/>
        <w:rPr>
          <w:lang w:val="is-IS"/>
        </w:rPr>
      </w:pPr>
      <w:r w:rsidRPr="00385E13">
        <w:rPr>
          <w:i/>
          <w:iCs/>
          <w:lang w:val="is-IS"/>
        </w:rPr>
        <w:t>Styrkur:</w:t>
      </w:r>
      <w:r w:rsidRPr="006C6EEE">
        <w:rPr>
          <w:lang w:val="is-IS"/>
        </w:rPr>
        <w:t xml:space="preserve"> Styrkur steinefna sem nota á í klæðingu er mældur með Los Angeles prófi. Þetta próf er aðeins framkvæmt á</w:t>
      </w:r>
      <w:r w:rsidR="00470C46">
        <w:rPr>
          <w:lang w:val="is-IS"/>
        </w:rPr>
        <w:t xml:space="preserve"> öllu</w:t>
      </w:r>
      <w:r w:rsidRPr="006C6EEE">
        <w:rPr>
          <w:lang w:val="is-IS"/>
        </w:rPr>
        <w:t xml:space="preserve"> klæðingarefni </w:t>
      </w:r>
      <w:r w:rsidR="00D810BC">
        <w:rPr>
          <w:lang w:val="is-IS"/>
        </w:rPr>
        <w:t xml:space="preserve">nema því </w:t>
      </w:r>
      <w:r w:rsidRPr="006C6EEE">
        <w:rPr>
          <w:lang w:val="is-IS"/>
        </w:rPr>
        <w:t>efni</w:t>
      </w:r>
      <w:r w:rsidR="00D810BC">
        <w:rPr>
          <w:lang w:val="is-IS"/>
        </w:rPr>
        <w:t xml:space="preserve"> sem</w:t>
      </w:r>
      <w:r w:rsidRPr="006C6EEE">
        <w:rPr>
          <w:lang w:val="is-IS"/>
        </w:rPr>
        <w:t xml:space="preserve"> stenst ekki leiðbeinandi kröfur til berggreiningar og þriðja flokks efnið er mjög </w:t>
      </w:r>
      <w:r w:rsidR="00AD2423">
        <w:rPr>
          <w:lang w:val="is-IS"/>
        </w:rPr>
        <w:t>ummyndað og fellur á frostþolsprófi</w:t>
      </w:r>
      <w:r w:rsidRPr="006C6EEE">
        <w:rPr>
          <w:lang w:val="is-IS"/>
        </w:rPr>
        <w:t>. Ef efnið stenst kröfur til frostþolsprófs, er hægt að samþykkja notkun þess (að öðrum kröfum uppfylltum).</w:t>
      </w:r>
    </w:p>
    <w:p w14:paraId="64A30779" w14:textId="6D0D334B" w:rsidR="006C6EEE" w:rsidRPr="006C6EEE" w:rsidRDefault="006C6EEE" w:rsidP="006C6EEE">
      <w:pPr>
        <w:spacing w:after="240"/>
        <w:rPr>
          <w:lang w:val="is-IS"/>
        </w:rPr>
      </w:pPr>
      <w:r w:rsidRPr="00385E13">
        <w:rPr>
          <w:i/>
          <w:iCs/>
          <w:lang w:val="is-IS"/>
        </w:rPr>
        <w:t>Veðrunarþol (</w:t>
      </w:r>
      <w:r w:rsidR="00385E13">
        <w:rPr>
          <w:i/>
          <w:iCs/>
          <w:lang w:val="is-IS"/>
        </w:rPr>
        <w:t>f</w:t>
      </w:r>
      <w:r w:rsidRPr="00385E13">
        <w:rPr>
          <w:i/>
          <w:iCs/>
          <w:lang w:val="is-IS"/>
        </w:rPr>
        <w:t xml:space="preserve">rostþol): </w:t>
      </w:r>
      <w:r w:rsidRPr="006C6EEE">
        <w:rPr>
          <w:lang w:val="is-IS"/>
        </w:rPr>
        <w:t>Steinefni sem notuð eru í klæðingu, verða fyrir talsverðri áraun vegna frost/þíðu skipta. Ef salt er notað sem hálkueyðir, er áraunin enn meiri en ella. Því getur verið nauðsynlegt að kanna hversu vel steinefnin þola þessa áraun. Það er gert með frostþolsprófi, sem er fyrst og fremst ætlað að gefa upplýsingar um hæfi steinefnanna til að standast endurteknar frost/þíðu-sveiflur án þess að brotna verulega niður. Frostþolspróf er aðeins framkvæmt á klæðingarefni þegar efnið stenst ekki leiðbeinandi kröfur til berggreiningar og þriðja flokks efnið er mjög ummyndað. Ef efnið stenst þetta próf, er hægt að samþykkja notkun þess (að öðrum kröfum uppfylltum).</w:t>
      </w:r>
    </w:p>
    <w:p w14:paraId="2A1BD7CA" w14:textId="2303E962" w:rsidR="006C6EEE" w:rsidRPr="006C6EEE" w:rsidRDefault="006C6EEE" w:rsidP="006C6EEE">
      <w:pPr>
        <w:spacing w:after="240"/>
        <w:rPr>
          <w:lang w:val="is-IS"/>
        </w:rPr>
      </w:pPr>
      <w:r w:rsidRPr="00385E13">
        <w:rPr>
          <w:i/>
          <w:iCs/>
          <w:lang w:val="is-IS"/>
        </w:rPr>
        <w:t>Slitþol:</w:t>
      </w:r>
      <w:r w:rsidRPr="006C6EEE">
        <w:rPr>
          <w:lang w:val="is-IS"/>
        </w:rPr>
        <w:t xml:space="preserve"> Steinefni í klæðingu þurfa að vera slitþolin til þess meðal annars að geta staðist áraun negldra hjólbarða. Slitþol er mælt í kúlnakvarnarprófi sem mælir fyrst og fremst þol steinefnanna gagnvart núningsáraun. Los Angelesprófið sem nefnt er hér að framan mælir hins vegar þol steinefna gagnvart höggáraun. Slitþolspróf er þó </w:t>
      </w:r>
      <w:r w:rsidRPr="006C6EEE">
        <w:rPr>
          <w:lang w:val="is-IS"/>
        </w:rPr>
        <w:lastRenderedPageBreak/>
        <w:t>einungis framkvæmt fyrir klæðingarefni á vegi með ársdagsumferð (ÁDU) meira en 200 bíla, sjá kafla 63.5.1.</w:t>
      </w:r>
    </w:p>
    <w:p w14:paraId="09322313" w14:textId="77777777" w:rsidR="006C6EEE" w:rsidRPr="00385E13" w:rsidRDefault="006C6EEE" w:rsidP="00C76679">
      <w:pPr>
        <w:pStyle w:val="skletruundirfyrirsgn"/>
      </w:pPr>
      <w:r w:rsidRPr="00385E13">
        <w:t>Eiginleikar fínefna</w:t>
      </w:r>
    </w:p>
    <w:p w14:paraId="63783657" w14:textId="77777777" w:rsidR="006C6EEE" w:rsidRPr="006C6EEE" w:rsidRDefault="006C6EEE" w:rsidP="006C6EEE">
      <w:pPr>
        <w:spacing w:after="240"/>
        <w:rPr>
          <w:lang w:val="is-IS"/>
        </w:rPr>
      </w:pPr>
      <w:r w:rsidRPr="006C6EEE">
        <w:rPr>
          <w:lang w:val="is-IS"/>
        </w:rPr>
        <w:t>Almennt séð ætti ekki að þurfa að gera mælingar á eiginleikum fínefna í klæðingarefni, þ.e.a.s. ef um er að ræða framleiðslu á flokkuðu og þvegnu steinefni. Slík framleiðsla er nú krafa hjá Vegagerðinni þar sem umferð er umtalsverð, ekki síst í bikþeytuklæðingar.</w:t>
      </w:r>
    </w:p>
    <w:p w14:paraId="15C9886A" w14:textId="77777777" w:rsidR="006C6EEE" w:rsidRPr="006C6EEE" w:rsidRDefault="006C6EEE" w:rsidP="006C6EEE">
      <w:pPr>
        <w:spacing w:after="240"/>
        <w:rPr>
          <w:lang w:val="is-IS"/>
        </w:rPr>
      </w:pPr>
      <w:r w:rsidRPr="008D547D">
        <w:rPr>
          <w:i/>
          <w:iCs/>
          <w:lang w:val="is-IS"/>
        </w:rPr>
        <w:t>Húmus:</w:t>
      </w:r>
      <w:r w:rsidRPr="006C6EEE">
        <w:rPr>
          <w:lang w:val="is-IS"/>
        </w:rPr>
        <w:t xml:space="preserve"> Ekki er þörf á að gera húmuspróf á flokkuðu klæðingarefni. Klæðingarefni skulu ekki innihalda lífræn óhreinindi. Yfirleitt er hægt að meta slík óhreinindi með sjónmati, en í vafatilfellum þarf að framkvæma húmuspróf. </w:t>
      </w:r>
    </w:p>
    <w:p w14:paraId="6F83180E" w14:textId="44BCE82F" w:rsidR="006C6EEE" w:rsidRPr="006C6EEE" w:rsidRDefault="006C6EEE" w:rsidP="006C6EEE">
      <w:pPr>
        <w:spacing w:after="240"/>
        <w:rPr>
          <w:lang w:val="is-IS"/>
        </w:rPr>
      </w:pPr>
      <w:r w:rsidRPr="008D547D">
        <w:rPr>
          <w:i/>
          <w:iCs/>
          <w:lang w:val="is-IS"/>
        </w:rPr>
        <w:t>Þjálni:</w:t>
      </w:r>
      <w:r w:rsidRPr="006C6EEE">
        <w:rPr>
          <w:lang w:val="is-IS"/>
        </w:rPr>
        <w:t xml:space="preserve"> Ekki er þörf á að gera þjálnipróf á flokkuðu klæðingarefni. Oft er hægt að meta hvort fínefni óflokkaðs klæðingarefnis eru þjál með því að velta sýni á milli fingra sér og athuga þannig hvort fínefnið er leirkennt, þ.e. hvort hægt er að hnoða það í kúlur. Ef grunur leikur á að þjál efni séu til staðar í sýninu skal gera þjálnipróf á því. Þjálnistuðull (e. Plasticity Index) er gefinn upp sem munurinn á flæðimarki (hæsta rakagildi sem efni getur haft án þess að missa þjálni sína og verða “flotkennt”) og þjálnimarki efnisins (lægsta rakagildi sem efni getur haft þannig að enn sé hægt að hnoða það). </w:t>
      </w:r>
    </w:p>
    <w:p w14:paraId="133ED137" w14:textId="290F8C1B" w:rsidR="006C6EEE" w:rsidRPr="006C6EEE" w:rsidRDefault="006C6EEE" w:rsidP="0004708F">
      <w:pPr>
        <w:pStyle w:val="Heading3"/>
      </w:pPr>
      <w:bookmarkStart w:id="34" w:name="_Toc125452943"/>
      <w:r w:rsidRPr="006C6EEE">
        <w:t>63.2.3</w:t>
      </w:r>
      <w:r w:rsidRPr="006C6EEE">
        <w:tab/>
      </w:r>
      <w:r w:rsidR="00C76679">
        <w:tab/>
      </w:r>
      <w:r w:rsidRPr="006C6EEE">
        <w:t>Próf á efnismassa</w:t>
      </w:r>
      <w:bookmarkEnd w:id="34"/>
    </w:p>
    <w:p w14:paraId="6BECF5D5" w14:textId="77777777" w:rsidR="006C6EEE" w:rsidRPr="006C6EEE" w:rsidRDefault="006C6EEE" w:rsidP="006C6EEE">
      <w:pPr>
        <w:spacing w:after="240"/>
        <w:rPr>
          <w:lang w:val="is-IS"/>
        </w:rPr>
      </w:pPr>
      <w:r w:rsidRPr="006C6EEE">
        <w:rPr>
          <w:lang w:val="is-IS"/>
        </w:rPr>
        <w:t>Engin próf eru gerð á efnismassa klæðingarefna.</w:t>
      </w:r>
    </w:p>
    <w:p w14:paraId="7C9FD7D3" w14:textId="77777777" w:rsidR="006C6EEE" w:rsidRPr="006C6EEE" w:rsidRDefault="006C6EEE" w:rsidP="0004708F">
      <w:pPr>
        <w:pStyle w:val="Heading3"/>
      </w:pPr>
      <w:bookmarkStart w:id="35" w:name="_Toc125452944"/>
      <w:r w:rsidRPr="006C6EEE">
        <w:t>63.2.4</w:t>
      </w:r>
      <w:r w:rsidRPr="006C6EEE">
        <w:tab/>
        <w:t>Fjöldi prófa við hönnun</w:t>
      </w:r>
      <w:bookmarkEnd w:id="35"/>
    </w:p>
    <w:p w14:paraId="1B27A5C7" w14:textId="77777777" w:rsidR="006C6EEE" w:rsidRPr="006C6EEE" w:rsidRDefault="006C6EEE" w:rsidP="006C6EEE">
      <w:pPr>
        <w:spacing w:after="240"/>
        <w:rPr>
          <w:lang w:val="is-IS"/>
        </w:rPr>
      </w:pPr>
      <w:r w:rsidRPr="006C6EEE">
        <w:rPr>
          <w:lang w:val="is-IS"/>
        </w:rPr>
        <w:t>Við forrannsóknir, þegar valið stendur á milli tveggja eða fleiri náma, er það í höndum hönnuðar hversu mörg próf hann telur að þurfi að gera á sýnum úr hverri námu. Þegar ákveðin náma hefur svo verið valin ræðst fjöldi prófa sem á að gera áður en framleiðsla hefst á því magni sem gert er ráð fyrir að vinna í námunni. Lágmarksfjöldi prófa miðað við magn kemur fram í töflu 63-4. Sýnin þurfa að gefa mynd af öllu því svæði sem gert er ráð fyrir að vinna efnið úr. Einnig er mikilvægt að vinna sýnin með svipuðum aðferðum og ætlunin er að nota við framleiðslu. Ef breytileiki er mikill innan efnistökusvæðis getur verið þörf á að fjölga prófunum. Í viðauka 4 er fjallað um framleiðslueftirlit og tíðni prófana sem steinefnaframleiðenda ber að uppfylla fyrir steinefni sem sett er á markað.</w:t>
      </w:r>
    </w:p>
    <w:p w14:paraId="2ACA06C0" w14:textId="77777777" w:rsidR="008D547D" w:rsidRDefault="008D547D">
      <w:pPr>
        <w:tabs>
          <w:tab w:val="clear" w:pos="454"/>
          <w:tab w:val="clear" w:pos="1077"/>
          <w:tab w:val="clear" w:pos="2155"/>
        </w:tabs>
        <w:snapToGrid/>
        <w:spacing w:after="160" w:line="259" w:lineRule="auto"/>
        <w:rPr>
          <w:b/>
          <w:bCs/>
          <w:lang w:val="is-IS"/>
        </w:rPr>
      </w:pPr>
      <w:r>
        <w:rPr>
          <w:b/>
          <w:bCs/>
          <w:lang w:val="is-IS"/>
        </w:rPr>
        <w:br w:type="page"/>
      </w:r>
    </w:p>
    <w:p w14:paraId="23BBF918" w14:textId="0EEC936C" w:rsidR="004A7636" w:rsidRDefault="006C6EEE" w:rsidP="00C76679">
      <w:pPr>
        <w:pStyle w:val="Mynd"/>
      </w:pPr>
      <w:r w:rsidRPr="008D547D">
        <w:rPr>
          <w:b/>
          <w:bCs/>
        </w:rPr>
        <w:lastRenderedPageBreak/>
        <w:t>Tafla 63</w:t>
      </w:r>
      <w:r w:rsidR="008D547D">
        <w:rPr>
          <w:b/>
          <w:bCs/>
        </w:rPr>
        <w:t>-</w:t>
      </w:r>
      <w:r w:rsidRPr="008D547D">
        <w:rPr>
          <w:b/>
          <w:bCs/>
        </w:rPr>
        <w:t xml:space="preserve">4: </w:t>
      </w:r>
      <w:r w:rsidR="00C76679">
        <w:rPr>
          <w:b/>
          <w:bCs/>
        </w:rPr>
        <w:br/>
      </w:r>
      <w:r w:rsidRPr="006C6EEE">
        <w:t xml:space="preserve">Lágmarksfjöldi prófana miðað við efnismagn sem </w:t>
      </w:r>
      <w:r w:rsidR="004309BF">
        <w:t xml:space="preserve">á að </w:t>
      </w:r>
      <w:r w:rsidRPr="006C6EEE">
        <w:t>vinna</w:t>
      </w:r>
    </w:p>
    <w:tbl>
      <w:tblPr>
        <w:tblStyle w:val="IRCAcolor"/>
        <w:tblW w:w="9443" w:type="dxa"/>
        <w:tblLook w:val="0660" w:firstRow="1" w:lastRow="1" w:firstColumn="0" w:lastColumn="0" w:noHBand="1" w:noVBand="1"/>
      </w:tblPr>
      <w:tblGrid>
        <w:gridCol w:w="1272"/>
        <w:gridCol w:w="991"/>
        <w:gridCol w:w="993"/>
        <w:gridCol w:w="717"/>
        <w:gridCol w:w="1029"/>
        <w:gridCol w:w="981"/>
        <w:gridCol w:w="782"/>
        <w:gridCol w:w="866"/>
        <w:gridCol w:w="836"/>
        <w:gridCol w:w="976"/>
      </w:tblGrid>
      <w:tr w:rsidR="00E079DD" w:rsidRPr="00EC371A" w14:paraId="7A0D1611" w14:textId="4F049406" w:rsidTr="00FA4A62">
        <w:trPr>
          <w:cnfStyle w:val="100000000000" w:firstRow="1" w:lastRow="0" w:firstColumn="0" w:lastColumn="0" w:oddVBand="0" w:evenVBand="0" w:oddHBand="0" w:evenHBand="0" w:firstRowFirstColumn="0" w:firstRowLastColumn="0" w:lastRowFirstColumn="0" w:lastRowLastColumn="0"/>
          <w:trHeight w:val="20"/>
        </w:trPr>
        <w:tc>
          <w:tcPr>
            <w:tcW w:w="1272" w:type="dxa"/>
          </w:tcPr>
          <w:p w14:paraId="09FCBDDE" w14:textId="77777777" w:rsidR="00340A93" w:rsidRPr="00EC371A" w:rsidRDefault="00340A93" w:rsidP="00DD7A27">
            <w:pPr>
              <w:jc w:val="center"/>
              <w:rPr>
                <w:sz w:val="18"/>
                <w:szCs w:val="18"/>
              </w:rPr>
            </w:pPr>
            <w:r w:rsidRPr="00EC371A">
              <w:rPr>
                <w:sz w:val="18"/>
                <w:szCs w:val="18"/>
              </w:rPr>
              <w:t>Efnis-</w:t>
            </w:r>
          </w:p>
          <w:p w14:paraId="4D0E26EE" w14:textId="400CAB51" w:rsidR="00340A93" w:rsidRPr="00EC371A" w:rsidRDefault="00340A93" w:rsidP="00DD7A27">
            <w:pPr>
              <w:spacing w:line="260" w:lineRule="atLeast"/>
              <w:rPr>
                <w:sz w:val="18"/>
                <w:szCs w:val="18"/>
                <w:lang w:val="is-IS"/>
              </w:rPr>
            </w:pPr>
            <w:r w:rsidRPr="00EC371A">
              <w:rPr>
                <w:sz w:val="18"/>
                <w:szCs w:val="18"/>
              </w:rPr>
              <w:t>magn, m3</w:t>
            </w:r>
          </w:p>
        </w:tc>
        <w:tc>
          <w:tcPr>
            <w:tcW w:w="991" w:type="dxa"/>
          </w:tcPr>
          <w:p w14:paraId="32F848C9" w14:textId="7901E773" w:rsidR="00340A93" w:rsidRPr="00EC371A" w:rsidRDefault="00340A93" w:rsidP="0078538F">
            <w:pPr>
              <w:spacing w:line="260" w:lineRule="atLeast"/>
              <w:rPr>
                <w:sz w:val="18"/>
                <w:szCs w:val="18"/>
                <w:lang w:val="is-IS"/>
              </w:rPr>
            </w:pPr>
            <w:r w:rsidRPr="00EC371A">
              <w:rPr>
                <w:rFonts w:eastAsia="Times New Roman" w:cs="Times New Roman"/>
                <w:sz w:val="18"/>
                <w:szCs w:val="18"/>
                <w:lang w:val="is-IS" w:eastAsia="en-US"/>
              </w:rPr>
              <w:t>Korna-dreifing</w:t>
            </w:r>
          </w:p>
        </w:tc>
        <w:tc>
          <w:tcPr>
            <w:tcW w:w="993" w:type="dxa"/>
          </w:tcPr>
          <w:p w14:paraId="464A7D43" w14:textId="1EDE927A"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Húmus sjónmat</w:t>
            </w:r>
          </w:p>
        </w:tc>
        <w:tc>
          <w:tcPr>
            <w:tcW w:w="717" w:type="dxa"/>
          </w:tcPr>
          <w:p w14:paraId="44DDBFD0" w14:textId="46B775F2" w:rsidR="00340A93" w:rsidRPr="00EC371A" w:rsidRDefault="00340A93" w:rsidP="00C17F24">
            <w:pPr>
              <w:spacing w:line="260" w:lineRule="atLeast"/>
              <w:jc w:val="center"/>
              <w:rPr>
                <w:rFonts w:eastAsia="Times New Roman" w:cs="Times New Roman"/>
                <w:sz w:val="18"/>
                <w:szCs w:val="18"/>
                <w:lang w:val="is-IS" w:eastAsia="en-US"/>
              </w:rPr>
            </w:pPr>
            <w:r w:rsidRPr="00EC371A">
              <w:rPr>
                <w:rFonts w:eastAsia="Times New Roman" w:cs="Times New Roman"/>
                <w:sz w:val="18"/>
                <w:szCs w:val="18"/>
                <w:lang w:val="is-IS" w:eastAsia="en-US"/>
              </w:rPr>
              <w:t>Við-loðun</w:t>
            </w:r>
          </w:p>
        </w:tc>
        <w:tc>
          <w:tcPr>
            <w:tcW w:w="1029" w:type="dxa"/>
          </w:tcPr>
          <w:p w14:paraId="012A6D1B" w14:textId="13167454"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Berg-greining</w:t>
            </w:r>
          </w:p>
        </w:tc>
        <w:tc>
          <w:tcPr>
            <w:tcW w:w="981" w:type="dxa"/>
          </w:tcPr>
          <w:p w14:paraId="093F4EAF" w14:textId="004DD85C" w:rsidR="00340A93" w:rsidRPr="00EC371A" w:rsidRDefault="00340A93"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Styrkur</w:t>
            </w:r>
          </w:p>
        </w:tc>
        <w:tc>
          <w:tcPr>
            <w:tcW w:w="782" w:type="dxa"/>
          </w:tcPr>
          <w:p w14:paraId="73996229" w14:textId="2C5FFD60" w:rsidR="00340A93" w:rsidRPr="00EC371A" w:rsidRDefault="00340A93" w:rsidP="00E079DD">
            <w:pPr>
              <w:spacing w:line="260" w:lineRule="atLeast"/>
              <w:rPr>
                <w:rFonts w:eastAsia="Times New Roman" w:cs="Times New Roman"/>
                <w:bCs/>
                <w:sz w:val="18"/>
                <w:szCs w:val="18"/>
                <w:lang w:val="is-IS" w:eastAsia="en-US"/>
              </w:rPr>
            </w:pPr>
            <w:r w:rsidRPr="00EC371A">
              <w:rPr>
                <w:rFonts w:eastAsia="Times New Roman" w:cs="Times New Roman"/>
                <w:bCs/>
                <w:sz w:val="18"/>
                <w:szCs w:val="18"/>
                <w:lang w:val="is-IS" w:eastAsia="en-US"/>
              </w:rPr>
              <w:t>Frost-þol*</w:t>
            </w:r>
          </w:p>
        </w:tc>
        <w:tc>
          <w:tcPr>
            <w:tcW w:w="866" w:type="dxa"/>
          </w:tcPr>
          <w:p w14:paraId="7568A9C6" w14:textId="0560022F" w:rsidR="00340A93" w:rsidRPr="00EC371A" w:rsidRDefault="00F73FF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Brot-hlutfall</w:t>
            </w:r>
          </w:p>
        </w:tc>
        <w:tc>
          <w:tcPr>
            <w:tcW w:w="836" w:type="dxa"/>
          </w:tcPr>
          <w:p w14:paraId="40D8DAC4" w14:textId="2075604C" w:rsidR="00340A93" w:rsidRPr="00EC371A" w:rsidRDefault="008E3048"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Korna-lögun</w:t>
            </w:r>
          </w:p>
        </w:tc>
        <w:tc>
          <w:tcPr>
            <w:tcW w:w="976" w:type="dxa"/>
          </w:tcPr>
          <w:p w14:paraId="7DAF89A3" w14:textId="31CBE37A" w:rsidR="00340A93" w:rsidRPr="00EC371A" w:rsidRDefault="00623E3F" w:rsidP="0078538F">
            <w:pPr>
              <w:spacing w:line="260" w:lineRule="atLeast"/>
              <w:rPr>
                <w:rFonts w:eastAsia="Times New Roman" w:cs="Times New Roman"/>
                <w:sz w:val="18"/>
                <w:szCs w:val="18"/>
                <w:lang w:val="is-IS" w:eastAsia="en-US"/>
              </w:rPr>
            </w:pPr>
            <w:r w:rsidRPr="00EC371A">
              <w:rPr>
                <w:rFonts w:eastAsia="Times New Roman" w:cs="Times New Roman"/>
                <w:sz w:val="18"/>
                <w:szCs w:val="18"/>
                <w:lang w:val="is-IS" w:eastAsia="en-US"/>
              </w:rPr>
              <w:t>Slitþol**</w:t>
            </w:r>
          </w:p>
        </w:tc>
      </w:tr>
      <w:tr w:rsidR="00E079DD" w:rsidRPr="00EC371A" w14:paraId="04876272" w14:textId="6D3C16C6" w:rsidTr="00FA4A62">
        <w:trPr>
          <w:trHeight w:val="20"/>
        </w:trPr>
        <w:tc>
          <w:tcPr>
            <w:tcW w:w="1272" w:type="dxa"/>
            <w:shd w:val="clear" w:color="auto" w:fill="FFFAEE" w:themeFill="background2"/>
          </w:tcPr>
          <w:p w14:paraId="63147C37" w14:textId="02B20F2D" w:rsidR="00E079DD" w:rsidRPr="00EC371A" w:rsidRDefault="00E079DD" w:rsidP="00E079DD">
            <w:pPr>
              <w:spacing w:line="260" w:lineRule="atLeast"/>
              <w:rPr>
                <w:sz w:val="18"/>
                <w:szCs w:val="18"/>
                <w:lang w:val="is-IS"/>
              </w:rPr>
            </w:pPr>
            <w:r w:rsidRPr="00EC371A">
              <w:rPr>
                <w:sz w:val="18"/>
                <w:szCs w:val="18"/>
              </w:rPr>
              <w:t>&lt; 2000</w:t>
            </w:r>
          </w:p>
        </w:tc>
        <w:tc>
          <w:tcPr>
            <w:tcW w:w="991" w:type="dxa"/>
          </w:tcPr>
          <w:p w14:paraId="23EE3581" w14:textId="071F880B" w:rsidR="00E079DD" w:rsidRPr="00EC371A" w:rsidRDefault="00E079DD" w:rsidP="00E079DD">
            <w:pPr>
              <w:spacing w:line="260" w:lineRule="atLeast"/>
              <w:rPr>
                <w:sz w:val="18"/>
                <w:szCs w:val="18"/>
                <w:lang w:val="is-IS"/>
              </w:rPr>
            </w:pPr>
            <w:r w:rsidRPr="00EC371A">
              <w:rPr>
                <w:sz w:val="18"/>
                <w:szCs w:val="18"/>
              </w:rPr>
              <w:t>4</w:t>
            </w:r>
          </w:p>
        </w:tc>
        <w:tc>
          <w:tcPr>
            <w:tcW w:w="993" w:type="dxa"/>
          </w:tcPr>
          <w:p w14:paraId="21D4A086" w14:textId="42207F2A" w:rsidR="00E079DD" w:rsidRPr="00EC371A" w:rsidRDefault="00E079DD" w:rsidP="00E079DD">
            <w:pPr>
              <w:spacing w:line="260" w:lineRule="atLeast"/>
              <w:rPr>
                <w:sz w:val="18"/>
                <w:szCs w:val="18"/>
              </w:rPr>
            </w:pPr>
            <w:r w:rsidRPr="00EC371A">
              <w:rPr>
                <w:sz w:val="18"/>
                <w:szCs w:val="18"/>
              </w:rPr>
              <w:t>4</w:t>
            </w:r>
          </w:p>
        </w:tc>
        <w:tc>
          <w:tcPr>
            <w:tcW w:w="717" w:type="dxa"/>
          </w:tcPr>
          <w:p w14:paraId="571C3580" w14:textId="1BF3DACC" w:rsidR="00E079DD" w:rsidRPr="00EC371A" w:rsidRDefault="00E079DD" w:rsidP="00E079DD">
            <w:pPr>
              <w:spacing w:line="260" w:lineRule="atLeast"/>
              <w:rPr>
                <w:sz w:val="18"/>
                <w:szCs w:val="18"/>
              </w:rPr>
            </w:pPr>
            <w:r w:rsidRPr="00EC371A">
              <w:rPr>
                <w:sz w:val="18"/>
                <w:szCs w:val="18"/>
              </w:rPr>
              <w:t>1</w:t>
            </w:r>
          </w:p>
        </w:tc>
        <w:tc>
          <w:tcPr>
            <w:tcW w:w="1029" w:type="dxa"/>
          </w:tcPr>
          <w:p w14:paraId="0DB76F62" w14:textId="28A15C7A" w:rsidR="00E079DD" w:rsidRPr="00EC371A" w:rsidRDefault="00E079DD" w:rsidP="00E079DD">
            <w:pPr>
              <w:spacing w:line="260" w:lineRule="atLeast"/>
              <w:rPr>
                <w:sz w:val="18"/>
                <w:szCs w:val="18"/>
              </w:rPr>
            </w:pPr>
            <w:r w:rsidRPr="00EC371A">
              <w:rPr>
                <w:sz w:val="18"/>
                <w:szCs w:val="18"/>
              </w:rPr>
              <w:t>1</w:t>
            </w:r>
          </w:p>
        </w:tc>
        <w:tc>
          <w:tcPr>
            <w:tcW w:w="981" w:type="dxa"/>
          </w:tcPr>
          <w:p w14:paraId="08A9431E" w14:textId="3E93A6D3" w:rsidR="00E079DD" w:rsidRPr="00EC371A" w:rsidRDefault="00E079DD" w:rsidP="00E079DD">
            <w:pPr>
              <w:spacing w:line="260" w:lineRule="atLeast"/>
              <w:rPr>
                <w:sz w:val="18"/>
                <w:szCs w:val="18"/>
              </w:rPr>
            </w:pPr>
            <w:r w:rsidRPr="00EC371A">
              <w:rPr>
                <w:sz w:val="18"/>
                <w:szCs w:val="18"/>
              </w:rPr>
              <w:t>1</w:t>
            </w:r>
          </w:p>
        </w:tc>
        <w:tc>
          <w:tcPr>
            <w:tcW w:w="782" w:type="dxa"/>
          </w:tcPr>
          <w:p w14:paraId="1E5F5DA0" w14:textId="46C0A90D" w:rsidR="00E079DD" w:rsidRPr="00EC371A" w:rsidRDefault="00E079DD" w:rsidP="00E079DD">
            <w:pPr>
              <w:spacing w:line="260" w:lineRule="atLeast"/>
              <w:rPr>
                <w:sz w:val="18"/>
                <w:szCs w:val="18"/>
              </w:rPr>
            </w:pPr>
            <w:r w:rsidRPr="00EC371A">
              <w:rPr>
                <w:sz w:val="18"/>
                <w:szCs w:val="18"/>
              </w:rPr>
              <w:t>(1)</w:t>
            </w:r>
          </w:p>
        </w:tc>
        <w:tc>
          <w:tcPr>
            <w:tcW w:w="866" w:type="dxa"/>
          </w:tcPr>
          <w:p w14:paraId="455ADDB3" w14:textId="0F62A6A5" w:rsidR="00E079DD" w:rsidRPr="00EC371A" w:rsidRDefault="00E079DD" w:rsidP="00E079DD">
            <w:pPr>
              <w:spacing w:line="260" w:lineRule="atLeast"/>
              <w:rPr>
                <w:sz w:val="18"/>
                <w:szCs w:val="18"/>
              </w:rPr>
            </w:pPr>
            <w:r w:rsidRPr="00EC371A">
              <w:rPr>
                <w:sz w:val="18"/>
                <w:szCs w:val="18"/>
              </w:rPr>
              <w:t>1</w:t>
            </w:r>
          </w:p>
        </w:tc>
        <w:tc>
          <w:tcPr>
            <w:tcW w:w="836" w:type="dxa"/>
          </w:tcPr>
          <w:p w14:paraId="4630AA01" w14:textId="5C97D7B5" w:rsidR="00E079DD" w:rsidRPr="00EC371A" w:rsidRDefault="00E079DD" w:rsidP="00E079DD">
            <w:pPr>
              <w:spacing w:line="260" w:lineRule="atLeast"/>
              <w:rPr>
                <w:sz w:val="18"/>
                <w:szCs w:val="18"/>
              </w:rPr>
            </w:pPr>
            <w:r w:rsidRPr="00EC371A">
              <w:rPr>
                <w:sz w:val="18"/>
                <w:szCs w:val="18"/>
              </w:rPr>
              <w:t>1</w:t>
            </w:r>
          </w:p>
        </w:tc>
        <w:tc>
          <w:tcPr>
            <w:tcW w:w="976" w:type="dxa"/>
          </w:tcPr>
          <w:p w14:paraId="35429C59" w14:textId="6457194F" w:rsidR="00E079DD" w:rsidRPr="00EC371A" w:rsidRDefault="00E079DD" w:rsidP="00E079DD">
            <w:pPr>
              <w:spacing w:line="260" w:lineRule="atLeast"/>
              <w:rPr>
                <w:sz w:val="18"/>
                <w:szCs w:val="18"/>
              </w:rPr>
            </w:pPr>
            <w:r w:rsidRPr="00EC371A">
              <w:rPr>
                <w:sz w:val="18"/>
                <w:szCs w:val="18"/>
              </w:rPr>
              <w:t>1</w:t>
            </w:r>
          </w:p>
        </w:tc>
      </w:tr>
      <w:tr w:rsidR="00E079DD" w:rsidRPr="00EC371A" w14:paraId="75AF9639" w14:textId="2D339602" w:rsidTr="00FA4A62">
        <w:trPr>
          <w:trHeight w:val="20"/>
        </w:trPr>
        <w:tc>
          <w:tcPr>
            <w:tcW w:w="1272" w:type="dxa"/>
            <w:shd w:val="clear" w:color="auto" w:fill="FFFAEE" w:themeFill="background2"/>
          </w:tcPr>
          <w:p w14:paraId="58D854F4" w14:textId="15036570" w:rsidR="00E079DD" w:rsidRPr="00EC371A" w:rsidRDefault="00E079DD" w:rsidP="00E079DD">
            <w:pPr>
              <w:spacing w:line="260" w:lineRule="atLeast"/>
              <w:rPr>
                <w:sz w:val="18"/>
                <w:szCs w:val="18"/>
                <w:lang w:val="is-IS"/>
              </w:rPr>
            </w:pPr>
            <w:r w:rsidRPr="00EC371A">
              <w:rPr>
                <w:sz w:val="18"/>
                <w:szCs w:val="18"/>
              </w:rPr>
              <w:t>2000-3000</w:t>
            </w:r>
          </w:p>
        </w:tc>
        <w:tc>
          <w:tcPr>
            <w:tcW w:w="991" w:type="dxa"/>
          </w:tcPr>
          <w:p w14:paraId="7E3FEE8D" w14:textId="681C8BF9" w:rsidR="00E079DD" w:rsidRPr="00EC371A" w:rsidRDefault="00E079DD" w:rsidP="00E079DD">
            <w:pPr>
              <w:spacing w:line="260" w:lineRule="atLeast"/>
              <w:rPr>
                <w:sz w:val="18"/>
                <w:szCs w:val="18"/>
                <w:lang w:val="is-IS"/>
              </w:rPr>
            </w:pPr>
            <w:r w:rsidRPr="00EC371A">
              <w:rPr>
                <w:sz w:val="18"/>
                <w:szCs w:val="18"/>
              </w:rPr>
              <w:t>5</w:t>
            </w:r>
          </w:p>
        </w:tc>
        <w:tc>
          <w:tcPr>
            <w:tcW w:w="993" w:type="dxa"/>
          </w:tcPr>
          <w:p w14:paraId="57A638D7" w14:textId="73BB5642" w:rsidR="00E079DD" w:rsidRPr="00EC371A" w:rsidRDefault="00E079DD" w:rsidP="00E079DD">
            <w:pPr>
              <w:spacing w:line="260" w:lineRule="atLeast"/>
              <w:rPr>
                <w:sz w:val="18"/>
                <w:szCs w:val="18"/>
              </w:rPr>
            </w:pPr>
            <w:r w:rsidRPr="00EC371A">
              <w:rPr>
                <w:sz w:val="18"/>
                <w:szCs w:val="18"/>
              </w:rPr>
              <w:t>5</w:t>
            </w:r>
          </w:p>
        </w:tc>
        <w:tc>
          <w:tcPr>
            <w:tcW w:w="717" w:type="dxa"/>
          </w:tcPr>
          <w:p w14:paraId="71E741BF" w14:textId="751D879E" w:rsidR="00E079DD" w:rsidRPr="00EC371A" w:rsidRDefault="00E079DD" w:rsidP="00E079DD">
            <w:pPr>
              <w:spacing w:line="260" w:lineRule="atLeast"/>
              <w:rPr>
                <w:sz w:val="18"/>
                <w:szCs w:val="18"/>
              </w:rPr>
            </w:pPr>
            <w:r w:rsidRPr="00EC371A">
              <w:rPr>
                <w:sz w:val="18"/>
                <w:szCs w:val="18"/>
              </w:rPr>
              <w:t>2</w:t>
            </w:r>
          </w:p>
        </w:tc>
        <w:tc>
          <w:tcPr>
            <w:tcW w:w="1029" w:type="dxa"/>
          </w:tcPr>
          <w:p w14:paraId="7088FD6B" w14:textId="51657249" w:rsidR="00E079DD" w:rsidRPr="00EC371A" w:rsidRDefault="00E079DD" w:rsidP="00E079DD">
            <w:pPr>
              <w:spacing w:line="260" w:lineRule="atLeast"/>
              <w:rPr>
                <w:sz w:val="18"/>
                <w:szCs w:val="18"/>
              </w:rPr>
            </w:pPr>
            <w:r w:rsidRPr="00EC371A">
              <w:rPr>
                <w:sz w:val="18"/>
                <w:szCs w:val="18"/>
              </w:rPr>
              <w:t>1-2</w:t>
            </w:r>
          </w:p>
        </w:tc>
        <w:tc>
          <w:tcPr>
            <w:tcW w:w="981" w:type="dxa"/>
          </w:tcPr>
          <w:p w14:paraId="3342D7D7" w14:textId="0F033EEF" w:rsidR="00E079DD" w:rsidRPr="00EC371A" w:rsidRDefault="00E079DD" w:rsidP="00E079DD">
            <w:pPr>
              <w:spacing w:line="260" w:lineRule="atLeast"/>
              <w:rPr>
                <w:sz w:val="18"/>
                <w:szCs w:val="18"/>
              </w:rPr>
            </w:pPr>
            <w:r w:rsidRPr="00EC371A">
              <w:rPr>
                <w:sz w:val="18"/>
                <w:szCs w:val="18"/>
              </w:rPr>
              <w:t>1-2</w:t>
            </w:r>
          </w:p>
        </w:tc>
        <w:tc>
          <w:tcPr>
            <w:tcW w:w="782" w:type="dxa"/>
          </w:tcPr>
          <w:p w14:paraId="48427DEB" w14:textId="68223934" w:rsidR="00E079DD" w:rsidRPr="00EC371A" w:rsidRDefault="00E079DD" w:rsidP="00E079DD">
            <w:pPr>
              <w:spacing w:line="260" w:lineRule="atLeast"/>
              <w:rPr>
                <w:sz w:val="18"/>
                <w:szCs w:val="18"/>
              </w:rPr>
            </w:pPr>
            <w:r w:rsidRPr="00EC371A">
              <w:rPr>
                <w:sz w:val="18"/>
                <w:szCs w:val="18"/>
              </w:rPr>
              <w:t>(1-2)</w:t>
            </w:r>
          </w:p>
        </w:tc>
        <w:tc>
          <w:tcPr>
            <w:tcW w:w="866" w:type="dxa"/>
          </w:tcPr>
          <w:p w14:paraId="22A9CABA" w14:textId="569FB3B3" w:rsidR="00E079DD" w:rsidRPr="00EC371A" w:rsidRDefault="00E079DD" w:rsidP="00E079DD">
            <w:pPr>
              <w:spacing w:line="260" w:lineRule="atLeast"/>
              <w:rPr>
                <w:sz w:val="18"/>
                <w:szCs w:val="18"/>
              </w:rPr>
            </w:pPr>
            <w:r w:rsidRPr="00EC371A">
              <w:rPr>
                <w:sz w:val="18"/>
                <w:szCs w:val="18"/>
              </w:rPr>
              <w:t>1-2</w:t>
            </w:r>
          </w:p>
        </w:tc>
        <w:tc>
          <w:tcPr>
            <w:tcW w:w="836" w:type="dxa"/>
          </w:tcPr>
          <w:p w14:paraId="4293A69E" w14:textId="483B19C3" w:rsidR="00E079DD" w:rsidRPr="00EC371A" w:rsidRDefault="00E079DD" w:rsidP="00E079DD">
            <w:pPr>
              <w:spacing w:line="260" w:lineRule="atLeast"/>
              <w:rPr>
                <w:sz w:val="18"/>
                <w:szCs w:val="18"/>
              </w:rPr>
            </w:pPr>
            <w:r w:rsidRPr="00EC371A">
              <w:rPr>
                <w:sz w:val="18"/>
                <w:szCs w:val="18"/>
              </w:rPr>
              <w:t>1-2</w:t>
            </w:r>
          </w:p>
        </w:tc>
        <w:tc>
          <w:tcPr>
            <w:tcW w:w="976" w:type="dxa"/>
          </w:tcPr>
          <w:p w14:paraId="2F0EA5FE" w14:textId="5F1E969B" w:rsidR="00E079DD" w:rsidRPr="00EC371A" w:rsidRDefault="00E079DD" w:rsidP="00E079DD">
            <w:pPr>
              <w:spacing w:line="260" w:lineRule="atLeast"/>
              <w:rPr>
                <w:sz w:val="18"/>
                <w:szCs w:val="18"/>
              </w:rPr>
            </w:pPr>
            <w:r w:rsidRPr="00EC371A">
              <w:rPr>
                <w:sz w:val="18"/>
                <w:szCs w:val="18"/>
              </w:rPr>
              <w:t>1-2</w:t>
            </w:r>
          </w:p>
        </w:tc>
      </w:tr>
      <w:tr w:rsidR="00E079DD" w:rsidRPr="00EC371A" w14:paraId="155851AC" w14:textId="77777777" w:rsidTr="00FA4A62">
        <w:trPr>
          <w:trHeight w:val="20"/>
        </w:trPr>
        <w:tc>
          <w:tcPr>
            <w:tcW w:w="1272" w:type="dxa"/>
            <w:shd w:val="clear" w:color="auto" w:fill="FFFAEE" w:themeFill="background2"/>
          </w:tcPr>
          <w:p w14:paraId="4E167E5F" w14:textId="3E573087" w:rsidR="00E079DD" w:rsidRPr="00EC371A" w:rsidRDefault="00E079DD" w:rsidP="00E079DD">
            <w:pPr>
              <w:spacing w:line="260" w:lineRule="atLeast"/>
              <w:rPr>
                <w:sz w:val="18"/>
                <w:szCs w:val="18"/>
              </w:rPr>
            </w:pPr>
            <w:r w:rsidRPr="00EC371A">
              <w:rPr>
                <w:sz w:val="18"/>
                <w:szCs w:val="18"/>
              </w:rPr>
              <w:t>3000-4000</w:t>
            </w:r>
          </w:p>
        </w:tc>
        <w:tc>
          <w:tcPr>
            <w:tcW w:w="991" w:type="dxa"/>
          </w:tcPr>
          <w:p w14:paraId="4FFAD30F" w14:textId="2A32ADF1" w:rsidR="00E079DD" w:rsidRPr="00EC371A" w:rsidRDefault="00E079DD" w:rsidP="00E079DD">
            <w:pPr>
              <w:spacing w:line="260" w:lineRule="atLeast"/>
              <w:rPr>
                <w:sz w:val="18"/>
                <w:szCs w:val="18"/>
              </w:rPr>
            </w:pPr>
            <w:r w:rsidRPr="00EC371A">
              <w:rPr>
                <w:sz w:val="18"/>
                <w:szCs w:val="18"/>
              </w:rPr>
              <w:t>6</w:t>
            </w:r>
          </w:p>
        </w:tc>
        <w:tc>
          <w:tcPr>
            <w:tcW w:w="993" w:type="dxa"/>
          </w:tcPr>
          <w:p w14:paraId="647FCA67" w14:textId="74E90BC6" w:rsidR="00E079DD" w:rsidRPr="00EC371A" w:rsidRDefault="00E079DD" w:rsidP="00E079DD">
            <w:pPr>
              <w:spacing w:line="260" w:lineRule="atLeast"/>
              <w:rPr>
                <w:sz w:val="18"/>
                <w:szCs w:val="18"/>
              </w:rPr>
            </w:pPr>
            <w:r w:rsidRPr="00EC371A">
              <w:rPr>
                <w:sz w:val="18"/>
                <w:szCs w:val="18"/>
              </w:rPr>
              <w:t>6</w:t>
            </w:r>
          </w:p>
        </w:tc>
        <w:tc>
          <w:tcPr>
            <w:tcW w:w="717" w:type="dxa"/>
          </w:tcPr>
          <w:p w14:paraId="1584B719" w14:textId="08E8AB7E" w:rsidR="00E079DD" w:rsidRPr="00EC371A" w:rsidRDefault="00E079DD" w:rsidP="00E079DD">
            <w:pPr>
              <w:spacing w:line="260" w:lineRule="atLeast"/>
              <w:rPr>
                <w:sz w:val="18"/>
                <w:szCs w:val="18"/>
              </w:rPr>
            </w:pPr>
            <w:r w:rsidRPr="00EC371A">
              <w:rPr>
                <w:sz w:val="18"/>
                <w:szCs w:val="18"/>
              </w:rPr>
              <w:t>2</w:t>
            </w:r>
          </w:p>
        </w:tc>
        <w:tc>
          <w:tcPr>
            <w:tcW w:w="1029" w:type="dxa"/>
          </w:tcPr>
          <w:p w14:paraId="1F710038" w14:textId="3BDE3CAD" w:rsidR="00E079DD" w:rsidRPr="00EC371A" w:rsidRDefault="00E079DD" w:rsidP="00E079DD">
            <w:pPr>
              <w:spacing w:line="260" w:lineRule="atLeast"/>
              <w:rPr>
                <w:sz w:val="18"/>
                <w:szCs w:val="18"/>
              </w:rPr>
            </w:pPr>
            <w:r w:rsidRPr="00EC371A">
              <w:rPr>
                <w:sz w:val="18"/>
                <w:szCs w:val="18"/>
              </w:rPr>
              <w:t>1-2</w:t>
            </w:r>
          </w:p>
        </w:tc>
        <w:tc>
          <w:tcPr>
            <w:tcW w:w="981" w:type="dxa"/>
          </w:tcPr>
          <w:p w14:paraId="4D22186B" w14:textId="22651DD5" w:rsidR="00E079DD" w:rsidRPr="00EC371A" w:rsidRDefault="00E079DD" w:rsidP="00E079DD">
            <w:pPr>
              <w:spacing w:line="260" w:lineRule="atLeast"/>
              <w:rPr>
                <w:sz w:val="18"/>
                <w:szCs w:val="18"/>
              </w:rPr>
            </w:pPr>
            <w:r w:rsidRPr="00EC371A">
              <w:rPr>
                <w:sz w:val="18"/>
                <w:szCs w:val="18"/>
              </w:rPr>
              <w:t>1-2</w:t>
            </w:r>
          </w:p>
        </w:tc>
        <w:tc>
          <w:tcPr>
            <w:tcW w:w="782" w:type="dxa"/>
          </w:tcPr>
          <w:p w14:paraId="300FA3ED" w14:textId="03F965CC" w:rsidR="00E079DD" w:rsidRPr="00EC371A" w:rsidRDefault="00E079DD" w:rsidP="00E079DD">
            <w:pPr>
              <w:spacing w:line="260" w:lineRule="atLeast"/>
              <w:rPr>
                <w:sz w:val="18"/>
                <w:szCs w:val="18"/>
              </w:rPr>
            </w:pPr>
            <w:r w:rsidRPr="00EC371A">
              <w:rPr>
                <w:sz w:val="18"/>
                <w:szCs w:val="18"/>
              </w:rPr>
              <w:t>(1-2)</w:t>
            </w:r>
          </w:p>
        </w:tc>
        <w:tc>
          <w:tcPr>
            <w:tcW w:w="866" w:type="dxa"/>
          </w:tcPr>
          <w:p w14:paraId="631099E1" w14:textId="47BDB6DD" w:rsidR="00E079DD" w:rsidRPr="00EC371A" w:rsidRDefault="00E079DD" w:rsidP="00E079DD">
            <w:pPr>
              <w:spacing w:line="260" w:lineRule="atLeast"/>
              <w:rPr>
                <w:sz w:val="18"/>
                <w:szCs w:val="18"/>
              </w:rPr>
            </w:pPr>
            <w:r w:rsidRPr="00EC371A">
              <w:rPr>
                <w:sz w:val="18"/>
                <w:szCs w:val="18"/>
              </w:rPr>
              <w:t>1-2</w:t>
            </w:r>
          </w:p>
        </w:tc>
        <w:tc>
          <w:tcPr>
            <w:tcW w:w="836" w:type="dxa"/>
          </w:tcPr>
          <w:p w14:paraId="0EEC4454" w14:textId="1E5833F8" w:rsidR="00E079DD" w:rsidRPr="00EC371A" w:rsidRDefault="00E079DD" w:rsidP="00E079DD">
            <w:pPr>
              <w:spacing w:line="260" w:lineRule="atLeast"/>
              <w:rPr>
                <w:sz w:val="18"/>
                <w:szCs w:val="18"/>
              </w:rPr>
            </w:pPr>
            <w:r w:rsidRPr="00EC371A">
              <w:rPr>
                <w:sz w:val="18"/>
                <w:szCs w:val="18"/>
              </w:rPr>
              <w:t>1-2</w:t>
            </w:r>
          </w:p>
        </w:tc>
        <w:tc>
          <w:tcPr>
            <w:tcW w:w="976" w:type="dxa"/>
          </w:tcPr>
          <w:p w14:paraId="1905FA19" w14:textId="03A1E28B" w:rsidR="00E079DD" w:rsidRPr="00EC371A" w:rsidRDefault="00E079DD" w:rsidP="00E079DD">
            <w:pPr>
              <w:spacing w:line="260" w:lineRule="atLeast"/>
              <w:rPr>
                <w:sz w:val="18"/>
                <w:szCs w:val="18"/>
              </w:rPr>
            </w:pPr>
            <w:r w:rsidRPr="00EC371A">
              <w:rPr>
                <w:sz w:val="18"/>
                <w:szCs w:val="18"/>
              </w:rPr>
              <w:t>1-2</w:t>
            </w:r>
          </w:p>
        </w:tc>
      </w:tr>
      <w:tr w:rsidR="00E079DD" w:rsidRPr="00EC371A" w14:paraId="7CA647EE" w14:textId="77777777" w:rsidTr="00FA4A62">
        <w:trPr>
          <w:trHeight w:val="20"/>
        </w:trPr>
        <w:tc>
          <w:tcPr>
            <w:tcW w:w="1272" w:type="dxa"/>
            <w:shd w:val="clear" w:color="auto" w:fill="FFFAEE" w:themeFill="background2"/>
          </w:tcPr>
          <w:p w14:paraId="2F463649" w14:textId="31ED7423" w:rsidR="00E079DD" w:rsidRPr="00EC371A" w:rsidRDefault="00E079DD" w:rsidP="00E079DD">
            <w:pPr>
              <w:spacing w:line="260" w:lineRule="atLeast"/>
              <w:rPr>
                <w:sz w:val="18"/>
                <w:szCs w:val="18"/>
              </w:rPr>
            </w:pPr>
            <w:r w:rsidRPr="00EC371A">
              <w:rPr>
                <w:sz w:val="18"/>
                <w:szCs w:val="18"/>
              </w:rPr>
              <w:t>&gt; 4000</w:t>
            </w:r>
          </w:p>
        </w:tc>
        <w:tc>
          <w:tcPr>
            <w:tcW w:w="991" w:type="dxa"/>
          </w:tcPr>
          <w:p w14:paraId="339D6AD5" w14:textId="7547D243" w:rsidR="00E079DD" w:rsidRPr="00EC371A" w:rsidRDefault="00E079DD" w:rsidP="00E079DD">
            <w:pPr>
              <w:spacing w:line="260" w:lineRule="atLeast"/>
              <w:rPr>
                <w:sz w:val="18"/>
                <w:szCs w:val="18"/>
              </w:rPr>
            </w:pPr>
            <w:r w:rsidRPr="00EC371A">
              <w:rPr>
                <w:sz w:val="18"/>
                <w:szCs w:val="18"/>
              </w:rPr>
              <w:t>6</w:t>
            </w:r>
          </w:p>
        </w:tc>
        <w:tc>
          <w:tcPr>
            <w:tcW w:w="993" w:type="dxa"/>
          </w:tcPr>
          <w:p w14:paraId="39183ED4" w14:textId="2B75970E" w:rsidR="00E079DD" w:rsidRPr="00EC371A" w:rsidRDefault="00E079DD" w:rsidP="00E079DD">
            <w:pPr>
              <w:spacing w:line="260" w:lineRule="atLeast"/>
              <w:rPr>
                <w:sz w:val="18"/>
                <w:szCs w:val="18"/>
              </w:rPr>
            </w:pPr>
            <w:r w:rsidRPr="00EC371A">
              <w:rPr>
                <w:sz w:val="18"/>
                <w:szCs w:val="18"/>
              </w:rPr>
              <w:t>6</w:t>
            </w:r>
          </w:p>
        </w:tc>
        <w:tc>
          <w:tcPr>
            <w:tcW w:w="717" w:type="dxa"/>
          </w:tcPr>
          <w:p w14:paraId="722F0F7F" w14:textId="6107B43F" w:rsidR="00E079DD" w:rsidRPr="00EC371A" w:rsidRDefault="00E079DD" w:rsidP="00E079DD">
            <w:pPr>
              <w:spacing w:line="260" w:lineRule="atLeast"/>
              <w:rPr>
                <w:sz w:val="18"/>
                <w:szCs w:val="18"/>
              </w:rPr>
            </w:pPr>
            <w:r w:rsidRPr="00EC371A">
              <w:rPr>
                <w:sz w:val="18"/>
                <w:szCs w:val="18"/>
              </w:rPr>
              <w:t>3</w:t>
            </w:r>
          </w:p>
        </w:tc>
        <w:tc>
          <w:tcPr>
            <w:tcW w:w="1029" w:type="dxa"/>
          </w:tcPr>
          <w:p w14:paraId="12727C17" w14:textId="57CA90BD" w:rsidR="00E079DD" w:rsidRPr="00EC371A" w:rsidRDefault="00E079DD" w:rsidP="00E079DD">
            <w:pPr>
              <w:spacing w:line="260" w:lineRule="atLeast"/>
              <w:rPr>
                <w:sz w:val="18"/>
                <w:szCs w:val="18"/>
              </w:rPr>
            </w:pPr>
            <w:r w:rsidRPr="00EC371A">
              <w:rPr>
                <w:sz w:val="18"/>
                <w:szCs w:val="18"/>
              </w:rPr>
              <w:t>2</w:t>
            </w:r>
          </w:p>
        </w:tc>
        <w:tc>
          <w:tcPr>
            <w:tcW w:w="981" w:type="dxa"/>
          </w:tcPr>
          <w:p w14:paraId="4D0F490F" w14:textId="67DFA8FC" w:rsidR="00E079DD" w:rsidRPr="00EC371A" w:rsidRDefault="00E079DD" w:rsidP="00E079DD">
            <w:pPr>
              <w:spacing w:line="260" w:lineRule="atLeast"/>
              <w:rPr>
                <w:sz w:val="18"/>
                <w:szCs w:val="18"/>
              </w:rPr>
            </w:pPr>
            <w:r w:rsidRPr="00EC371A">
              <w:rPr>
                <w:sz w:val="18"/>
                <w:szCs w:val="18"/>
              </w:rPr>
              <w:t>2</w:t>
            </w:r>
          </w:p>
        </w:tc>
        <w:tc>
          <w:tcPr>
            <w:tcW w:w="782" w:type="dxa"/>
          </w:tcPr>
          <w:p w14:paraId="5E72A1F5" w14:textId="11C2F7CA" w:rsidR="00E079DD" w:rsidRPr="00EC371A" w:rsidRDefault="00E079DD" w:rsidP="00E079DD">
            <w:pPr>
              <w:spacing w:line="260" w:lineRule="atLeast"/>
              <w:rPr>
                <w:sz w:val="18"/>
                <w:szCs w:val="18"/>
              </w:rPr>
            </w:pPr>
            <w:r w:rsidRPr="00EC371A">
              <w:rPr>
                <w:sz w:val="18"/>
                <w:szCs w:val="18"/>
              </w:rPr>
              <w:t>(2)</w:t>
            </w:r>
          </w:p>
        </w:tc>
        <w:tc>
          <w:tcPr>
            <w:tcW w:w="866" w:type="dxa"/>
          </w:tcPr>
          <w:p w14:paraId="6EBC2837" w14:textId="541D1825" w:rsidR="00E079DD" w:rsidRPr="00EC371A" w:rsidRDefault="00E079DD" w:rsidP="00E079DD">
            <w:pPr>
              <w:spacing w:line="260" w:lineRule="atLeast"/>
              <w:rPr>
                <w:sz w:val="18"/>
                <w:szCs w:val="18"/>
              </w:rPr>
            </w:pPr>
            <w:r w:rsidRPr="00EC371A">
              <w:rPr>
                <w:sz w:val="18"/>
                <w:szCs w:val="18"/>
              </w:rPr>
              <w:t>2</w:t>
            </w:r>
          </w:p>
        </w:tc>
        <w:tc>
          <w:tcPr>
            <w:tcW w:w="836" w:type="dxa"/>
          </w:tcPr>
          <w:p w14:paraId="435FBB9E" w14:textId="38CE7AAD" w:rsidR="00E079DD" w:rsidRPr="00EC371A" w:rsidRDefault="00E079DD" w:rsidP="00E079DD">
            <w:pPr>
              <w:spacing w:line="260" w:lineRule="atLeast"/>
              <w:rPr>
                <w:sz w:val="18"/>
                <w:szCs w:val="18"/>
              </w:rPr>
            </w:pPr>
            <w:r w:rsidRPr="00EC371A">
              <w:rPr>
                <w:sz w:val="18"/>
                <w:szCs w:val="18"/>
              </w:rPr>
              <w:t>2</w:t>
            </w:r>
          </w:p>
        </w:tc>
        <w:tc>
          <w:tcPr>
            <w:tcW w:w="976" w:type="dxa"/>
          </w:tcPr>
          <w:p w14:paraId="4AAD7D21" w14:textId="6E3BC9A9" w:rsidR="00E079DD" w:rsidRPr="00EC371A" w:rsidRDefault="00E079DD" w:rsidP="00E079DD">
            <w:pPr>
              <w:spacing w:line="260" w:lineRule="atLeast"/>
              <w:rPr>
                <w:sz w:val="18"/>
                <w:szCs w:val="18"/>
              </w:rPr>
            </w:pPr>
            <w:r w:rsidRPr="00EC371A">
              <w:rPr>
                <w:sz w:val="18"/>
                <w:szCs w:val="18"/>
              </w:rPr>
              <w:t>2</w:t>
            </w:r>
          </w:p>
        </w:tc>
      </w:tr>
    </w:tbl>
    <w:p w14:paraId="1935B85D" w14:textId="64B604E3" w:rsidR="00C87DA1" w:rsidRPr="00C87DA1" w:rsidRDefault="00C87DA1" w:rsidP="00C87DA1">
      <w:pPr>
        <w:rPr>
          <w:i/>
          <w:iCs/>
          <w:sz w:val="18"/>
          <w:szCs w:val="18"/>
          <w:lang w:val="is-IS"/>
        </w:rPr>
      </w:pPr>
      <w:r w:rsidRPr="00C87DA1">
        <w:rPr>
          <w:i/>
          <w:iCs/>
          <w:sz w:val="18"/>
          <w:szCs w:val="18"/>
          <w:lang w:val="is-IS"/>
        </w:rPr>
        <w:t>* Frostþol</w:t>
      </w:r>
      <w:r w:rsidR="000D17BA">
        <w:rPr>
          <w:i/>
          <w:iCs/>
          <w:sz w:val="18"/>
          <w:szCs w:val="18"/>
          <w:lang w:val="is-IS"/>
        </w:rPr>
        <w:t>s</w:t>
      </w:r>
      <w:r w:rsidRPr="00C87DA1">
        <w:rPr>
          <w:i/>
          <w:iCs/>
          <w:sz w:val="18"/>
          <w:szCs w:val="18"/>
          <w:lang w:val="is-IS"/>
        </w:rPr>
        <w:t>próf er einungis framkvæm</w:t>
      </w:r>
      <w:r w:rsidR="000D17BA">
        <w:rPr>
          <w:i/>
          <w:iCs/>
          <w:sz w:val="18"/>
          <w:szCs w:val="18"/>
          <w:lang w:val="is-IS"/>
        </w:rPr>
        <w:t>t</w:t>
      </w:r>
      <w:r w:rsidRPr="00C87DA1">
        <w:rPr>
          <w:i/>
          <w:iCs/>
          <w:sz w:val="18"/>
          <w:szCs w:val="18"/>
          <w:lang w:val="is-IS"/>
        </w:rPr>
        <w:t xml:space="preserve"> ef steinefni stenst ekki leiðbeinandi kröfur um </w:t>
      </w:r>
      <w:r w:rsidR="008178B0">
        <w:rPr>
          <w:i/>
          <w:iCs/>
          <w:sz w:val="18"/>
          <w:szCs w:val="18"/>
          <w:lang w:val="is-IS"/>
        </w:rPr>
        <w:t xml:space="preserve">magn mjög ummyndaðs bergs skv. </w:t>
      </w:r>
      <w:r w:rsidRPr="00C87DA1">
        <w:rPr>
          <w:i/>
          <w:iCs/>
          <w:sz w:val="18"/>
          <w:szCs w:val="18"/>
          <w:lang w:val="is-IS"/>
        </w:rPr>
        <w:t>berggreiningu.</w:t>
      </w:r>
    </w:p>
    <w:p w14:paraId="77E72A81" w14:textId="3CEE9197" w:rsidR="008C3376" w:rsidRPr="00C87DA1" w:rsidRDefault="00C87DA1" w:rsidP="00C87DA1">
      <w:pPr>
        <w:spacing w:after="240"/>
        <w:rPr>
          <w:i/>
          <w:iCs/>
          <w:sz w:val="18"/>
          <w:szCs w:val="18"/>
          <w:lang w:val="is-IS"/>
        </w:rPr>
      </w:pPr>
      <w:r w:rsidRPr="00C87DA1">
        <w:rPr>
          <w:i/>
          <w:iCs/>
          <w:sz w:val="18"/>
          <w:szCs w:val="18"/>
          <w:lang w:val="is-IS"/>
        </w:rPr>
        <w:t>** Slitþolspróf er aðeins framkvæmt ef umferð er meiri en 200 ÁDU</w:t>
      </w:r>
    </w:p>
    <w:p w14:paraId="673EB54D" w14:textId="0D42F811" w:rsidR="001840B4" w:rsidRDefault="001840B4">
      <w:pPr>
        <w:tabs>
          <w:tab w:val="clear" w:pos="454"/>
          <w:tab w:val="clear" w:pos="1077"/>
          <w:tab w:val="clear" w:pos="2155"/>
        </w:tabs>
        <w:snapToGrid/>
        <w:spacing w:after="160" w:line="259" w:lineRule="auto"/>
        <w:rPr>
          <w:lang w:val="is-IS"/>
        </w:rPr>
      </w:pPr>
      <w:r>
        <w:rPr>
          <w:lang w:val="is-IS"/>
        </w:rPr>
        <w:br w:type="page"/>
      </w:r>
    </w:p>
    <w:p w14:paraId="20ACFC19" w14:textId="77777777" w:rsidR="00D260FE" w:rsidRPr="00D260FE" w:rsidRDefault="00D260FE" w:rsidP="0004708F">
      <w:pPr>
        <w:pStyle w:val="KAFLI"/>
      </w:pPr>
      <w:bookmarkStart w:id="36" w:name="_Toc125452945"/>
      <w:r w:rsidRPr="00D260FE">
        <w:lastRenderedPageBreak/>
        <w:t>63.3</w:t>
      </w:r>
      <w:r w:rsidRPr="00D260FE">
        <w:tab/>
        <w:t>Próf við framleiðslu</w:t>
      </w:r>
      <w:bookmarkEnd w:id="36"/>
    </w:p>
    <w:p w14:paraId="2750157D" w14:textId="77777777" w:rsidR="00D260FE" w:rsidRPr="00D260FE" w:rsidRDefault="00D260FE" w:rsidP="00D260FE">
      <w:pPr>
        <w:spacing w:after="240"/>
        <w:rPr>
          <w:lang w:val="is-IS"/>
        </w:rPr>
      </w:pPr>
      <w:r w:rsidRPr="00D260FE">
        <w:rPr>
          <w:lang w:val="is-IS"/>
        </w:rPr>
        <w:t xml:space="preserve">Tilgangur með efnisprófum við framleiðslu, er að fá fullvissu um að efnið sem framleitt er standist allar kröfur sem gerðar eru til klæðingarefnis. Hér er átt við prófanir á sýni af efninu í námunni eða geymsluhaug nálægt verkstað, þ.e. áður en það er komið út í veg, því mikilvægt er að hugsanlegir vankantar komi fram áður en efnið er notað. Þegar steinefni er rannsakað við hönnun er það oft ekki unnið á nákvæmlega sama hátt og við framleiðslu. Því eru prófanir við framleiðslu mikilvægar, sérstaklega hvað varðar mælingar á kornadreifingu, viðloðun, kornalögun og brothlutfalli. Þar sem kröfur miðast við efni á framleiðslustað eða geymsluhaug nálægt verkstað er mjög mikilvægt að ekki verði aðskilnaður kornastærða í efnishaugum. Mikil hætta er á aðskilnaði í keilulaga haugum og því skal haugsetja efnið í láréttum lögum sem ekki eru meira en 1 m á þykkt til að forðast aðskilnað. </w:t>
      </w:r>
    </w:p>
    <w:p w14:paraId="46551E0C" w14:textId="77777777" w:rsidR="00D260FE" w:rsidRPr="00D260FE" w:rsidRDefault="00D260FE" w:rsidP="0004708F">
      <w:pPr>
        <w:pStyle w:val="Heading3"/>
      </w:pPr>
      <w:bookmarkStart w:id="37" w:name="_Toc125452946"/>
      <w:r w:rsidRPr="00D260FE">
        <w:t>63.3.1</w:t>
      </w:r>
      <w:r w:rsidRPr="00D260FE">
        <w:tab/>
        <w:t>Verkferlar</w:t>
      </w:r>
      <w:bookmarkEnd w:id="37"/>
    </w:p>
    <w:p w14:paraId="4A6E90B2" w14:textId="77777777" w:rsidR="00D260FE" w:rsidRPr="00D260FE" w:rsidRDefault="00D260FE" w:rsidP="00D260FE">
      <w:pPr>
        <w:spacing w:after="240"/>
        <w:rPr>
          <w:lang w:val="is-IS"/>
        </w:rPr>
      </w:pPr>
      <w:r w:rsidRPr="00D260FE">
        <w:rPr>
          <w:lang w:val="is-IS"/>
        </w:rPr>
        <w:t>Verkferill sem fylgt er þegar fylgst er með framleiðslu steinefnis í klæðingu, er sýndur á mynd 63-3. Eins og fram kemur á flæðiritinu er fylgst með framleiddu efni og ef einhverjar breytingar, til dæmis á lit, kornalögun eða grófleika, koma fram í efninu er tekið sýni og það sett í próf. Ef efnið virðist í lagi samkvæmt sjónmati er nægilegt að prófa framleidda efnið með þeirri tíðni sem fram kemur í töflu 63-5. Ef niðurstöður prófa eru innan settra marka er framleiðslu haldið áfram, annars þarf að stöðva hana og gera ráðstafanir til að laga það sem miður hefur farið. Ef kornadreifing er ekki innan marka er oft hægt að breyta vinnsluaðferðum með hörpun og þvotti. Kornalögun og brothlutfall má einnig í flestum tilfellum lagfæra með bættum vinnsluaðferðum. Ef breyttar vinnsluaðferðir duga ekki til að efnið uppfylli kröfur kann að vera nauðsynlegt að hætta framleiðslunni og finna nýtt efni eða nýja námu. Slíkt ætti þó sjaldan að koma upp, ef vel hefur verið staðið að prófunum og athugunum við hönnun.</w:t>
      </w:r>
    </w:p>
    <w:p w14:paraId="5D3356AD" w14:textId="42E73190" w:rsidR="008C3376" w:rsidRDefault="004830CA" w:rsidP="009B5FC5">
      <w:pPr>
        <w:spacing w:after="240"/>
        <w:rPr>
          <w:lang w:val="is-IS"/>
        </w:rPr>
      </w:pPr>
      <w:r>
        <w:rPr>
          <w:noProof/>
        </w:rPr>
        <w:drawing>
          <wp:inline distT="0" distB="0" distL="0" distR="0" wp14:anchorId="452EF20E" wp14:editId="04BCF88C">
            <wp:extent cx="2863911" cy="2851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6832" cy="2864014"/>
                    </a:xfrm>
                    <a:prstGeom prst="rect">
                      <a:avLst/>
                    </a:prstGeom>
                    <a:noFill/>
                    <a:ln>
                      <a:noFill/>
                    </a:ln>
                  </pic:spPr>
                </pic:pic>
              </a:graphicData>
            </a:graphic>
          </wp:inline>
        </w:drawing>
      </w:r>
    </w:p>
    <w:p w14:paraId="2D183652" w14:textId="15CE9077" w:rsidR="00546E60" w:rsidRDefault="000920EA" w:rsidP="00C76679">
      <w:pPr>
        <w:pStyle w:val="Mynd"/>
      </w:pPr>
      <w:r w:rsidRPr="000920EA">
        <w:rPr>
          <w:b/>
          <w:bCs/>
        </w:rPr>
        <w:t>Mynd 63</w:t>
      </w:r>
      <w:r>
        <w:rPr>
          <w:b/>
          <w:bCs/>
        </w:rPr>
        <w:t>-</w:t>
      </w:r>
      <w:r w:rsidRPr="000920EA">
        <w:rPr>
          <w:b/>
          <w:bCs/>
        </w:rPr>
        <w:t>3:</w:t>
      </w:r>
      <w:r w:rsidRPr="000920EA">
        <w:t xml:space="preserve"> </w:t>
      </w:r>
      <w:r w:rsidR="00C76679">
        <w:br/>
      </w:r>
      <w:r w:rsidRPr="000920EA">
        <w:t>Flæðirit fyrir verkferla prófana við framleiðslu klæðingarefnis</w:t>
      </w:r>
    </w:p>
    <w:p w14:paraId="76D1651E" w14:textId="77777777" w:rsidR="00090F97" w:rsidRPr="00090F97" w:rsidRDefault="00090F97" w:rsidP="0004708F">
      <w:pPr>
        <w:pStyle w:val="Heading3"/>
      </w:pPr>
      <w:bookmarkStart w:id="38" w:name="_Toc125452947"/>
      <w:r w:rsidRPr="00090F97">
        <w:lastRenderedPageBreak/>
        <w:t>63.3.2</w:t>
      </w:r>
      <w:r w:rsidRPr="00090F97">
        <w:tab/>
        <w:t>Steinefnapróf</w:t>
      </w:r>
      <w:bookmarkEnd w:id="38"/>
    </w:p>
    <w:p w14:paraId="5A212B01" w14:textId="77777777" w:rsidR="00090F97" w:rsidRPr="00090F97" w:rsidRDefault="00090F97" w:rsidP="00090F97">
      <w:pPr>
        <w:spacing w:after="240"/>
        <w:rPr>
          <w:lang w:val="is-IS"/>
        </w:rPr>
      </w:pPr>
      <w:r w:rsidRPr="00090F97">
        <w:rPr>
          <w:lang w:val="is-IS"/>
        </w:rPr>
        <w:t>Í töflu 63-5 eru taldar upp þær prófanir sem gerðar eru á steinefnum í klæðingar við framleiðslu og lágmarkstíðni þeirra. Kröfur til klæðingarefna koma fram í kafla 63.5.1. Samhliða framleiðslu klæðingarefna er mikilvægt að mæla kornadreifingu og fínefnainnihald efnisins og einnig er fylgst með því að ekki séu lífræn óhreinindi í efninu en ef um flokkað efni er að ræða ætti ekki að vera mikil hætta á því. Einnig er mikilvægt að prófa aðra eiginleika sem taldir eru upp í töflunni enda er efnið nú prófað eftir vinnslu og á því að hafa alla þá eiginleika sem að var stefnt með vinnslunni. Rétt er að taka fram að hér er átt við prófanir á efninu áður en það er komið á útlagnarstað.</w:t>
      </w:r>
    </w:p>
    <w:p w14:paraId="6C4ECB2C" w14:textId="457BAFFC" w:rsidR="000F5F41" w:rsidRDefault="00090F97" w:rsidP="00090F97">
      <w:pPr>
        <w:spacing w:after="240"/>
        <w:rPr>
          <w:lang w:val="is-IS"/>
        </w:rPr>
      </w:pPr>
      <w:r w:rsidRPr="00090F97">
        <w:rPr>
          <w:lang w:val="is-IS"/>
        </w:rPr>
        <w:t>Mynd 63-4 sýnir dæmi um ferli prófana og ákvarðana varðandi kornadreifingu og viðloðunareiginleika steinefna og bindiefna. Reiknað er með að á síðari stigum muni notkun á gamla viðloðunarprófinu með vegolíu verða hætt, en lagt er til að það megi nota prófið ef umferð er &lt; 500 ÁDU.</w:t>
      </w:r>
    </w:p>
    <w:p w14:paraId="7F7F77CE" w14:textId="09F4B2A2" w:rsidR="000F5F41" w:rsidRDefault="000F5F41" w:rsidP="00F463B9">
      <w:pPr>
        <w:rPr>
          <w:lang w:val="is-IS"/>
        </w:rPr>
      </w:pPr>
    </w:p>
    <w:p w14:paraId="36350F2B" w14:textId="77777777" w:rsidR="001D46A8" w:rsidRDefault="001D46A8" w:rsidP="00060D19">
      <w:pPr>
        <w:spacing w:after="240"/>
        <w:rPr>
          <w:i/>
          <w:iCs/>
          <w:sz w:val="18"/>
          <w:szCs w:val="18"/>
          <w:lang w:val="is-IS"/>
        </w:rPr>
      </w:pPr>
    </w:p>
    <w:p w14:paraId="3832C6BE" w14:textId="3E198034" w:rsidR="001D46A8" w:rsidRDefault="001D46A8" w:rsidP="0024547C">
      <w:pPr>
        <w:rPr>
          <w:i/>
          <w:iCs/>
          <w:sz w:val="18"/>
          <w:szCs w:val="18"/>
          <w:lang w:val="is-IS"/>
        </w:rPr>
      </w:pPr>
      <w:r>
        <w:rPr>
          <w:noProof/>
        </w:rPr>
        <w:lastRenderedPageBreak/>
        <w:drawing>
          <wp:inline distT="0" distB="0" distL="0" distR="0" wp14:anchorId="55255B0D" wp14:editId="32628E2A">
            <wp:extent cx="3473215" cy="72136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992" cy="7221445"/>
                    </a:xfrm>
                    <a:prstGeom prst="rect">
                      <a:avLst/>
                    </a:prstGeom>
                    <a:noFill/>
                    <a:ln>
                      <a:noFill/>
                    </a:ln>
                  </pic:spPr>
                </pic:pic>
              </a:graphicData>
            </a:graphic>
          </wp:inline>
        </w:drawing>
      </w:r>
    </w:p>
    <w:p w14:paraId="35EB251E" w14:textId="2C93ABCE" w:rsidR="00A62B19" w:rsidRPr="00F463B9" w:rsidRDefault="00060D19" w:rsidP="00060D19">
      <w:pPr>
        <w:spacing w:after="240"/>
        <w:rPr>
          <w:i/>
          <w:iCs/>
          <w:sz w:val="18"/>
          <w:szCs w:val="18"/>
          <w:lang w:val="is-IS"/>
        </w:rPr>
      </w:pPr>
      <w:r w:rsidRPr="00F463B9">
        <w:rPr>
          <w:i/>
          <w:iCs/>
          <w:sz w:val="18"/>
          <w:szCs w:val="18"/>
          <w:lang w:val="is-IS"/>
        </w:rPr>
        <w:t xml:space="preserve">* </w:t>
      </w:r>
      <w:r w:rsidR="00F463B9" w:rsidRPr="00F463B9">
        <w:rPr>
          <w:i/>
          <w:iCs/>
          <w:sz w:val="18"/>
          <w:szCs w:val="18"/>
          <w:lang w:val="is-IS"/>
        </w:rPr>
        <w:t>Líkur eru á að þessi aðferð leggist af og hætt verði að útbúa vegolíu til prófana</w:t>
      </w:r>
    </w:p>
    <w:p w14:paraId="5D364EE5" w14:textId="4815DDA6" w:rsidR="00090F97" w:rsidRDefault="00703001" w:rsidP="00C76679">
      <w:pPr>
        <w:pStyle w:val="Mynd"/>
      </w:pPr>
      <w:r w:rsidRPr="00703001">
        <w:rPr>
          <w:b/>
          <w:bCs/>
        </w:rPr>
        <w:t>Mynd 63-4:</w:t>
      </w:r>
      <w:r w:rsidRPr="00703001">
        <w:t xml:space="preserve"> </w:t>
      </w:r>
      <w:r w:rsidR="00C76679">
        <w:br/>
      </w:r>
      <w:r w:rsidRPr="00703001">
        <w:t>Flæðirit fyrir mat á kornadreifingu og viðloðun á framleiddu efni</w:t>
      </w:r>
    </w:p>
    <w:p w14:paraId="3671528E" w14:textId="6A1230F4" w:rsidR="00EA20E7" w:rsidRDefault="00EA20E7">
      <w:pPr>
        <w:tabs>
          <w:tab w:val="clear" w:pos="454"/>
          <w:tab w:val="clear" w:pos="1077"/>
          <w:tab w:val="clear" w:pos="2155"/>
        </w:tabs>
        <w:snapToGrid/>
        <w:spacing w:after="160" w:line="259" w:lineRule="auto"/>
        <w:rPr>
          <w:lang w:val="is-IS"/>
        </w:rPr>
      </w:pPr>
      <w:r>
        <w:rPr>
          <w:lang w:val="is-IS"/>
        </w:rPr>
        <w:br w:type="page"/>
      </w:r>
    </w:p>
    <w:p w14:paraId="124CD06E" w14:textId="46344EFB" w:rsidR="002331B2" w:rsidRPr="002331B2" w:rsidRDefault="002331B2" w:rsidP="0004708F">
      <w:pPr>
        <w:pStyle w:val="Heading3"/>
      </w:pPr>
      <w:bookmarkStart w:id="39" w:name="_Toc125452948"/>
      <w:r w:rsidRPr="002331B2">
        <w:lastRenderedPageBreak/>
        <w:t>63.3.3</w:t>
      </w:r>
      <w:r w:rsidR="00C76679">
        <w:tab/>
      </w:r>
      <w:r w:rsidRPr="002331B2">
        <w:tab/>
        <w:t>Próf á efnismassa</w:t>
      </w:r>
      <w:bookmarkEnd w:id="39"/>
    </w:p>
    <w:p w14:paraId="27E4C92E" w14:textId="77777777" w:rsidR="002331B2" w:rsidRPr="002331B2" w:rsidRDefault="002331B2" w:rsidP="002331B2">
      <w:pPr>
        <w:spacing w:after="240"/>
        <w:rPr>
          <w:lang w:val="is-IS"/>
        </w:rPr>
      </w:pPr>
      <w:r w:rsidRPr="002331B2">
        <w:rPr>
          <w:lang w:val="is-IS"/>
        </w:rPr>
        <w:t>Engin próf eru gerð á efnismassa fyrir klæðingu.</w:t>
      </w:r>
    </w:p>
    <w:p w14:paraId="0F06AC8D" w14:textId="77777777" w:rsidR="002331B2" w:rsidRPr="002331B2" w:rsidRDefault="002331B2" w:rsidP="0004708F">
      <w:pPr>
        <w:pStyle w:val="Heading3"/>
      </w:pPr>
      <w:bookmarkStart w:id="40" w:name="_Toc125452949"/>
      <w:r w:rsidRPr="002331B2">
        <w:t>63.3.4</w:t>
      </w:r>
      <w:r w:rsidRPr="002331B2">
        <w:tab/>
        <w:t>Tíðni prófa við framleiðslu</w:t>
      </w:r>
      <w:bookmarkEnd w:id="40"/>
    </w:p>
    <w:p w14:paraId="0E16519A" w14:textId="77777777" w:rsidR="002331B2" w:rsidRPr="002331B2" w:rsidRDefault="002331B2" w:rsidP="002331B2">
      <w:pPr>
        <w:spacing w:after="240"/>
        <w:rPr>
          <w:lang w:val="is-IS"/>
        </w:rPr>
      </w:pPr>
      <w:r w:rsidRPr="002331B2">
        <w:rPr>
          <w:lang w:val="is-IS"/>
        </w:rPr>
        <w:t>Fjöldi prófa sem gera á við framleiðslu steinefnis í klæðingu, er háður magni sem framleitt er og er tilgreindur í töflu 63-5. Alltaf skal gera eitt próf við upphaf framleiðslu og síðan með þeirri tíðni sem taflan tilgreinir. Ekkert af þessum prófunum skal þó gera sjaldnar en einu sinni í verki, einu sinni í námu eða einu sinni á því ári sem vinnsla fer fram. Auka getur þurft tíðnina ef prófanir við hönnun voru ekki gerðar í samræmi við leiðbeiningar.</w:t>
      </w:r>
    </w:p>
    <w:p w14:paraId="56ED0018" w14:textId="53B59B42" w:rsidR="005C3ED5" w:rsidRDefault="002331B2" w:rsidP="00C76679">
      <w:pPr>
        <w:pStyle w:val="Mynd"/>
      </w:pPr>
      <w:r w:rsidRPr="002331B2">
        <w:rPr>
          <w:b/>
          <w:bCs/>
        </w:rPr>
        <w:t>Tafla 63</w:t>
      </w:r>
      <w:r w:rsidR="000E6161">
        <w:rPr>
          <w:b/>
          <w:bCs/>
        </w:rPr>
        <w:t>-</w:t>
      </w:r>
      <w:r w:rsidRPr="002331B2">
        <w:rPr>
          <w:b/>
          <w:bCs/>
        </w:rPr>
        <w:t>5:</w:t>
      </w:r>
      <w:r w:rsidRPr="002331B2">
        <w:t xml:space="preserve"> </w:t>
      </w:r>
      <w:r w:rsidR="00C76679">
        <w:br/>
      </w:r>
      <w:r w:rsidRPr="002331B2">
        <w:t>Lágmarkstíðni steinefnaprófa við framleiðslu</w:t>
      </w:r>
      <w:r w:rsidR="00612BFE">
        <w:t xml:space="preserve"> (m</w:t>
      </w:r>
      <w:r w:rsidR="00612BFE" w:rsidRPr="00612BFE">
        <w:rPr>
          <w:vertAlign w:val="superscript"/>
        </w:rPr>
        <w:t>3</w:t>
      </w:r>
      <w:r w:rsidR="00612BFE">
        <w:t>)</w:t>
      </w:r>
    </w:p>
    <w:tbl>
      <w:tblPr>
        <w:tblStyle w:val="IRCAcolor"/>
        <w:tblW w:w="8080" w:type="dxa"/>
        <w:tblLook w:val="0660" w:firstRow="1" w:lastRow="1" w:firstColumn="0" w:lastColumn="0" w:noHBand="1" w:noVBand="1"/>
      </w:tblPr>
      <w:tblGrid>
        <w:gridCol w:w="2127"/>
        <w:gridCol w:w="2126"/>
        <w:gridCol w:w="1391"/>
        <w:gridCol w:w="1218"/>
        <w:gridCol w:w="1218"/>
      </w:tblGrid>
      <w:tr w:rsidR="00F06D72" w:rsidRPr="00F06D72" w14:paraId="6D5004D0" w14:textId="3155DA0B" w:rsidTr="000D5AAF">
        <w:trPr>
          <w:cnfStyle w:val="100000000000" w:firstRow="1" w:lastRow="0" w:firstColumn="0" w:lastColumn="0" w:oddVBand="0" w:evenVBand="0" w:oddHBand="0" w:evenHBand="0" w:firstRowFirstColumn="0" w:firstRowLastColumn="0" w:lastRowFirstColumn="0" w:lastRowLastColumn="0"/>
          <w:trHeight w:val="227"/>
        </w:trPr>
        <w:tc>
          <w:tcPr>
            <w:tcW w:w="2127" w:type="dxa"/>
          </w:tcPr>
          <w:p w14:paraId="4CBD3B5E" w14:textId="0FBD6649" w:rsidR="00F06D72" w:rsidRPr="00F06D72" w:rsidRDefault="00F06D72" w:rsidP="00F06D72">
            <w:pPr>
              <w:spacing w:line="260" w:lineRule="atLeast"/>
              <w:rPr>
                <w:sz w:val="18"/>
                <w:szCs w:val="18"/>
                <w:lang w:val="is-IS"/>
              </w:rPr>
            </w:pPr>
            <w:r w:rsidRPr="00F06D72">
              <w:rPr>
                <w:sz w:val="18"/>
                <w:szCs w:val="18"/>
              </w:rPr>
              <w:t>Próf/ÁDU</w:t>
            </w:r>
          </w:p>
        </w:tc>
        <w:tc>
          <w:tcPr>
            <w:tcW w:w="2126" w:type="dxa"/>
          </w:tcPr>
          <w:p w14:paraId="129B5D1E" w14:textId="3EBF1827" w:rsidR="00F06D72" w:rsidRPr="00F06D72" w:rsidRDefault="00F06D72" w:rsidP="00F06D72">
            <w:pPr>
              <w:spacing w:line="260" w:lineRule="atLeast"/>
              <w:rPr>
                <w:sz w:val="18"/>
                <w:szCs w:val="18"/>
                <w:lang w:val="is-IS"/>
              </w:rPr>
            </w:pPr>
            <w:r w:rsidRPr="00F06D72">
              <w:rPr>
                <w:sz w:val="18"/>
                <w:szCs w:val="18"/>
              </w:rPr>
              <w:t>&gt; 2000</w:t>
            </w:r>
          </w:p>
        </w:tc>
        <w:tc>
          <w:tcPr>
            <w:tcW w:w="1391" w:type="dxa"/>
          </w:tcPr>
          <w:p w14:paraId="406E787B" w14:textId="440E777F"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1000-2000</w:t>
            </w:r>
          </w:p>
        </w:tc>
        <w:tc>
          <w:tcPr>
            <w:tcW w:w="1218" w:type="dxa"/>
          </w:tcPr>
          <w:p w14:paraId="07164D6E" w14:textId="7A0B091E"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200-1000</w:t>
            </w:r>
          </w:p>
        </w:tc>
        <w:tc>
          <w:tcPr>
            <w:tcW w:w="1218" w:type="dxa"/>
          </w:tcPr>
          <w:p w14:paraId="459AA014" w14:textId="1469B6C4" w:rsidR="00F06D72" w:rsidRPr="00F06D72" w:rsidRDefault="00F06D72" w:rsidP="00F06D72">
            <w:pPr>
              <w:spacing w:line="260" w:lineRule="atLeast"/>
              <w:rPr>
                <w:rFonts w:eastAsia="Times New Roman" w:cs="Times New Roman"/>
                <w:sz w:val="18"/>
                <w:szCs w:val="18"/>
                <w:lang w:val="is-IS" w:eastAsia="en-US"/>
              </w:rPr>
            </w:pPr>
            <w:r w:rsidRPr="00F06D72">
              <w:rPr>
                <w:sz w:val="18"/>
                <w:szCs w:val="18"/>
              </w:rPr>
              <w:t>&lt; 200</w:t>
            </w:r>
          </w:p>
        </w:tc>
      </w:tr>
      <w:tr w:rsidR="00944979" w:rsidRPr="00F06D72" w14:paraId="44CF9E06" w14:textId="1ADDA4BA" w:rsidTr="00835E88">
        <w:tc>
          <w:tcPr>
            <w:tcW w:w="2127" w:type="dxa"/>
            <w:shd w:val="clear" w:color="auto" w:fill="FFFAEE" w:themeFill="background2"/>
          </w:tcPr>
          <w:p w14:paraId="31D59341" w14:textId="479FDCA2" w:rsidR="00944979" w:rsidRPr="00875531" w:rsidRDefault="00944979" w:rsidP="00944979">
            <w:pPr>
              <w:spacing w:line="260" w:lineRule="atLeast"/>
              <w:rPr>
                <w:sz w:val="18"/>
                <w:szCs w:val="18"/>
                <w:lang w:val="is-IS"/>
              </w:rPr>
            </w:pPr>
            <w:r w:rsidRPr="00875531">
              <w:rPr>
                <w:sz w:val="18"/>
                <w:szCs w:val="18"/>
              </w:rPr>
              <w:t>Kornadreifing</w:t>
            </w:r>
          </w:p>
        </w:tc>
        <w:tc>
          <w:tcPr>
            <w:tcW w:w="2126" w:type="dxa"/>
            <w:vMerge w:val="restart"/>
            <w:vAlign w:val="center"/>
          </w:tcPr>
          <w:p w14:paraId="697EE978" w14:textId="7FF9A803" w:rsidR="00944979" w:rsidRPr="00F06D72" w:rsidRDefault="00944979" w:rsidP="00944979">
            <w:pPr>
              <w:spacing w:line="260" w:lineRule="atLeast"/>
              <w:rPr>
                <w:sz w:val="18"/>
                <w:szCs w:val="18"/>
                <w:lang w:val="is-IS"/>
              </w:rPr>
            </w:pPr>
            <w:r w:rsidRPr="00EA3A01">
              <w:rPr>
                <w:sz w:val="22"/>
              </w:rPr>
              <w:t>1000</w:t>
            </w:r>
          </w:p>
        </w:tc>
        <w:tc>
          <w:tcPr>
            <w:tcW w:w="1391" w:type="dxa"/>
            <w:vMerge w:val="restart"/>
            <w:vAlign w:val="center"/>
          </w:tcPr>
          <w:p w14:paraId="28064212" w14:textId="27AF6A0F"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16FBC843" w14:textId="0F849BBE" w:rsidR="00944979" w:rsidRPr="00F06D72" w:rsidRDefault="00944979" w:rsidP="00944979">
            <w:pPr>
              <w:spacing w:line="260" w:lineRule="atLeast"/>
              <w:rPr>
                <w:sz w:val="18"/>
                <w:szCs w:val="18"/>
              </w:rPr>
            </w:pPr>
            <w:r w:rsidRPr="00EA3A01">
              <w:rPr>
                <w:sz w:val="22"/>
              </w:rPr>
              <w:t>1000</w:t>
            </w:r>
          </w:p>
        </w:tc>
        <w:tc>
          <w:tcPr>
            <w:tcW w:w="1218" w:type="dxa"/>
            <w:vMerge w:val="restart"/>
            <w:vAlign w:val="center"/>
          </w:tcPr>
          <w:p w14:paraId="44053608" w14:textId="6D5776C7" w:rsidR="00944979" w:rsidRPr="00F06D72" w:rsidRDefault="00944979" w:rsidP="00944979">
            <w:pPr>
              <w:spacing w:line="260" w:lineRule="atLeast"/>
              <w:rPr>
                <w:sz w:val="18"/>
                <w:szCs w:val="18"/>
              </w:rPr>
            </w:pPr>
            <w:r w:rsidRPr="00EA3A01">
              <w:rPr>
                <w:sz w:val="22"/>
              </w:rPr>
              <w:t>1000</w:t>
            </w:r>
          </w:p>
        </w:tc>
      </w:tr>
      <w:tr w:rsidR="00546974" w:rsidRPr="00F06D72" w14:paraId="01F72816" w14:textId="034B0764" w:rsidTr="00835E88">
        <w:tc>
          <w:tcPr>
            <w:tcW w:w="2127" w:type="dxa"/>
            <w:shd w:val="clear" w:color="auto" w:fill="FFFAEE" w:themeFill="background2"/>
          </w:tcPr>
          <w:p w14:paraId="6BEE2890" w14:textId="5E5CAA9A" w:rsidR="00546974" w:rsidRPr="00875531" w:rsidRDefault="00546974" w:rsidP="00875531">
            <w:pPr>
              <w:spacing w:line="260" w:lineRule="atLeast"/>
              <w:rPr>
                <w:sz w:val="18"/>
                <w:szCs w:val="18"/>
                <w:lang w:val="is-IS"/>
              </w:rPr>
            </w:pPr>
            <w:r w:rsidRPr="00875531">
              <w:rPr>
                <w:sz w:val="18"/>
                <w:szCs w:val="18"/>
              </w:rPr>
              <w:t>Húmus (sjónmat)*</w:t>
            </w:r>
          </w:p>
        </w:tc>
        <w:tc>
          <w:tcPr>
            <w:tcW w:w="2126" w:type="dxa"/>
            <w:vMerge/>
          </w:tcPr>
          <w:p w14:paraId="2A971B18" w14:textId="7F697FCC" w:rsidR="00546974" w:rsidRPr="00F06D72" w:rsidRDefault="00546974" w:rsidP="00875531">
            <w:pPr>
              <w:spacing w:line="260" w:lineRule="atLeast"/>
              <w:rPr>
                <w:sz w:val="18"/>
                <w:szCs w:val="18"/>
                <w:lang w:val="is-IS"/>
              </w:rPr>
            </w:pPr>
          </w:p>
        </w:tc>
        <w:tc>
          <w:tcPr>
            <w:tcW w:w="1391" w:type="dxa"/>
            <w:vMerge/>
          </w:tcPr>
          <w:p w14:paraId="78C5C7EF" w14:textId="77777777" w:rsidR="00546974" w:rsidRPr="00F06D72" w:rsidRDefault="00546974" w:rsidP="00875531">
            <w:pPr>
              <w:spacing w:line="260" w:lineRule="atLeast"/>
              <w:rPr>
                <w:sz w:val="18"/>
                <w:szCs w:val="18"/>
              </w:rPr>
            </w:pPr>
          </w:p>
        </w:tc>
        <w:tc>
          <w:tcPr>
            <w:tcW w:w="1218" w:type="dxa"/>
            <w:vMerge/>
          </w:tcPr>
          <w:p w14:paraId="5ED0E01A" w14:textId="350E1844" w:rsidR="00546974" w:rsidRPr="00F06D72" w:rsidRDefault="00546974" w:rsidP="00875531">
            <w:pPr>
              <w:spacing w:line="260" w:lineRule="atLeast"/>
              <w:rPr>
                <w:sz w:val="18"/>
                <w:szCs w:val="18"/>
              </w:rPr>
            </w:pPr>
          </w:p>
        </w:tc>
        <w:tc>
          <w:tcPr>
            <w:tcW w:w="1218" w:type="dxa"/>
            <w:vMerge/>
          </w:tcPr>
          <w:p w14:paraId="7067454B" w14:textId="23390DBD" w:rsidR="00546974" w:rsidRPr="00F06D72" w:rsidRDefault="00546974" w:rsidP="00875531">
            <w:pPr>
              <w:spacing w:line="260" w:lineRule="atLeast"/>
              <w:rPr>
                <w:sz w:val="18"/>
                <w:szCs w:val="18"/>
              </w:rPr>
            </w:pPr>
          </w:p>
        </w:tc>
      </w:tr>
      <w:tr w:rsidR="00AD52D4" w:rsidRPr="00F06D72" w14:paraId="2534D638" w14:textId="77777777" w:rsidTr="00835E88">
        <w:tc>
          <w:tcPr>
            <w:tcW w:w="2127" w:type="dxa"/>
            <w:shd w:val="clear" w:color="auto" w:fill="FFFAEE" w:themeFill="background2"/>
          </w:tcPr>
          <w:p w14:paraId="1FF59C3C" w14:textId="2409CDFC" w:rsidR="00AD52D4" w:rsidRPr="00875531" w:rsidRDefault="00AD52D4" w:rsidP="00AA442D">
            <w:pPr>
              <w:spacing w:line="260" w:lineRule="atLeast"/>
              <w:rPr>
                <w:sz w:val="18"/>
                <w:szCs w:val="18"/>
              </w:rPr>
            </w:pPr>
            <w:r w:rsidRPr="00875531">
              <w:rPr>
                <w:sz w:val="18"/>
                <w:szCs w:val="18"/>
              </w:rPr>
              <w:t>Viðloðun***</w:t>
            </w:r>
          </w:p>
        </w:tc>
        <w:tc>
          <w:tcPr>
            <w:tcW w:w="2126" w:type="dxa"/>
            <w:vMerge w:val="restart"/>
          </w:tcPr>
          <w:p w14:paraId="2C777F84" w14:textId="51224773" w:rsidR="00AD52D4" w:rsidRPr="00F06D72" w:rsidRDefault="00AD52D4" w:rsidP="00AA442D">
            <w:pPr>
              <w:spacing w:line="260" w:lineRule="atLeast"/>
              <w:rPr>
                <w:sz w:val="18"/>
                <w:szCs w:val="18"/>
              </w:rPr>
            </w:pPr>
            <w:r w:rsidRPr="00473D49">
              <w:t>3000</w:t>
            </w:r>
          </w:p>
        </w:tc>
        <w:tc>
          <w:tcPr>
            <w:tcW w:w="1391" w:type="dxa"/>
            <w:vMerge w:val="restart"/>
          </w:tcPr>
          <w:p w14:paraId="7F63BCFF" w14:textId="2B1BDED2" w:rsidR="00AD52D4" w:rsidRPr="00F06D72" w:rsidRDefault="00AD52D4" w:rsidP="00AA442D">
            <w:pPr>
              <w:spacing w:line="260" w:lineRule="atLeast"/>
              <w:rPr>
                <w:sz w:val="18"/>
                <w:szCs w:val="18"/>
              </w:rPr>
            </w:pPr>
            <w:r w:rsidRPr="00473D49">
              <w:t>3000</w:t>
            </w:r>
          </w:p>
        </w:tc>
        <w:tc>
          <w:tcPr>
            <w:tcW w:w="1218" w:type="dxa"/>
            <w:vMerge w:val="restart"/>
          </w:tcPr>
          <w:p w14:paraId="30567EDE" w14:textId="673FE22C" w:rsidR="00AD52D4" w:rsidRPr="00F06D72" w:rsidRDefault="00AD52D4" w:rsidP="00AA442D">
            <w:pPr>
              <w:spacing w:line="260" w:lineRule="atLeast"/>
              <w:rPr>
                <w:sz w:val="18"/>
                <w:szCs w:val="18"/>
              </w:rPr>
            </w:pPr>
            <w:r w:rsidRPr="00473D49">
              <w:t>3000</w:t>
            </w:r>
          </w:p>
        </w:tc>
        <w:tc>
          <w:tcPr>
            <w:tcW w:w="1218" w:type="dxa"/>
            <w:vMerge w:val="restart"/>
          </w:tcPr>
          <w:p w14:paraId="014DEAC9" w14:textId="18D4A18E" w:rsidR="00AD52D4" w:rsidRPr="00F06D72" w:rsidRDefault="00AD52D4" w:rsidP="00AA442D">
            <w:pPr>
              <w:spacing w:line="260" w:lineRule="atLeast"/>
              <w:rPr>
                <w:sz w:val="18"/>
                <w:szCs w:val="18"/>
              </w:rPr>
            </w:pPr>
            <w:r w:rsidRPr="00473D49">
              <w:t>3000</w:t>
            </w:r>
          </w:p>
        </w:tc>
      </w:tr>
      <w:tr w:rsidR="00AD52D4" w:rsidRPr="00F06D72" w14:paraId="6CFFB1B2" w14:textId="77777777" w:rsidTr="00835E88">
        <w:tc>
          <w:tcPr>
            <w:tcW w:w="2127" w:type="dxa"/>
            <w:shd w:val="clear" w:color="auto" w:fill="FFFAEE" w:themeFill="background2"/>
          </w:tcPr>
          <w:p w14:paraId="51DCFC78" w14:textId="272FEF93" w:rsidR="00AD52D4" w:rsidRPr="00875531" w:rsidRDefault="00AD52D4" w:rsidP="00875531">
            <w:pPr>
              <w:spacing w:line="260" w:lineRule="atLeast"/>
              <w:rPr>
                <w:sz w:val="18"/>
                <w:szCs w:val="18"/>
              </w:rPr>
            </w:pPr>
            <w:r w:rsidRPr="00875531">
              <w:rPr>
                <w:sz w:val="18"/>
                <w:szCs w:val="18"/>
              </w:rPr>
              <w:t>Berggreining</w:t>
            </w:r>
          </w:p>
        </w:tc>
        <w:tc>
          <w:tcPr>
            <w:tcW w:w="2126" w:type="dxa"/>
            <w:vMerge/>
          </w:tcPr>
          <w:p w14:paraId="25CE7A50" w14:textId="77777777" w:rsidR="00AD52D4" w:rsidRPr="00F06D72" w:rsidRDefault="00AD52D4" w:rsidP="00875531">
            <w:pPr>
              <w:spacing w:line="260" w:lineRule="atLeast"/>
              <w:rPr>
                <w:sz w:val="18"/>
                <w:szCs w:val="18"/>
              </w:rPr>
            </w:pPr>
          </w:p>
        </w:tc>
        <w:tc>
          <w:tcPr>
            <w:tcW w:w="1391" w:type="dxa"/>
            <w:vMerge/>
          </w:tcPr>
          <w:p w14:paraId="7D37060E" w14:textId="77777777" w:rsidR="00AD52D4" w:rsidRPr="00F06D72" w:rsidRDefault="00AD52D4" w:rsidP="00875531">
            <w:pPr>
              <w:spacing w:line="260" w:lineRule="atLeast"/>
              <w:rPr>
                <w:sz w:val="18"/>
                <w:szCs w:val="18"/>
              </w:rPr>
            </w:pPr>
          </w:p>
        </w:tc>
        <w:tc>
          <w:tcPr>
            <w:tcW w:w="1218" w:type="dxa"/>
            <w:vMerge/>
          </w:tcPr>
          <w:p w14:paraId="42F053BA" w14:textId="77777777" w:rsidR="00AD52D4" w:rsidRPr="00F06D72" w:rsidRDefault="00AD52D4" w:rsidP="00875531">
            <w:pPr>
              <w:spacing w:line="260" w:lineRule="atLeast"/>
              <w:rPr>
                <w:sz w:val="18"/>
                <w:szCs w:val="18"/>
              </w:rPr>
            </w:pPr>
          </w:p>
        </w:tc>
        <w:tc>
          <w:tcPr>
            <w:tcW w:w="1218" w:type="dxa"/>
            <w:vMerge/>
          </w:tcPr>
          <w:p w14:paraId="18C8DE2A" w14:textId="77777777" w:rsidR="00AD52D4" w:rsidRPr="00F06D72" w:rsidRDefault="00AD52D4" w:rsidP="00875531">
            <w:pPr>
              <w:spacing w:line="260" w:lineRule="atLeast"/>
              <w:rPr>
                <w:sz w:val="18"/>
                <w:szCs w:val="18"/>
              </w:rPr>
            </w:pPr>
          </w:p>
        </w:tc>
      </w:tr>
      <w:tr w:rsidR="00AD52D4" w:rsidRPr="00F06D72" w14:paraId="52C0ED73" w14:textId="77777777" w:rsidTr="00835E88">
        <w:tc>
          <w:tcPr>
            <w:tcW w:w="2127" w:type="dxa"/>
            <w:shd w:val="clear" w:color="auto" w:fill="FFFAEE" w:themeFill="background2"/>
          </w:tcPr>
          <w:p w14:paraId="4AC55C18" w14:textId="4623E1F9" w:rsidR="00AD52D4" w:rsidRPr="00875531" w:rsidRDefault="00AD52D4" w:rsidP="00875531">
            <w:pPr>
              <w:spacing w:line="260" w:lineRule="atLeast"/>
              <w:rPr>
                <w:sz w:val="18"/>
                <w:szCs w:val="18"/>
              </w:rPr>
            </w:pPr>
            <w:r w:rsidRPr="00875531">
              <w:rPr>
                <w:sz w:val="18"/>
                <w:szCs w:val="18"/>
              </w:rPr>
              <w:t>Frostþol**</w:t>
            </w:r>
          </w:p>
        </w:tc>
        <w:tc>
          <w:tcPr>
            <w:tcW w:w="2126" w:type="dxa"/>
            <w:vMerge/>
          </w:tcPr>
          <w:p w14:paraId="106AEC6C" w14:textId="77777777" w:rsidR="00AD52D4" w:rsidRPr="00F06D72" w:rsidRDefault="00AD52D4" w:rsidP="00875531">
            <w:pPr>
              <w:spacing w:line="260" w:lineRule="atLeast"/>
              <w:rPr>
                <w:sz w:val="18"/>
                <w:szCs w:val="18"/>
              </w:rPr>
            </w:pPr>
          </w:p>
        </w:tc>
        <w:tc>
          <w:tcPr>
            <w:tcW w:w="1391" w:type="dxa"/>
            <w:vMerge/>
          </w:tcPr>
          <w:p w14:paraId="70FCADB1" w14:textId="77777777" w:rsidR="00AD52D4" w:rsidRPr="00F06D72" w:rsidRDefault="00AD52D4" w:rsidP="00875531">
            <w:pPr>
              <w:spacing w:line="260" w:lineRule="atLeast"/>
              <w:rPr>
                <w:sz w:val="18"/>
                <w:szCs w:val="18"/>
              </w:rPr>
            </w:pPr>
          </w:p>
        </w:tc>
        <w:tc>
          <w:tcPr>
            <w:tcW w:w="1218" w:type="dxa"/>
            <w:vMerge/>
          </w:tcPr>
          <w:p w14:paraId="28A063ED" w14:textId="77777777" w:rsidR="00AD52D4" w:rsidRPr="00F06D72" w:rsidRDefault="00AD52D4" w:rsidP="00875531">
            <w:pPr>
              <w:spacing w:line="260" w:lineRule="atLeast"/>
              <w:rPr>
                <w:sz w:val="18"/>
                <w:szCs w:val="18"/>
              </w:rPr>
            </w:pPr>
          </w:p>
        </w:tc>
        <w:tc>
          <w:tcPr>
            <w:tcW w:w="1218" w:type="dxa"/>
            <w:vMerge/>
          </w:tcPr>
          <w:p w14:paraId="2C26420E" w14:textId="77777777" w:rsidR="00AD52D4" w:rsidRPr="00F06D72" w:rsidRDefault="00AD52D4" w:rsidP="00875531">
            <w:pPr>
              <w:spacing w:line="260" w:lineRule="atLeast"/>
              <w:rPr>
                <w:sz w:val="18"/>
                <w:szCs w:val="18"/>
              </w:rPr>
            </w:pPr>
          </w:p>
        </w:tc>
      </w:tr>
      <w:tr w:rsidR="00AD52D4" w:rsidRPr="00F06D72" w14:paraId="689395FC" w14:textId="77777777" w:rsidTr="00835E88">
        <w:tc>
          <w:tcPr>
            <w:tcW w:w="2127" w:type="dxa"/>
            <w:shd w:val="clear" w:color="auto" w:fill="FFFAEE" w:themeFill="background2"/>
          </w:tcPr>
          <w:p w14:paraId="269F3F22" w14:textId="1D2EDD23" w:rsidR="00AD52D4" w:rsidRPr="00875531" w:rsidRDefault="00AD52D4" w:rsidP="00875531">
            <w:pPr>
              <w:spacing w:line="260" w:lineRule="atLeast"/>
              <w:rPr>
                <w:sz w:val="18"/>
                <w:szCs w:val="18"/>
              </w:rPr>
            </w:pPr>
            <w:r>
              <w:rPr>
                <w:sz w:val="18"/>
                <w:szCs w:val="18"/>
              </w:rPr>
              <w:t>Styrkur</w:t>
            </w:r>
          </w:p>
        </w:tc>
        <w:tc>
          <w:tcPr>
            <w:tcW w:w="2126" w:type="dxa"/>
            <w:vMerge/>
          </w:tcPr>
          <w:p w14:paraId="4645C83B" w14:textId="77777777" w:rsidR="00AD52D4" w:rsidRPr="00F06D72" w:rsidRDefault="00AD52D4" w:rsidP="00875531">
            <w:pPr>
              <w:spacing w:line="260" w:lineRule="atLeast"/>
              <w:rPr>
                <w:sz w:val="18"/>
                <w:szCs w:val="18"/>
              </w:rPr>
            </w:pPr>
          </w:p>
        </w:tc>
        <w:tc>
          <w:tcPr>
            <w:tcW w:w="1391" w:type="dxa"/>
            <w:vMerge/>
          </w:tcPr>
          <w:p w14:paraId="7E1F57D8" w14:textId="77777777" w:rsidR="00AD52D4" w:rsidRPr="00F06D72" w:rsidRDefault="00AD52D4" w:rsidP="00875531">
            <w:pPr>
              <w:spacing w:line="260" w:lineRule="atLeast"/>
              <w:rPr>
                <w:sz w:val="18"/>
                <w:szCs w:val="18"/>
              </w:rPr>
            </w:pPr>
          </w:p>
        </w:tc>
        <w:tc>
          <w:tcPr>
            <w:tcW w:w="1218" w:type="dxa"/>
            <w:vMerge/>
          </w:tcPr>
          <w:p w14:paraId="137A0690" w14:textId="77777777" w:rsidR="00AD52D4" w:rsidRPr="00F06D72" w:rsidRDefault="00AD52D4" w:rsidP="00875531">
            <w:pPr>
              <w:spacing w:line="260" w:lineRule="atLeast"/>
              <w:rPr>
                <w:sz w:val="18"/>
                <w:szCs w:val="18"/>
              </w:rPr>
            </w:pPr>
          </w:p>
        </w:tc>
        <w:tc>
          <w:tcPr>
            <w:tcW w:w="1218" w:type="dxa"/>
            <w:vMerge/>
          </w:tcPr>
          <w:p w14:paraId="4B5A76FD" w14:textId="77777777" w:rsidR="00AD52D4" w:rsidRPr="00F06D72" w:rsidRDefault="00AD52D4" w:rsidP="00875531">
            <w:pPr>
              <w:spacing w:line="260" w:lineRule="atLeast"/>
              <w:rPr>
                <w:sz w:val="18"/>
                <w:szCs w:val="18"/>
              </w:rPr>
            </w:pPr>
          </w:p>
        </w:tc>
      </w:tr>
      <w:tr w:rsidR="00AD52D4" w:rsidRPr="00F06D72" w14:paraId="60E3E66E" w14:textId="77777777" w:rsidTr="00835E88">
        <w:tc>
          <w:tcPr>
            <w:tcW w:w="2127" w:type="dxa"/>
            <w:shd w:val="clear" w:color="auto" w:fill="FFFAEE" w:themeFill="background2"/>
          </w:tcPr>
          <w:p w14:paraId="1DC36EEF" w14:textId="6E0360DE" w:rsidR="00AD52D4" w:rsidRPr="00875531" w:rsidRDefault="00AD52D4" w:rsidP="00875531">
            <w:pPr>
              <w:spacing w:line="260" w:lineRule="atLeast"/>
              <w:rPr>
                <w:sz w:val="18"/>
                <w:szCs w:val="18"/>
              </w:rPr>
            </w:pPr>
            <w:r w:rsidRPr="00875531">
              <w:rPr>
                <w:sz w:val="18"/>
                <w:szCs w:val="18"/>
              </w:rPr>
              <w:t>Brothlutfall</w:t>
            </w:r>
          </w:p>
        </w:tc>
        <w:tc>
          <w:tcPr>
            <w:tcW w:w="2126" w:type="dxa"/>
            <w:vMerge/>
          </w:tcPr>
          <w:p w14:paraId="6D838576" w14:textId="77777777" w:rsidR="00AD52D4" w:rsidRPr="00F06D72" w:rsidRDefault="00AD52D4" w:rsidP="00875531">
            <w:pPr>
              <w:spacing w:line="260" w:lineRule="atLeast"/>
              <w:rPr>
                <w:sz w:val="18"/>
                <w:szCs w:val="18"/>
              </w:rPr>
            </w:pPr>
          </w:p>
        </w:tc>
        <w:tc>
          <w:tcPr>
            <w:tcW w:w="1391" w:type="dxa"/>
            <w:vMerge/>
          </w:tcPr>
          <w:p w14:paraId="69A3FA5F" w14:textId="77777777" w:rsidR="00AD52D4" w:rsidRPr="00F06D72" w:rsidRDefault="00AD52D4" w:rsidP="00875531">
            <w:pPr>
              <w:spacing w:line="260" w:lineRule="atLeast"/>
              <w:rPr>
                <w:sz w:val="18"/>
                <w:szCs w:val="18"/>
              </w:rPr>
            </w:pPr>
          </w:p>
        </w:tc>
        <w:tc>
          <w:tcPr>
            <w:tcW w:w="1218" w:type="dxa"/>
            <w:vMerge/>
          </w:tcPr>
          <w:p w14:paraId="52C90E1D" w14:textId="77777777" w:rsidR="00AD52D4" w:rsidRPr="00F06D72" w:rsidRDefault="00AD52D4" w:rsidP="00875531">
            <w:pPr>
              <w:spacing w:line="260" w:lineRule="atLeast"/>
              <w:rPr>
                <w:sz w:val="18"/>
                <w:szCs w:val="18"/>
              </w:rPr>
            </w:pPr>
          </w:p>
        </w:tc>
        <w:tc>
          <w:tcPr>
            <w:tcW w:w="1218" w:type="dxa"/>
            <w:vMerge/>
          </w:tcPr>
          <w:p w14:paraId="062F5531" w14:textId="77777777" w:rsidR="00AD52D4" w:rsidRPr="00F06D72" w:rsidRDefault="00AD52D4" w:rsidP="00875531">
            <w:pPr>
              <w:spacing w:line="260" w:lineRule="atLeast"/>
              <w:rPr>
                <w:sz w:val="18"/>
                <w:szCs w:val="18"/>
              </w:rPr>
            </w:pPr>
          </w:p>
        </w:tc>
      </w:tr>
      <w:tr w:rsidR="00AD52D4" w:rsidRPr="00F06D72" w14:paraId="62F8E354" w14:textId="77777777" w:rsidTr="00835E88">
        <w:tc>
          <w:tcPr>
            <w:tcW w:w="2127" w:type="dxa"/>
            <w:shd w:val="clear" w:color="auto" w:fill="FFFAEE" w:themeFill="background2"/>
          </w:tcPr>
          <w:p w14:paraId="2A53AD89" w14:textId="72E4EA88" w:rsidR="00AD52D4" w:rsidRPr="00875531" w:rsidRDefault="00AD52D4" w:rsidP="00875531">
            <w:pPr>
              <w:spacing w:line="260" w:lineRule="atLeast"/>
              <w:rPr>
                <w:sz w:val="18"/>
                <w:szCs w:val="18"/>
              </w:rPr>
            </w:pPr>
            <w:r w:rsidRPr="00875531">
              <w:rPr>
                <w:sz w:val="18"/>
                <w:szCs w:val="18"/>
              </w:rPr>
              <w:t>Kornalögun</w:t>
            </w:r>
          </w:p>
        </w:tc>
        <w:tc>
          <w:tcPr>
            <w:tcW w:w="2126" w:type="dxa"/>
            <w:vMerge/>
          </w:tcPr>
          <w:p w14:paraId="67353D01" w14:textId="77777777" w:rsidR="00AD52D4" w:rsidRPr="00F06D72" w:rsidRDefault="00AD52D4" w:rsidP="00875531">
            <w:pPr>
              <w:spacing w:line="260" w:lineRule="atLeast"/>
              <w:rPr>
                <w:sz w:val="18"/>
                <w:szCs w:val="18"/>
              </w:rPr>
            </w:pPr>
          </w:p>
        </w:tc>
        <w:tc>
          <w:tcPr>
            <w:tcW w:w="1391" w:type="dxa"/>
            <w:vMerge/>
          </w:tcPr>
          <w:p w14:paraId="00724036" w14:textId="77777777" w:rsidR="00AD52D4" w:rsidRPr="00F06D72" w:rsidRDefault="00AD52D4" w:rsidP="00875531">
            <w:pPr>
              <w:spacing w:line="260" w:lineRule="atLeast"/>
              <w:rPr>
                <w:sz w:val="18"/>
                <w:szCs w:val="18"/>
              </w:rPr>
            </w:pPr>
          </w:p>
        </w:tc>
        <w:tc>
          <w:tcPr>
            <w:tcW w:w="1218" w:type="dxa"/>
            <w:vMerge/>
          </w:tcPr>
          <w:p w14:paraId="3A15F9DC" w14:textId="77777777" w:rsidR="00AD52D4" w:rsidRPr="00F06D72" w:rsidRDefault="00AD52D4" w:rsidP="00875531">
            <w:pPr>
              <w:spacing w:line="260" w:lineRule="atLeast"/>
              <w:rPr>
                <w:sz w:val="18"/>
                <w:szCs w:val="18"/>
              </w:rPr>
            </w:pPr>
          </w:p>
        </w:tc>
        <w:tc>
          <w:tcPr>
            <w:tcW w:w="1218" w:type="dxa"/>
            <w:vMerge/>
          </w:tcPr>
          <w:p w14:paraId="781F4722" w14:textId="1143F4D0" w:rsidR="00AD52D4" w:rsidRPr="00F06D72" w:rsidRDefault="00AD52D4" w:rsidP="00875531">
            <w:pPr>
              <w:spacing w:line="260" w:lineRule="atLeast"/>
              <w:rPr>
                <w:sz w:val="18"/>
                <w:szCs w:val="18"/>
              </w:rPr>
            </w:pPr>
          </w:p>
        </w:tc>
      </w:tr>
      <w:tr w:rsidR="00AD52D4" w:rsidRPr="00F06D72" w14:paraId="62D85067" w14:textId="77777777" w:rsidTr="00835E88">
        <w:tc>
          <w:tcPr>
            <w:tcW w:w="2127" w:type="dxa"/>
            <w:shd w:val="clear" w:color="auto" w:fill="FFFAEE" w:themeFill="background2"/>
          </w:tcPr>
          <w:p w14:paraId="654156E9" w14:textId="1F24952C" w:rsidR="00AD52D4" w:rsidRPr="00875531" w:rsidRDefault="00AD52D4" w:rsidP="00875531">
            <w:pPr>
              <w:spacing w:line="260" w:lineRule="atLeast"/>
              <w:rPr>
                <w:sz w:val="18"/>
                <w:szCs w:val="18"/>
              </w:rPr>
            </w:pPr>
            <w:r w:rsidRPr="00875531">
              <w:rPr>
                <w:sz w:val="18"/>
                <w:szCs w:val="18"/>
              </w:rPr>
              <w:t>Slitþol****</w:t>
            </w:r>
          </w:p>
        </w:tc>
        <w:tc>
          <w:tcPr>
            <w:tcW w:w="2126" w:type="dxa"/>
            <w:vMerge/>
          </w:tcPr>
          <w:p w14:paraId="16B01D3C" w14:textId="77777777" w:rsidR="00AD52D4" w:rsidRPr="00F06D72" w:rsidRDefault="00AD52D4" w:rsidP="00875531">
            <w:pPr>
              <w:spacing w:line="260" w:lineRule="atLeast"/>
              <w:rPr>
                <w:sz w:val="18"/>
                <w:szCs w:val="18"/>
              </w:rPr>
            </w:pPr>
          </w:p>
        </w:tc>
        <w:tc>
          <w:tcPr>
            <w:tcW w:w="1391" w:type="dxa"/>
            <w:vMerge/>
          </w:tcPr>
          <w:p w14:paraId="7D5E528C" w14:textId="77777777" w:rsidR="00AD52D4" w:rsidRPr="00F06D72" w:rsidRDefault="00AD52D4" w:rsidP="00875531">
            <w:pPr>
              <w:spacing w:line="260" w:lineRule="atLeast"/>
              <w:rPr>
                <w:sz w:val="18"/>
                <w:szCs w:val="18"/>
              </w:rPr>
            </w:pPr>
          </w:p>
        </w:tc>
        <w:tc>
          <w:tcPr>
            <w:tcW w:w="1218" w:type="dxa"/>
            <w:vMerge/>
          </w:tcPr>
          <w:p w14:paraId="2691B734" w14:textId="77777777" w:rsidR="00AD52D4" w:rsidRPr="00F06D72" w:rsidRDefault="00AD52D4" w:rsidP="00875531">
            <w:pPr>
              <w:spacing w:line="260" w:lineRule="atLeast"/>
              <w:rPr>
                <w:sz w:val="18"/>
                <w:szCs w:val="18"/>
              </w:rPr>
            </w:pPr>
          </w:p>
        </w:tc>
        <w:tc>
          <w:tcPr>
            <w:tcW w:w="1218" w:type="dxa"/>
          </w:tcPr>
          <w:p w14:paraId="3F2E008F" w14:textId="77139A6A" w:rsidR="00AD52D4" w:rsidRDefault="00AD52D4" w:rsidP="00875531">
            <w:pPr>
              <w:spacing w:line="260" w:lineRule="atLeast"/>
              <w:rPr>
                <w:sz w:val="18"/>
                <w:szCs w:val="18"/>
              </w:rPr>
            </w:pPr>
            <w:r>
              <w:rPr>
                <w:sz w:val="18"/>
                <w:szCs w:val="18"/>
              </w:rPr>
              <w:t>Ekki krafa</w:t>
            </w:r>
          </w:p>
        </w:tc>
      </w:tr>
      <w:tr w:rsidR="00241318" w:rsidRPr="00F06D72" w14:paraId="19391F31" w14:textId="77777777" w:rsidTr="00576DC9">
        <w:tc>
          <w:tcPr>
            <w:tcW w:w="8080" w:type="dxa"/>
            <w:gridSpan w:val="5"/>
            <w:shd w:val="clear" w:color="auto" w:fill="FFFFFF" w:themeFill="background1"/>
          </w:tcPr>
          <w:p w14:paraId="7B4844FA" w14:textId="77777777" w:rsidR="00241318" w:rsidRPr="008B42FC" w:rsidRDefault="00241318" w:rsidP="00241318">
            <w:pPr>
              <w:rPr>
                <w:i/>
                <w:iCs/>
                <w:sz w:val="18"/>
                <w:szCs w:val="18"/>
                <w:lang w:val="is-IS"/>
              </w:rPr>
            </w:pPr>
            <w:r w:rsidRPr="008B42FC">
              <w:rPr>
                <w:i/>
                <w:iCs/>
                <w:sz w:val="18"/>
                <w:szCs w:val="18"/>
                <w:lang w:val="is-IS"/>
              </w:rPr>
              <w:t>* Prófanir einungis framkvæmdar ef sjónmat gefur tilefni til.</w:t>
            </w:r>
          </w:p>
          <w:p w14:paraId="1E8B18AB" w14:textId="77777777" w:rsidR="00241318" w:rsidRPr="008B42FC" w:rsidRDefault="00241318" w:rsidP="00241318">
            <w:pPr>
              <w:rPr>
                <w:i/>
                <w:iCs/>
                <w:sz w:val="18"/>
                <w:szCs w:val="18"/>
                <w:lang w:val="is-IS"/>
              </w:rPr>
            </w:pPr>
            <w:r w:rsidRPr="008B42FC">
              <w:rPr>
                <w:i/>
                <w:iCs/>
                <w:sz w:val="18"/>
                <w:szCs w:val="18"/>
                <w:lang w:val="is-IS"/>
              </w:rPr>
              <w:t xml:space="preserve">** Einungis framkvæmt ef steinefnið stenst ekki leiðbeinandi kröfur </w:t>
            </w:r>
            <w:r>
              <w:rPr>
                <w:i/>
                <w:iCs/>
                <w:sz w:val="18"/>
                <w:szCs w:val="18"/>
                <w:lang w:val="is-IS"/>
              </w:rPr>
              <w:t>magn mjög ummyndaðs bergs í 3. flokki</w:t>
            </w:r>
            <w:r w:rsidRPr="008B42FC">
              <w:rPr>
                <w:i/>
                <w:iCs/>
                <w:sz w:val="18"/>
                <w:szCs w:val="18"/>
                <w:lang w:val="is-IS"/>
              </w:rPr>
              <w:t xml:space="preserve"> samkvæmt berggreiningu.</w:t>
            </w:r>
          </w:p>
          <w:p w14:paraId="593E16AF" w14:textId="77777777" w:rsidR="00241318" w:rsidRPr="008B42FC" w:rsidRDefault="00241318" w:rsidP="00241318">
            <w:pPr>
              <w:rPr>
                <w:i/>
                <w:iCs/>
                <w:sz w:val="18"/>
                <w:szCs w:val="18"/>
                <w:lang w:val="is-IS"/>
              </w:rPr>
            </w:pPr>
            <w:r w:rsidRPr="008B42FC">
              <w:rPr>
                <w:i/>
                <w:iCs/>
                <w:sz w:val="18"/>
                <w:szCs w:val="18"/>
                <w:lang w:val="is-IS"/>
              </w:rPr>
              <w:t>*** Sjá mynd 63-4 um mælingar á kornadreifingu og viðloðun. Mikilvægt er að kornadreifing efnisins liggi ávallt fyrir þegar viðloðunarpróf eru gerð.</w:t>
            </w:r>
          </w:p>
          <w:p w14:paraId="41C0B6FF" w14:textId="7CD71198" w:rsidR="00241318" w:rsidRPr="00241318" w:rsidRDefault="00241318" w:rsidP="00241318">
            <w:pPr>
              <w:rPr>
                <w:i/>
                <w:iCs/>
                <w:sz w:val="18"/>
                <w:szCs w:val="18"/>
                <w:lang w:val="is-IS"/>
              </w:rPr>
            </w:pPr>
            <w:r w:rsidRPr="008B42FC">
              <w:rPr>
                <w:i/>
                <w:iCs/>
                <w:sz w:val="18"/>
                <w:szCs w:val="18"/>
                <w:lang w:val="is-IS"/>
              </w:rPr>
              <w:t>**** Ekki gerðar kröfur um slitþol ef umferð er &lt; 200 ÁDU.</w:t>
            </w:r>
          </w:p>
        </w:tc>
      </w:tr>
    </w:tbl>
    <w:p w14:paraId="448BA6CE" w14:textId="7799F5E4" w:rsidR="00114420" w:rsidRDefault="00D30CB2" w:rsidP="00241318">
      <w:pPr>
        <w:tabs>
          <w:tab w:val="clear" w:pos="454"/>
          <w:tab w:val="clear" w:pos="1077"/>
          <w:tab w:val="clear" w:pos="2155"/>
        </w:tabs>
        <w:snapToGrid/>
        <w:spacing w:before="240" w:after="160" w:line="259" w:lineRule="auto"/>
        <w:rPr>
          <w:lang w:val="is-IS"/>
        </w:rPr>
      </w:pPr>
      <w:r w:rsidRPr="002331B2">
        <w:rPr>
          <w:lang w:val="is-IS"/>
        </w:rPr>
        <w:t>Við upphaf framleiðslu skal gera eitt próf með hverri prófunaraðferð sem við á. Síðan skal gera eitt próf fyrir það magn sem tilgreint er í töflunni.</w:t>
      </w:r>
      <w:r w:rsidR="00114420">
        <w:rPr>
          <w:lang w:val="is-IS"/>
        </w:rPr>
        <w:br w:type="page"/>
      </w:r>
    </w:p>
    <w:p w14:paraId="2AB19965" w14:textId="77777777" w:rsidR="009D12A2" w:rsidRPr="009D12A2" w:rsidRDefault="009D12A2" w:rsidP="0004708F">
      <w:pPr>
        <w:pStyle w:val="KAFLI"/>
      </w:pPr>
      <w:bookmarkStart w:id="41" w:name="_Toc125452950"/>
      <w:r w:rsidRPr="009D12A2">
        <w:lastRenderedPageBreak/>
        <w:t>63.4</w:t>
      </w:r>
      <w:r w:rsidRPr="009D12A2">
        <w:tab/>
        <w:t>Próf og mælingar við framkvæmd</w:t>
      </w:r>
      <w:bookmarkEnd w:id="41"/>
    </w:p>
    <w:p w14:paraId="7A5675E1" w14:textId="77777777" w:rsidR="009D12A2" w:rsidRPr="009D12A2" w:rsidRDefault="009D12A2" w:rsidP="009D12A2">
      <w:pPr>
        <w:spacing w:after="240"/>
        <w:rPr>
          <w:lang w:val="is-IS"/>
        </w:rPr>
      </w:pPr>
      <w:r w:rsidRPr="009D12A2">
        <w:rPr>
          <w:lang w:val="is-IS"/>
        </w:rPr>
        <w:t xml:space="preserve">Þegar klæðing er lögð eru prófanir á steinefnum aðeins gerðar í undantekningatilvikum og þá þau hin sömu og nefnd eru hér að framan. Hins vegar er nauðsynlegt að mæla hvort magn útsprautaðs bindiefnis og magn steinefnis sem dreift er sé innan hönnunarmarka áður en útlögn hefst og skrá niðurstöður. Einnig skal mæla magn eftir að viðkomandi dreifari kemur úr viðgerð eða sýnist starfa óeðlilega. </w:t>
      </w:r>
    </w:p>
    <w:p w14:paraId="61F52FCC" w14:textId="77777777" w:rsidR="009D12A2" w:rsidRPr="009D12A2" w:rsidRDefault="009D12A2" w:rsidP="009D12A2">
      <w:pPr>
        <w:spacing w:after="240"/>
        <w:rPr>
          <w:lang w:val="is-IS"/>
        </w:rPr>
      </w:pPr>
      <w:r w:rsidRPr="009D12A2">
        <w:rPr>
          <w:lang w:val="is-IS"/>
        </w:rPr>
        <w:t>Sléttleikinn er mældur með réttskeið og fylgst með magni bindiefna (sjá kröfur í kafla 63.5.2).</w:t>
      </w:r>
    </w:p>
    <w:p w14:paraId="16379714" w14:textId="77777777" w:rsidR="009D12A2" w:rsidRPr="009D12A2" w:rsidRDefault="009D12A2" w:rsidP="0004708F">
      <w:pPr>
        <w:pStyle w:val="Heading3"/>
      </w:pPr>
      <w:bookmarkStart w:id="42" w:name="_Toc125452951"/>
      <w:r w:rsidRPr="009D12A2">
        <w:t>63.4.1</w:t>
      </w:r>
      <w:r w:rsidRPr="009D12A2">
        <w:tab/>
        <w:t>Verkferlar</w:t>
      </w:r>
      <w:bookmarkEnd w:id="42"/>
    </w:p>
    <w:p w14:paraId="6DAB984E" w14:textId="77777777" w:rsidR="009D12A2" w:rsidRPr="009D12A2" w:rsidRDefault="009D12A2" w:rsidP="009D12A2">
      <w:pPr>
        <w:spacing w:after="240"/>
        <w:rPr>
          <w:lang w:val="is-IS"/>
        </w:rPr>
      </w:pPr>
      <w:r w:rsidRPr="009D12A2">
        <w:rPr>
          <w:lang w:val="is-IS"/>
        </w:rPr>
        <w:t>Verkferill vegna prófa og mælinga sem gerðar eru við lögn klæðingar er sýndur á mynd 63-5. Eins og fram kemur á flæðiritinu, er í fyrsta lagi gert ráð fyrir að fylgst sé með því að útsprautað bindiefnismagn sé í samræmi við það sem gert var ráð fyrir við hönnun klæðingarinnar sem og magn steinefnis sem dreift er. Þetta felur í sér að fylgjast með því að ekki sé misdreifing á bindiefni, t.d. vegna stíflaðs spíss og að steinefni sé jafndreift um yfirborðið. Í öðru lagi er mikilvægt að fylgjast með steinefninu og prófa það ef eitthvað bendir til þess að það uppfylli ekki kröfur. Slíkar prófanir ættu þó að heyra til undantekninga, einkum ef verkferlum við próf við hönnun og framleiðslu, sem fjallað var um hér á undan, hefur verið fylgt. Til að leggja áherslu á það, er þessi leið sýnd með strikalínum í flæðiritinu.</w:t>
      </w:r>
    </w:p>
    <w:p w14:paraId="6AFED175" w14:textId="6E70D164" w:rsidR="009D12A2" w:rsidRPr="009D12A2" w:rsidRDefault="009D12A2" w:rsidP="009D12A2">
      <w:pPr>
        <w:spacing w:after="240"/>
        <w:rPr>
          <w:lang w:val="is-IS"/>
        </w:rPr>
      </w:pPr>
      <w:r w:rsidRPr="009D12A2">
        <w:rPr>
          <w:lang w:val="is-IS"/>
        </w:rPr>
        <w:t>Klæðing er í raun framleidd úti í vegi, þ.e.a.s. stein- og bindiefnin sem notuð eru komast þá fyrst í snertingu við hvort annað, ólíkt t.d. malbiki sem blandað er í stöð undir framleiðslueftirliti. Því er mjög mikilvægt að allar skráningar um efnisgerðir sem notaðar eru í klæðingar séu ýtarlegar og rekjanlegar, þannig að eftirlitsaðili úti í verki geti skráð með vissu hvað fór í viðkomandi klæðingu. Þetta á t.d. við um magn og gerð mýkingarefnis í bikbindiefni, svo og magn og gerð viðloðunarefnis. Einnig þarf að skrá hvenær viðloðunarefni er sett í viðkomandi bindiefni og við hvaða hitastig það er flutt og geymt ef svo ber undir. Þetta er sérstaklega mikilvægt vegna þess að viðloðunarefni missa virkni sína með tíma, en virknin er einnig háð geymsluhitastigi. Því þarf eftirlitsaðili að meta hvort bæta skuli viðloðunarefni í tank, t.d. vegna tafa, þannig að tryggt sé að virkt viðloðunarefni sé til staðar í bindiefninu. Einnig þurfa að liggja fyrir skrásettar upplýsingar um gerð bikþeytu þegar slíkar lagnir eiga í hlut, þannig að unnt sé að rekja hvaða íblendi (ýruefni, þynningarefni o.s.frv.) voru notuð og í hvaða magni í viðkomandi bikþeytu.</w:t>
      </w:r>
    </w:p>
    <w:p w14:paraId="7254FCE8" w14:textId="65BE54C3" w:rsidR="00090F97" w:rsidRDefault="009D12A2" w:rsidP="009D12A2">
      <w:pPr>
        <w:spacing w:after="240"/>
        <w:rPr>
          <w:lang w:val="is-IS"/>
        </w:rPr>
      </w:pPr>
      <w:r w:rsidRPr="009D12A2">
        <w:rPr>
          <w:lang w:val="is-IS"/>
        </w:rPr>
        <w:t>Við lok verksins þarf að kanna hvort yfirborð slitlagsins uppfylli kröfur um sléttleika og hæðarlegu. Þó ber að hafa í huga að sléttleiki og hæðarlega klæðingar ræðst að mestu leyti af yfirborði burðarlags.</w:t>
      </w:r>
    </w:p>
    <w:p w14:paraId="51C6A451" w14:textId="1BD13066" w:rsidR="00DF3910" w:rsidRDefault="00DF3910" w:rsidP="00DF3910">
      <w:pPr>
        <w:rPr>
          <w:lang w:val="is-IS"/>
        </w:rPr>
      </w:pPr>
      <w:r>
        <w:rPr>
          <w:noProof/>
        </w:rPr>
        <w:lastRenderedPageBreak/>
        <w:drawing>
          <wp:inline distT="0" distB="0" distL="0" distR="0" wp14:anchorId="79D4CD0F" wp14:editId="44E1D17A">
            <wp:extent cx="2800900" cy="58610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0973" cy="5882128"/>
                    </a:xfrm>
                    <a:prstGeom prst="rect">
                      <a:avLst/>
                    </a:prstGeom>
                    <a:noFill/>
                    <a:ln>
                      <a:noFill/>
                    </a:ln>
                  </pic:spPr>
                </pic:pic>
              </a:graphicData>
            </a:graphic>
          </wp:inline>
        </w:drawing>
      </w:r>
    </w:p>
    <w:p w14:paraId="4F662EBF" w14:textId="28EF4272" w:rsidR="00267497" w:rsidRDefault="00197FB1" w:rsidP="00C76679">
      <w:pPr>
        <w:pStyle w:val="Mynd"/>
      </w:pPr>
      <w:r w:rsidRPr="00197FB1">
        <w:rPr>
          <w:b/>
          <w:bCs/>
        </w:rPr>
        <w:t>Mynd 63</w:t>
      </w:r>
      <w:r>
        <w:rPr>
          <w:b/>
          <w:bCs/>
        </w:rPr>
        <w:t>-</w:t>
      </w:r>
      <w:r w:rsidRPr="00197FB1">
        <w:rPr>
          <w:b/>
          <w:bCs/>
        </w:rPr>
        <w:t>5:</w:t>
      </w:r>
      <w:r w:rsidRPr="00197FB1">
        <w:t xml:space="preserve"> </w:t>
      </w:r>
      <w:r w:rsidR="00C76679">
        <w:br/>
      </w:r>
      <w:r w:rsidRPr="00197FB1">
        <w:t>Flæðirit fyrir próf og mælingar við framkvæmd fyrir klæðingar</w:t>
      </w:r>
    </w:p>
    <w:p w14:paraId="53333684" w14:textId="6EBF596A" w:rsidR="00197FB1" w:rsidRDefault="00197FB1">
      <w:pPr>
        <w:tabs>
          <w:tab w:val="clear" w:pos="454"/>
          <w:tab w:val="clear" w:pos="1077"/>
          <w:tab w:val="clear" w:pos="2155"/>
        </w:tabs>
        <w:snapToGrid/>
        <w:spacing w:after="160" w:line="259" w:lineRule="auto"/>
        <w:rPr>
          <w:lang w:val="is-IS"/>
        </w:rPr>
      </w:pPr>
      <w:r>
        <w:rPr>
          <w:lang w:val="is-IS"/>
        </w:rPr>
        <w:br w:type="page"/>
      </w:r>
    </w:p>
    <w:p w14:paraId="6BDEF4B0" w14:textId="77777777" w:rsidR="003227B6" w:rsidRPr="003227B6" w:rsidRDefault="003227B6" w:rsidP="0004708F">
      <w:pPr>
        <w:pStyle w:val="Heading3"/>
      </w:pPr>
      <w:bookmarkStart w:id="43" w:name="_Toc125452952"/>
      <w:r w:rsidRPr="003227B6">
        <w:lastRenderedPageBreak/>
        <w:t>63.4.2</w:t>
      </w:r>
      <w:r w:rsidRPr="003227B6">
        <w:tab/>
        <w:t>Steinefnapróf</w:t>
      </w:r>
      <w:bookmarkEnd w:id="43"/>
    </w:p>
    <w:p w14:paraId="635DFB26" w14:textId="77777777" w:rsidR="003227B6" w:rsidRPr="003227B6" w:rsidRDefault="003227B6" w:rsidP="003227B6">
      <w:pPr>
        <w:spacing w:after="240"/>
        <w:rPr>
          <w:lang w:val="is-IS"/>
        </w:rPr>
      </w:pPr>
      <w:r w:rsidRPr="003227B6">
        <w:rPr>
          <w:lang w:val="is-IS"/>
        </w:rPr>
        <w:t>Eins og áður greinir, ætti helst ekki að koma til þess að gera þurfi próf á steinefnunum, eftir að þau eru komin út í veginn. Ef sú staða kemur hins vegar upp, þá fara úrræði, t.d. val á prófunum, eftir því hvaða eiginleikar virðast ekki vera uppfylltir. Nánar er fjallað um prófunaraðferðir í kafla 62.2.2 og viðauka 1 þar sem steinefnaprófunum er lýst og í kafla 63.5 er fjallað um kröfur til steinefna.</w:t>
      </w:r>
    </w:p>
    <w:p w14:paraId="2778BA59" w14:textId="77777777" w:rsidR="003227B6" w:rsidRPr="003227B6" w:rsidRDefault="003227B6" w:rsidP="0004708F">
      <w:pPr>
        <w:pStyle w:val="Heading3"/>
      </w:pPr>
      <w:bookmarkStart w:id="44" w:name="_Toc125452953"/>
      <w:r w:rsidRPr="003227B6">
        <w:t>63.4.3</w:t>
      </w:r>
      <w:r w:rsidRPr="003227B6">
        <w:tab/>
        <w:t>Próf og mælingar</w:t>
      </w:r>
      <w:bookmarkEnd w:id="44"/>
    </w:p>
    <w:p w14:paraId="5D919E21" w14:textId="77777777" w:rsidR="003227B6" w:rsidRPr="003227B6" w:rsidRDefault="003227B6" w:rsidP="003227B6">
      <w:pPr>
        <w:spacing w:after="240"/>
        <w:rPr>
          <w:lang w:val="is-IS"/>
        </w:rPr>
      </w:pPr>
      <w:r w:rsidRPr="00DF3910">
        <w:rPr>
          <w:i/>
          <w:iCs/>
          <w:lang w:val="is-IS"/>
        </w:rPr>
        <w:t>Mælingar á útsprautuðu bindiefnismagni:</w:t>
      </w:r>
      <w:r w:rsidRPr="003227B6">
        <w:rPr>
          <w:lang w:val="is-IS"/>
        </w:rPr>
        <w:t xml:space="preserve"> Hægt er að mæla útsprautað magn bindiefnis með því að vigta teppisbút með plastpoka, leggja síðan teppið á veginn og láta bindiefnisdreifarann sprauta yfir. Eftir útsprautun er teppisbúturinn svo tekinn upp, settur í plastpoka og veginn aftur. Út frá þyngd og flatarmáli er hægt að reikna útsprautað magn á flatareiningu yfir þversnið akreinar. Samkvæmt staðli um mælingar á magni útsprautaðs efnis, ÍST EN 12272-1, ber að nota minnst 5 teppisbúta þvert yfir akrein, þar sem hver um sig er 250-500 mm á kant. Ysti búturinn skal vera 200 mm innan við mörk útsprautaðs efnis. Ef bindiefnisdreifarann er búinn mælum sem skrá notkun og magn á flatareiningu, ætti að sannreyna þá með ofangreindri aðferð og síðan má nota þessar upplýsingar við framhald verksins. Skráningar á þessum mælingum skulu vera hluti af skýrslu eftirlits.</w:t>
      </w:r>
    </w:p>
    <w:p w14:paraId="366C41DD" w14:textId="77777777" w:rsidR="003227B6" w:rsidRPr="003227B6" w:rsidRDefault="003227B6" w:rsidP="003227B6">
      <w:pPr>
        <w:spacing w:after="240"/>
        <w:rPr>
          <w:lang w:val="is-IS"/>
        </w:rPr>
      </w:pPr>
      <w:r w:rsidRPr="00DF3910">
        <w:rPr>
          <w:i/>
          <w:iCs/>
          <w:lang w:val="is-IS"/>
        </w:rPr>
        <w:t>Mæling á magni steinefna:</w:t>
      </w:r>
      <w:r w:rsidRPr="003227B6">
        <w:rPr>
          <w:lang w:val="is-IS"/>
        </w:rPr>
        <w:t xml:space="preserve"> Hentugt er að notast við kassa með kvörðuðu, gagnsæu loki til að mæla magn steinefna í klæðingu, þar sem lesið er rúmmál dreifðs steinefnis í l/m</w:t>
      </w:r>
      <w:r w:rsidRPr="008C1192">
        <w:rPr>
          <w:vertAlign w:val="superscript"/>
          <w:lang w:val="is-IS"/>
        </w:rPr>
        <w:t>2</w:t>
      </w:r>
      <w:r w:rsidRPr="003227B6">
        <w:rPr>
          <w:lang w:val="is-IS"/>
        </w:rPr>
        <w:t>. Tafla 63-3 c) hér að framan sýnir hæfilegt rúmmál steinefnis á flatareiningu í einfalda klæðingu. Einnig er hægt að mæla magn steinefna úr dreifara með því að safna því í bakka með þekktu flatarmáli, undan steinefnadreifara og vigta. Þannig fæst magn steinefna í kg/m</w:t>
      </w:r>
      <w:r w:rsidRPr="008C1192">
        <w:rPr>
          <w:vertAlign w:val="superscript"/>
          <w:lang w:val="is-IS"/>
        </w:rPr>
        <w:t>2</w:t>
      </w:r>
      <w:r w:rsidRPr="003227B6">
        <w:rPr>
          <w:lang w:val="is-IS"/>
        </w:rPr>
        <w:t xml:space="preserve"> í lögn klæðingar. Ef valið er að vigta steinefni í stað rúmmálsmælingar þarf að umreikna tölurnar í töflu 63-3 c) yfir í kg/m</w:t>
      </w:r>
      <w:r w:rsidRPr="008C1192">
        <w:rPr>
          <w:vertAlign w:val="superscript"/>
          <w:lang w:val="is-IS"/>
        </w:rPr>
        <w:t>2</w:t>
      </w:r>
      <w:r w:rsidRPr="003227B6">
        <w:rPr>
          <w:lang w:val="is-IS"/>
        </w:rPr>
        <w:t xml:space="preserve"> með tilliti til rúmþyngdar. Reikna má með að 8/11 mm kúbískt steinefni hafi lausa rúmþyngd á bilinu 1,6-1,8 Mg/m</w:t>
      </w:r>
      <w:r w:rsidRPr="008C1192">
        <w:rPr>
          <w:vertAlign w:val="superscript"/>
          <w:lang w:val="is-IS"/>
        </w:rPr>
        <w:t>3</w:t>
      </w:r>
      <w:r w:rsidRPr="003227B6">
        <w:rPr>
          <w:lang w:val="is-IS"/>
        </w:rPr>
        <w:t>, sem jafngildir kg/l. Samkvæmt staðli um mælingar á magni steinefnis, ÍST EN 12272-1, ber að gera minnst 3 mælingar þvert yfir akrein. Skráningar á þessum mælingum skulu vera hluti af skýrslu eftirlits.</w:t>
      </w:r>
    </w:p>
    <w:p w14:paraId="72278802" w14:textId="77777777" w:rsidR="003227B6" w:rsidRPr="003227B6" w:rsidRDefault="003227B6" w:rsidP="003227B6">
      <w:pPr>
        <w:spacing w:after="240"/>
        <w:rPr>
          <w:lang w:val="is-IS"/>
        </w:rPr>
      </w:pPr>
      <w:r w:rsidRPr="00DF3910">
        <w:rPr>
          <w:i/>
          <w:iCs/>
          <w:lang w:val="is-IS"/>
        </w:rPr>
        <w:t>Mælingar á sléttleika:</w:t>
      </w:r>
      <w:r w:rsidRPr="003227B6">
        <w:rPr>
          <w:lang w:val="is-IS"/>
        </w:rPr>
        <w:t xml:space="preserve"> Gerðar eru kröfur um sléttleika yfirborðs klæðingar við lok verks. Ákvæði eru um mestu ójöfnu, mældri með 3 m réttskeið, en einnig eru ákvæði um mesta frávik frá hönnuðu yfirborði, mestu hæðarbreytingu á ákveðinni vegalengd og mesta frávik frá hönnuðum þverhalla. Hafi verið vandað vel til hæðarlegu og sléttleika burðarlags eru miklar líkur á að yfirborð klæðingar verði í samræmi við kröfur og að sama skapi er nær ómögulegt að uppfylla þessar kröfur hafi svo ekki verið. </w:t>
      </w:r>
    </w:p>
    <w:p w14:paraId="7199B4ED" w14:textId="77777777" w:rsidR="003227B6" w:rsidRPr="003227B6" w:rsidRDefault="003227B6" w:rsidP="0004708F">
      <w:pPr>
        <w:pStyle w:val="Heading3"/>
      </w:pPr>
      <w:bookmarkStart w:id="45" w:name="_Toc125452954"/>
      <w:r w:rsidRPr="003227B6">
        <w:t>63.4.4</w:t>
      </w:r>
      <w:r w:rsidRPr="003227B6">
        <w:tab/>
        <w:t>Tíðni prófa við framkvæmd</w:t>
      </w:r>
      <w:bookmarkEnd w:id="45"/>
    </w:p>
    <w:p w14:paraId="30BEE035" w14:textId="292A9BDB" w:rsidR="003227B6" w:rsidRPr="003227B6" w:rsidRDefault="003227B6" w:rsidP="003227B6">
      <w:pPr>
        <w:spacing w:after="240"/>
        <w:rPr>
          <w:lang w:val="is-IS"/>
        </w:rPr>
      </w:pPr>
      <w:r w:rsidRPr="003227B6">
        <w:rPr>
          <w:lang w:val="is-IS"/>
        </w:rPr>
        <w:t>Tíðni prófa við framkvæmd við lagningu klæðingar ræðst af umfangi verka fyrir hvert tæki sem notað er við dreifingu bikbindiefnis og steinefna. Þeim má fjölga eða fækka eftir því hvernig eftirlitsaðil</w:t>
      </w:r>
      <w:r w:rsidR="00870025">
        <w:rPr>
          <w:lang w:val="is-IS"/>
        </w:rPr>
        <w:t>i</w:t>
      </w:r>
      <w:r w:rsidRPr="003227B6">
        <w:rPr>
          <w:lang w:val="is-IS"/>
        </w:rPr>
        <w:t xml:space="preserve"> metur stöðuna í hvert sinn.</w:t>
      </w:r>
    </w:p>
    <w:p w14:paraId="0CEF8119" w14:textId="62BE2DF6" w:rsidR="003227B6" w:rsidRPr="003227B6" w:rsidRDefault="003227B6" w:rsidP="003227B6">
      <w:pPr>
        <w:spacing w:after="240"/>
        <w:rPr>
          <w:lang w:val="is-IS"/>
        </w:rPr>
      </w:pPr>
      <w:r w:rsidRPr="003227B6">
        <w:rPr>
          <w:lang w:val="is-IS"/>
        </w:rPr>
        <w:t xml:space="preserve">Mæling á útsprautuðu magni bindiefnis ætti ávallt að gera samkvæmt töflu 63-6, dálki F2. Tækjabúnaður skal ávalt kvarðaður við upphaf klæðingatímabils (að vori). </w:t>
      </w:r>
      <w:r w:rsidRPr="003227B6">
        <w:rPr>
          <w:lang w:val="is-IS"/>
        </w:rPr>
        <w:lastRenderedPageBreak/>
        <w:t>Auk þess skal mæla bindiefnis- og steinefnadreifingu í hvert sinn þegar skipt er um gerð bindiefnis eða steinefnis og einnig eftir að viðkomandi dreifari kemur úr viðgerð eða sýnist starfa óeðlilega.</w:t>
      </w:r>
    </w:p>
    <w:p w14:paraId="3DD63430" w14:textId="63D04AC7" w:rsidR="00197FB1" w:rsidRDefault="003227B6" w:rsidP="00C76679">
      <w:pPr>
        <w:pStyle w:val="Mynd"/>
      </w:pPr>
      <w:r w:rsidRPr="00870025">
        <w:rPr>
          <w:b/>
          <w:bCs/>
        </w:rPr>
        <w:t>Tafla 63-6:</w:t>
      </w:r>
      <w:r w:rsidRPr="003227B6">
        <w:t xml:space="preserve"> </w:t>
      </w:r>
      <w:r w:rsidR="00C76679">
        <w:br/>
      </w:r>
      <w:r w:rsidRPr="003227B6">
        <w:t xml:space="preserve">Tíðni mælinga á </w:t>
      </w:r>
      <w:r w:rsidR="00422F39">
        <w:t>magni</w:t>
      </w:r>
      <w:r w:rsidRPr="003227B6">
        <w:t xml:space="preserve"> bindiefni</w:t>
      </w:r>
      <w:r w:rsidR="00422F39">
        <w:t>s</w:t>
      </w:r>
      <w:r w:rsidRPr="003227B6">
        <w:t xml:space="preserve"> og dreifðu steinefni skv. ÍST EN 12271</w:t>
      </w:r>
    </w:p>
    <w:tbl>
      <w:tblPr>
        <w:tblStyle w:val="IRCAcolor"/>
        <w:tblW w:w="8080" w:type="dxa"/>
        <w:tblLook w:val="0660" w:firstRow="1" w:lastRow="1" w:firstColumn="0" w:lastColumn="0" w:noHBand="1" w:noVBand="1"/>
      </w:tblPr>
      <w:tblGrid>
        <w:gridCol w:w="3463"/>
        <w:gridCol w:w="1316"/>
        <w:gridCol w:w="1100"/>
        <w:gridCol w:w="1100"/>
        <w:gridCol w:w="1101"/>
      </w:tblGrid>
      <w:tr w:rsidR="0033364B" w:rsidRPr="0008682B" w14:paraId="362A2675" w14:textId="77777777" w:rsidTr="00DE2283">
        <w:trPr>
          <w:cnfStyle w:val="100000000000" w:firstRow="1" w:lastRow="0" w:firstColumn="0" w:lastColumn="0" w:oddVBand="0" w:evenVBand="0" w:oddHBand="0" w:evenHBand="0" w:firstRowFirstColumn="0" w:firstRowLastColumn="0" w:lastRowFirstColumn="0" w:lastRowLastColumn="0"/>
          <w:trHeight w:val="611"/>
        </w:trPr>
        <w:tc>
          <w:tcPr>
            <w:tcW w:w="3463" w:type="dxa"/>
            <w:shd w:val="clear" w:color="auto" w:fill="FFFFFF" w:themeFill="background1"/>
          </w:tcPr>
          <w:p w14:paraId="1DA47325" w14:textId="77777777" w:rsidR="0033364B" w:rsidRPr="0008682B" w:rsidRDefault="0033364B" w:rsidP="0078538F">
            <w:pPr>
              <w:rPr>
                <w:b w:val="0"/>
                <w:sz w:val="18"/>
                <w:szCs w:val="18"/>
              </w:rPr>
            </w:pPr>
          </w:p>
        </w:tc>
        <w:tc>
          <w:tcPr>
            <w:tcW w:w="1316" w:type="dxa"/>
          </w:tcPr>
          <w:p w14:paraId="48E2071E" w14:textId="77777777" w:rsidR="0033364B" w:rsidRPr="0008682B" w:rsidRDefault="0033364B" w:rsidP="0078538F">
            <w:pPr>
              <w:spacing w:line="260" w:lineRule="atLeast"/>
              <w:rPr>
                <w:sz w:val="18"/>
                <w:szCs w:val="18"/>
                <w:lang w:val="is-IS"/>
              </w:rPr>
            </w:pPr>
            <w:r w:rsidRPr="0008682B">
              <w:rPr>
                <w:sz w:val="18"/>
                <w:szCs w:val="18"/>
              </w:rPr>
              <w:t>F1</w:t>
            </w:r>
          </w:p>
        </w:tc>
        <w:tc>
          <w:tcPr>
            <w:tcW w:w="1100" w:type="dxa"/>
          </w:tcPr>
          <w:p w14:paraId="2237D7FA"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F2</w:t>
            </w:r>
          </w:p>
        </w:tc>
        <w:tc>
          <w:tcPr>
            <w:tcW w:w="1100" w:type="dxa"/>
          </w:tcPr>
          <w:p w14:paraId="53654FA3"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F3</w:t>
            </w:r>
          </w:p>
        </w:tc>
        <w:tc>
          <w:tcPr>
            <w:tcW w:w="1101" w:type="dxa"/>
          </w:tcPr>
          <w:p w14:paraId="70ACF46E" w14:textId="77777777" w:rsidR="0033364B" w:rsidRPr="0008682B" w:rsidRDefault="0033364B" w:rsidP="0078538F">
            <w:pPr>
              <w:spacing w:line="260" w:lineRule="atLeast"/>
              <w:rPr>
                <w:rFonts w:eastAsia="Times New Roman" w:cs="Times New Roman"/>
                <w:sz w:val="18"/>
                <w:szCs w:val="18"/>
                <w:lang w:val="is-IS" w:eastAsia="en-US"/>
              </w:rPr>
            </w:pPr>
            <w:r w:rsidRPr="0008682B">
              <w:rPr>
                <w:sz w:val="18"/>
                <w:szCs w:val="18"/>
              </w:rPr>
              <w:t>F4</w:t>
            </w:r>
          </w:p>
        </w:tc>
      </w:tr>
      <w:tr w:rsidR="00511112" w:rsidRPr="0008682B" w14:paraId="7760061E" w14:textId="77777777" w:rsidTr="00511112">
        <w:tc>
          <w:tcPr>
            <w:tcW w:w="3463" w:type="dxa"/>
            <w:shd w:val="clear" w:color="auto" w:fill="FFFAEE" w:themeFill="background2"/>
          </w:tcPr>
          <w:p w14:paraId="0A123225" w14:textId="77777777" w:rsidR="0008682B" w:rsidRPr="0008682B" w:rsidRDefault="0008682B" w:rsidP="0008682B">
            <w:pPr>
              <w:spacing w:line="260" w:lineRule="atLeast"/>
              <w:rPr>
                <w:sz w:val="18"/>
                <w:szCs w:val="18"/>
                <w:lang w:val="is-IS"/>
              </w:rPr>
            </w:pPr>
            <w:r w:rsidRPr="0008682B">
              <w:rPr>
                <w:sz w:val="18"/>
                <w:szCs w:val="18"/>
              </w:rPr>
              <w:t>Mæling á útsprautuðu bindiefni, m</w:t>
            </w:r>
            <w:r w:rsidRPr="0008682B">
              <w:rPr>
                <w:sz w:val="18"/>
                <w:szCs w:val="18"/>
                <w:vertAlign w:val="superscript"/>
              </w:rPr>
              <w:t>2</w:t>
            </w:r>
          </w:p>
        </w:tc>
        <w:tc>
          <w:tcPr>
            <w:tcW w:w="1316" w:type="dxa"/>
            <w:shd w:val="clear" w:color="auto" w:fill="FFFAEE" w:themeFill="background2"/>
          </w:tcPr>
          <w:p w14:paraId="771A6E89" w14:textId="18A7B869" w:rsidR="0008682B" w:rsidRPr="0008682B" w:rsidRDefault="0008682B" w:rsidP="0008682B">
            <w:pPr>
              <w:spacing w:line="260" w:lineRule="atLeast"/>
              <w:rPr>
                <w:sz w:val="18"/>
                <w:szCs w:val="18"/>
                <w:lang w:val="is-IS"/>
              </w:rPr>
            </w:pPr>
            <w:r w:rsidRPr="0008682B">
              <w:rPr>
                <w:sz w:val="18"/>
                <w:szCs w:val="18"/>
              </w:rPr>
              <w:t>Heildarmagn deilt með flatarmáli</w:t>
            </w:r>
          </w:p>
        </w:tc>
        <w:tc>
          <w:tcPr>
            <w:tcW w:w="1100" w:type="dxa"/>
            <w:shd w:val="clear" w:color="auto" w:fill="FFFAEE" w:themeFill="background2"/>
          </w:tcPr>
          <w:p w14:paraId="4C0F6758" w14:textId="29FDAF66" w:rsidR="0008682B" w:rsidRPr="0008682B" w:rsidRDefault="0008682B" w:rsidP="0008682B">
            <w:pPr>
              <w:spacing w:line="260" w:lineRule="atLeast"/>
              <w:rPr>
                <w:sz w:val="18"/>
                <w:szCs w:val="18"/>
              </w:rPr>
            </w:pPr>
            <w:r w:rsidRPr="0008682B">
              <w:rPr>
                <w:sz w:val="18"/>
                <w:szCs w:val="18"/>
              </w:rPr>
              <w:t>100.000</w:t>
            </w:r>
          </w:p>
        </w:tc>
        <w:tc>
          <w:tcPr>
            <w:tcW w:w="1100" w:type="dxa"/>
          </w:tcPr>
          <w:p w14:paraId="05FC7244" w14:textId="7DE6079D" w:rsidR="0008682B" w:rsidRPr="0008682B" w:rsidRDefault="0008682B" w:rsidP="0008682B">
            <w:pPr>
              <w:spacing w:line="260" w:lineRule="atLeast"/>
              <w:rPr>
                <w:sz w:val="18"/>
                <w:szCs w:val="18"/>
              </w:rPr>
            </w:pPr>
            <w:r w:rsidRPr="0008682B">
              <w:rPr>
                <w:sz w:val="18"/>
                <w:szCs w:val="18"/>
              </w:rPr>
              <w:t>25.000</w:t>
            </w:r>
          </w:p>
        </w:tc>
        <w:tc>
          <w:tcPr>
            <w:tcW w:w="1101" w:type="dxa"/>
          </w:tcPr>
          <w:p w14:paraId="40B83F45" w14:textId="3B8770CE" w:rsidR="0008682B" w:rsidRPr="0008682B" w:rsidRDefault="0008682B" w:rsidP="0008682B">
            <w:pPr>
              <w:spacing w:line="260" w:lineRule="atLeast"/>
              <w:rPr>
                <w:sz w:val="18"/>
                <w:szCs w:val="18"/>
              </w:rPr>
            </w:pPr>
            <w:r w:rsidRPr="0008682B">
              <w:rPr>
                <w:sz w:val="18"/>
                <w:szCs w:val="18"/>
              </w:rPr>
              <w:t>10.000</w:t>
            </w:r>
          </w:p>
        </w:tc>
      </w:tr>
      <w:tr w:rsidR="0008682B" w:rsidRPr="0008682B" w14:paraId="32410C39" w14:textId="77777777" w:rsidTr="00DE2283">
        <w:tc>
          <w:tcPr>
            <w:tcW w:w="3463" w:type="dxa"/>
            <w:shd w:val="clear" w:color="auto" w:fill="FFFAEE" w:themeFill="background2"/>
          </w:tcPr>
          <w:p w14:paraId="39D794C0" w14:textId="77777777" w:rsidR="0008682B" w:rsidRPr="0008682B" w:rsidRDefault="0008682B" w:rsidP="0008682B">
            <w:pPr>
              <w:spacing w:line="260" w:lineRule="atLeast"/>
              <w:rPr>
                <w:sz w:val="18"/>
                <w:szCs w:val="18"/>
                <w:lang w:val="is-IS"/>
              </w:rPr>
            </w:pPr>
            <w:r w:rsidRPr="0008682B">
              <w:rPr>
                <w:sz w:val="18"/>
                <w:szCs w:val="18"/>
              </w:rPr>
              <w:t>Nákvæmni útsprautunar, m</w:t>
            </w:r>
            <w:r w:rsidRPr="0008682B">
              <w:rPr>
                <w:sz w:val="18"/>
                <w:szCs w:val="18"/>
                <w:vertAlign w:val="superscript"/>
              </w:rPr>
              <w:t>2</w:t>
            </w:r>
          </w:p>
        </w:tc>
        <w:tc>
          <w:tcPr>
            <w:tcW w:w="1316" w:type="dxa"/>
          </w:tcPr>
          <w:p w14:paraId="1E725A4D" w14:textId="2768832C" w:rsidR="0008682B" w:rsidRPr="0008682B" w:rsidRDefault="0008682B" w:rsidP="0008682B">
            <w:pPr>
              <w:spacing w:line="260" w:lineRule="atLeast"/>
              <w:rPr>
                <w:sz w:val="18"/>
                <w:szCs w:val="18"/>
                <w:lang w:val="is-IS"/>
              </w:rPr>
            </w:pPr>
            <w:r w:rsidRPr="0008682B">
              <w:rPr>
                <w:sz w:val="18"/>
                <w:szCs w:val="18"/>
              </w:rPr>
              <w:t>Einu sinni í verki</w:t>
            </w:r>
          </w:p>
        </w:tc>
        <w:tc>
          <w:tcPr>
            <w:tcW w:w="1100" w:type="dxa"/>
          </w:tcPr>
          <w:p w14:paraId="23FEF991" w14:textId="043EA5CA" w:rsidR="0008682B" w:rsidRPr="0008682B" w:rsidRDefault="0008682B" w:rsidP="0008682B">
            <w:pPr>
              <w:spacing w:line="260" w:lineRule="atLeast"/>
              <w:rPr>
                <w:sz w:val="18"/>
                <w:szCs w:val="18"/>
              </w:rPr>
            </w:pPr>
            <w:r w:rsidRPr="0008682B">
              <w:rPr>
                <w:sz w:val="18"/>
                <w:szCs w:val="18"/>
              </w:rPr>
              <w:t>100.000</w:t>
            </w:r>
          </w:p>
        </w:tc>
        <w:tc>
          <w:tcPr>
            <w:tcW w:w="1100" w:type="dxa"/>
          </w:tcPr>
          <w:p w14:paraId="07B8EEFE" w14:textId="7CBF1D53" w:rsidR="0008682B" w:rsidRPr="0008682B" w:rsidRDefault="0008682B" w:rsidP="0008682B">
            <w:pPr>
              <w:spacing w:line="260" w:lineRule="atLeast"/>
              <w:rPr>
                <w:sz w:val="18"/>
                <w:szCs w:val="18"/>
              </w:rPr>
            </w:pPr>
            <w:r w:rsidRPr="0008682B">
              <w:rPr>
                <w:sz w:val="18"/>
                <w:szCs w:val="18"/>
              </w:rPr>
              <w:t>25.000</w:t>
            </w:r>
          </w:p>
        </w:tc>
        <w:tc>
          <w:tcPr>
            <w:tcW w:w="1101" w:type="dxa"/>
          </w:tcPr>
          <w:p w14:paraId="5CB54C68" w14:textId="55FF5E09" w:rsidR="0008682B" w:rsidRPr="0008682B" w:rsidRDefault="0008682B" w:rsidP="0008682B">
            <w:pPr>
              <w:spacing w:line="260" w:lineRule="atLeast"/>
              <w:rPr>
                <w:sz w:val="18"/>
                <w:szCs w:val="18"/>
              </w:rPr>
            </w:pPr>
            <w:r w:rsidRPr="0008682B">
              <w:rPr>
                <w:sz w:val="18"/>
                <w:szCs w:val="18"/>
              </w:rPr>
              <w:t>25.000</w:t>
            </w:r>
          </w:p>
        </w:tc>
      </w:tr>
      <w:tr w:rsidR="0008682B" w:rsidRPr="0008682B" w14:paraId="03DF5C03" w14:textId="77777777" w:rsidTr="00511112">
        <w:tc>
          <w:tcPr>
            <w:tcW w:w="3463" w:type="dxa"/>
            <w:shd w:val="clear" w:color="auto" w:fill="FFFAEE" w:themeFill="background2"/>
          </w:tcPr>
          <w:p w14:paraId="047EA367" w14:textId="77777777" w:rsidR="0008682B" w:rsidRPr="0008682B" w:rsidRDefault="0008682B" w:rsidP="0008682B">
            <w:pPr>
              <w:spacing w:line="260" w:lineRule="atLeast"/>
              <w:rPr>
                <w:sz w:val="18"/>
                <w:szCs w:val="18"/>
              </w:rPr>
            </w:pPr>
            <w:r w:rsidRPr="0008682B">
              <w:rPr>
                <w:sz w:val="18"/>
                <w:szCs w:val="18"/>
              </w:rPr>
              <w:t>Mæling á dreifðu steinefni, m</w:t>
            </w:r>
            <w:r w:rsidRPr="0008682B">
              <w:rPr>
                <w:sz w:val="18"/>
                <w:szCs w:val="18"/>
                <w:vertAlign w:val="superscript"/>
              </w:rPr>
              <w:t>2</w:t>
            </w:r>
          </w:p>
        </w:tc>
        <w:tc>
          <w:tcPr>
            <w:tcW w:w="1316" w:type="dxa"/>
            <w:shd w:val="clear" w:color="auto" w:fill="FFFAEE" w:themeFill="background2"/>
          </w:tcPr>
          <w:p w14:paraId="094F5ED8" w14:textId="6F7CF171" w:rsidR="0008682B" w:rsidRPr="0008682B" w:rsidRDefault="0008682B" w:rsidP="0008682B">
            <w:pPr>
              <w:spacing w:line="260" w:lineRule="atLeast"/>
              <w:rPr>
                <w:sz w:val="18"/>
                <w:szCs w:val="18"/>
              </w:rPr>
            </w:pPr>
            <w:r w:rsidRPr="0008682B">
              <w:rPr>
                <w:sz w:val="18"/>
                <w:szCs w:val="18"/>
              </w:rPr>
              <w:t>Heildarmagn deilt með flatarmáli</w:t>
            </w:r>
          </w:p>
        </w:tc>
        <w:tc>
          <w:tcPr>
            <w:tcW w:w="1100" w:type="dxa"/>
            <w:shd w:val="clear" w:color="auto" w:fill="FFFAEE" w:themeFill="background2"/>
          </w:tcPr>
          <w:p w14:paraId="44F62F54" w14:textId="726ADFAA" w:rsidR="0008682B" w:rsidRPr="0008682B" w:rsidRDefault="0008682B" w:rsidP="0008682B">
            <w:pPr>
              <w:spacing w:line="260" w:lineRule="atLeast"/>
              <w:rPr>
                <w:sz w:val="18"/>
                <w:szCs w:val="18"/>
              </w:rPr>
            </w:pPr>
            <w:r w:rsidRPr="0008682B">
              <w:rPr>
                <w:sz w:val="18"/>
                <w:szCs w:val="18"/>
              </w:rPr>
              <w:t>100.000</w:t>
            </w:r>
          </w:p>
        </w:tc>
        <w:tc>
          <w:tcPr>
            <w:tcW w:w="1100" w:type="dxa"/>
          </w:tcPr>
          <w:p w14:paraId="33827F76" w14:textId="4AD4ECC4" w:rsidR="0008682B" w:rsidRPr="0008682B" w:rsidRDefault="0008682B" w:rsidP="0008682B">
            <w:pPr>
              <w:spacing w:line="260" w:lineRule="atLeast"/>
              <w:rPr>
                <w:sz w:val="18"/>
                <w:szCs w:val="18"/>
              </w:rPr>
            </w:pPr>
            <w:r w:rsidRPr="0008682B">
              <w:rPr>
                <w:sz w:val="18"/>
                <w:szCs w:val="18"/>
              </w:rPr>
              <w:t>25.000</w:t>
            </w:r>
          </w:p>
        </w:tc>
        <w:tc>
          <w:tcPr>
            <w:tcW w:w="1101" w:type="dxa"/>
          </w:tcPr>
          <w:p w14:paraId="30609275" w14:textId="40C758E2" w:rsidR="0008682B" w:rsidRPr="0008682B" w:rsidRDefault="0008682B" w:rsidP="0008682B">
            <w:pPr>
              <w:spacing w:line="260" w:lineRule="atLeast"/>
              <w:rPr>
                <w:sz w:val="18"/>
                <w:szCs w:val="18"/>
              </w:rPr>
            </w:pPr>
            <w:r w:rsidRPr="0008682B">
              <w:rPr>
                <w:sz w:val="18"/>
                <w:szCs w:val="18"/>
              </w:rPr>
              <w:t>10.000</w:t>
            </w:r>
          </w:p>
        </w:tc>
      </w:tr>
      <w:tr w:rsidR="0008682B" w:rsidRPr="0008682B" w14:paraId="0B454EF4" w14:textId="77777777" w:rsidTr="00DE2283">
        <w:tc>
          <w:tcPr>
            <w:tcW w:w="3463" w:type="dxa"/>
            <w:shd w:val="clear" w:color="auto" w:fill="FFFAEE" w:themeFill="background2"/>
          </w:tcPr>
          <w:p w14:paraId="2AD999D6" w14:textId="77777777" w:rsidR="0008682B" w:rsidRPr="0008682B" w:rsidRDefault="0008682B" w:rsidP="0008682B">
            <w:pPr>
              <w:spacing w:line="260" w:lineRule="atLeast"/>
              <w:rPr>
                <w:sz w:val="18"/>
                <w:szCs w:val="18"/>
              </w:rPr>
            </w:pPr>
            <w:r w:rsidRPr="0008682B">
              <w:rPr>
                <w:sz w:val="18"/>
                <w:szCs w:val="18"/>
              </w:rPr>
              <w:t>Nákvæmni steinefnadreifingar, m</w:t>
            </w:r>
            <w:r w:rsidRPr="0008682B">
              <w:rPr>
                <w:sz w:val="18"/>
                <w:szCs w:val="18"/>
                <w:vertAlign w:val="superscript"/>
              </w:rPr>
              <w:t>2</w:t>
            </w:r>
          </w:p>
        </w:tc>
        <w:tc>
          <w:tcPr>
            <w:tcW w:w="1316" w:type="dxa"/>
          </w:tcPr>
          <w:p w14:paraId="78EF69CD" w14:textId="274780AD" w:rsidR="0008682B" w:rsidRPr="0008682B" w:rsidRDefault="0008682B" w:rsidP="0008682B">
            <w:pPr>
              <w:spacing w:line="260" w:lineRule="atLeast"/>
              <w:rPr>
                <w:sz w:val="18"/>
                <w:szCs w:val="18"/>
              </w:rPr>
            </w:pPr>
            <w:r w:rsidRPr="0008682B">
              <w:rPr>
                <w:sz w:val="18"/>
                <w:szCs w:val="18"/>
              </w:rPr>
              <w:t>Einu sinni í verki</w:t>
            </w:r>
          </w:p>
        </w:tc>
        <w:tc>
          <w:tcPr>
            <w:tcW w:w="1100" w:type="dxa"/>
          </w:tcPr>
          <w:p w14:paraId="13BACD1E" w14:textId="09138030" w:rsidR="0008682B" w:rsidRPr="0008682B" w:rsidRDefault="0008682B" w:rsidP="0008682B">
            <w:pPr>
              <w:spacing w:line="260" w:lineRule="atLeast"/>
              <w:rPr>
                <w:sz w:val="18"/>
                <w:szCs w:val="18"/>
              </w:rPr>
            </w:pPr>
            <w:r w:rsidRPr="0008682B">
              <w:rPr>
                <w:sz w:val="18"/>
                <w:szCs w:val="18"/>
              </w:rPr>
              <w:t>100.000</w:t>
            </w:r>
          </w:p>
        </w:tc>
        <w:tc>
          <w:tcPr>
            <w:tcW w:w="1100" w:type="dxa"/>
          </w:tcPr>
          <w:p w14:paraId="005BC441" w14:textId="658BFF88" w:rsidR="0008682B" w:rsidRPr="0008682B" w:rsidRDefault="0008682B" w:rsidP="0008682B">
            <w:pPr>
              <w:spacing w:line="260" w:lineRule="atLeast"/>
              <w:rPr>
                <w:sz w:val="18"/>
                <w:szCs w:val="18"/>
              </w:rPr>
            </w:pPr>
            <w:r w:rsidRPr="0008682B">
              <w:rPr>
                <w:sz w:val="18"/>
                <w:szCs w:val="18"/>
              </w:rPr>
              <w:t>25.000</w:t>
            </w:r>
          </w:p>
        </w:tc>
        <w:tc>
          <w:tcPr>
            <w:tcW w:w="1101" w:type="dxa"/>
          </w:tcPr>
          <w:p w14:paraId="5B84A89C" w14:textId="3AA9B93B" w:rsidR="0008682B" w:rsidRPr="0008682B" w:rsidRDefault="0008682B" w:rsidP="0008682B">
            <w:pPr>
              <w:spacing w:line="260" w:lineRule="atLeast"/>
              <w:rPr>
                <w:sz w:val="18"/>
                <w:szCs w:val="18"/>
              </w:rPr>
            </w:pPr>
            <w:r w:rsidRPr="0008682B">
              <w:rPr>
                <w:sz w:val="18"/>
                <w:szCs w:val="18"/>
              </w:rPr>
              <w:t>25.000</w:t>
            </w:r>
          </w:p>
        </w:tc>
      </w:tr>
    </w:tbl>
    <w:p w14:paraId="42AECB93" w14:textId="77777777" w:rsidR="002463EF" w:rsidRPr="002463EF" w:rsidRDefault="002463EF" w:rsidP="002463EF">
      <w:pPr>
        <w:spacing w:before="240" w:after="240"/>
        <w:rPr>
          <w:lang w:val="is-IS"/>
        </w:rPr>
      </w:pPr>
      <w:r w:rsidRPr="002463EF">
        <w:rPr>
          <w:lang w:val="is-IS"/>
        </w:rPr>
        <w:t xml:space="preserve">Í töflu 63-6 er tíðni mælinga sett fram í samræmi við framsetningu í töflu B-6 í staðli ÍST EN 12271. Í staðlinum eru flokkar F1 til F4 ekki skilgreindir með tilliti til umferðarálags og er ákvörðun um tíðni því í höndum verkkaupa. </w:t>
      </w:r>
      <w:r w:rsidRPr="002463EF">
        <w:rPr>
          <w:i/>
          <w:iCs/>
          <w:lang w:val="is-IS"/>
        </w:rPr>
        <w:t>Lagt er til að hérlendis verði miðað við dálka F1 og F2 í töflunni (ljósu svæðin) fyrir mælingar á útsprautun bindiefnis og steinefnadreifingu fyrir allar lagnir klæðinga</w:t>
      </w:r>
      <w:r w:rsidRPr="002463EF">
        <w:rPr>
          <w:lang w:val="is-IS"/>
        </w:rPr>
        <w:t>. Mælingar á hverju tæki fari þá fram í upphafi lagningatímabils (að vori) og síðan eftir hverja 100.000 m</w:t>
      </w:r>
      <w:r w:rsidRPr="00152B70">
        <w:rPr>
          <w:vertAlign w:val="superscript"/>
          <w:lang w:val="is-IS"/>
        </w:rPr>
        <w:t>2</w:t>
      </w:r>
      <w:r w:rsidRPr="002463EF">
        <w:rPr>
          <w:lang w:val="is-IS"/>
        </w:rPr>
        <w:t xml:space="preserve"> sem hefur verið dreift (F2). Auk þess er ávalt skráð til samanburðar magn á m</w:t>
      </w:r>
      <w:r w:rsidRPr="00152B70">
        <w:rPr>
          <w:vertAlign w:val="superscript"/>
          <w:lang w:val="is-IS"/>
        </w:rPr>
        <w:t>2</w:t>
      </w:r>
      <w:r w:rsidRPr="002463EF">
        <w:rPr>
          <w:lang w:val="is-IS"/>
        </w:rPr>
        <w:t xml:space="preserve"> af útsprautuðu og dreifðu efni sem miðast við heildarmagn sem notað er í verkinu (F1). Ekki er almennt þörf á að gera mælingu á nákvæmni útsprautunar bindiefnis og dreifingar á steinefnum nema grunur leiki á að útsprautun eða dreifing sé ekki jöfn yfir allt yfirborðið.</w:t>
      </w:r>
    </w:p>
    <w:p w14:paraId="46C4B0A7" w14:textId="1B09F5E2" w:rsidR="002463EF" w:rsidRPr="002463EF" w:rsidRDefault="002463EF" w:rsidP="002463EF">
      <w:pPr>
        <w:spacing w:after="240"/>
        <w:rPr>
          <w:lang w:val="is-IS"/>
        </w:rPr>
      </w:pPr>
      <w:r w:rsidRPr="002463EF">
        <w:rPr>
          <w:lang w:val="is-IS"/>
        </w:rPr>
        <w:t>Ekki er hægt að tiltaka tíðni steinefnaprófa við framkvæmd, en eins og áður segir ættu þau að heyra til undantekninga.</w:t>
      </w:r>
    </w:p>
    <w:p w14:paraId="56FB205E" w14:textId="049B3627" w:rsidR="00152B70" w:rsidRDefault="002463EF" w:rsidP="002463EF">
      <w:pPr>
        <w:spacing w:after="240"/>
        <w:rPr>
          <w:lang w:val="is-IS"/>
        </w:rPr>
      </w:pPr>
      <w:r w:rsidRPr="002463EF">
        <w:rPr>
          <w:lang w:val="is-IS"/>
        </w:rPr>
        <w:t>Sléttleiki og aðrar mælingar á nákvæmni yfirborðs við lok verks skulu gerðar á minnst 20% af lengd kaflans sem unnið var við.</w:t>
      </w:r>
    </w:p>
    <w:p w14:paraId="517926B9" w14:textId="77777777" w:rsidR="00152B70" w:rsidRDefault="00152B70">
      <w:pPr>
        <w:tabs>
          <w:tab w:val="clear" w:pos="454"/>
          <w:tab w:val="clear" w:pos="1077"/>
          <w:tab w:val="clear" w:pos="2155"/>
        </w:tabs>
        <w:snapToGrid/>
        <w:spacing w:after="160" w:line="259" w:lineRule="auto"/>
        <w:rPr>
          <w:lang w:val="is-IS"/>
        </w:rPr>
      </w:pPr>
      <w:r>
        <w:rPr>
          <w:lang w:val="is-IS"/>
        </w:rPr>
        <w:br w:type="page"/>
      </w:r>
    </w:p>
    <w:p w14:paraId="4C3D0826" w14:textId="77777777" w:rsidR="003D2C15" w:rsidRPr="003D2C15" w:rsidRDefault="003D2C15" w:rsidP="0004708F">
      <w:pPr>
        <w:pStyle w:val="KAFLI"/>
      </w:pPr>
      <w:bookmarkStart w:id="46" w:name="_Toc125452955"/>
      <w:r w:rsidRPr="003D2C15">
        <w:lastRenderedPageBreak/>
        <w:t>63.5</w:t>
      </w:r>
      <w:r w:rsidRPr="003D2C15">
        <w:tab/>
        <w:t>Kröfur</w:t>
      </w:r>
      <w:bookmarkEnd w:id="46"/>
    </w:p>
    <w:p w14:paraId="5C6E7D28" w14:textId="77777777" w:rsidR="003D2C15" w:rsidRPr="003D2C15" w:rsidRDefault="003D2C15" w:rsidP="003D2C15">
      <w:pPr>
        <w:spacing w:after="240"/>
        <w:rPr>
          <w:lang w:val="is-IS"/>
        </w:rPr>
      </w:pPr>
      <w:r w:rsidRPr="003D2C15">
        <w:rPr>
          <w:lang w:val="is-IS"/>
        </w:rPr>
        <w:t xml:space="preserve">Við framsetningu á kröfum til steinefna í klæðingu er miðað við kröfuflokka sem settir eru fram í evrópska framleiðslustaðlinum ÍST EN 13043 </w:t>
      </w:r>
      <w:r w:rsidRPr="00686E29">
        <w:rPr>
          <w:i/>
          <w:iCs/>
          <w:lang w:val="is-IS"/>
        </w:rPr>
        <w:t>Steinefni í malbik og klæðningar á vegi, flugvelli og önnur umferðarsvæði</w:t>
      </w:r>
      <w:r w:rsidRPr="003D2C15">
        <w:rPr>
          <w:lang w:val="is-IS"/>
        </w:rPr>
        <w:t xml:space="preserve"> (e. Aggregates for bituminous mixtures and surface treatments for roads, airfields and other trafficked areas). Kröfur til efnisgæða miðast við umferðarþunga (ÁDU) á hönnunarári vegarins þannig að krafist er betri efnisgæða eftir því sem vegurinn hefur meira hlutverki að gegna í þjóðvegakerfi landsins. Miðað er við heildarumferð á tveggja akreina vegi.</w:t>
      </w:r>
    </w:p>
    <w:p w14:paraId="15C46231" w14:textId="77777777" w:rsidR="003D2C15" w:rsidRPr="003D2C15" w:rsidRDefault="003D2C15" w:rsidP="003D2C15">
      <w:pPr>
        <w:spacing w:after="240"/>
        <w:rPr>
          <w:lang w:val="is-IS"/>
        </w:rPr>
      </w:pPr>
      <w:r w:rsidRPr="003D2C15">
        <w:rPr>
          <w:lang w:val="is-IS"/>
        </w:rPr>
        <w:t xml:space="preserve">Kröfur sem varða framleiðslueftirlit með klæðingu við útlögn, miðast við Evrópustaðal ÍST EN 12271 </w:t>
      </w:r>
      <w:r w:rsidRPr="00686E29">
        <w:rPr>
          <w:i/>
          <w:iCs/>
          <w:lang w:val="is-IS"/>
        </w:rPr>
        <w:t>Klæðing-Framleiðslustaðall</w:t>
      </w:r>
      <w:r w:rsidRPr="003D2C15">
        <w:rPr>
          <w:lang w:val="is-IS"/>
        </w:rPr>
        <w:t xml:space="preserve"> (e. Surface dressing, requirements). Sá staðall vísar m.a. í prófunarstaðla í ÍST EN 12272 röðinni svo sem um magn og nákvæmni dreifingar bindiefnis og steinefnis.</w:t>
      </w:r>
    </w:p>
    <w:p w14:paraId="29F7B28A" w14:textId="77777777" w:rsidR="003D2C15" w:rsidRPr="003D2C15" w:rsidRDefault="003D2C15" w:rsidP="003D2C15">
      <w:pPr>
        <w:spacing w:after="240"/>
        <w:rPr>
          <w:lang w:val="is-IS"/>
        </w:rPr>
      </w:pPr>
      <w:r w:rsidRPr="003D2C15">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w:t>
      </w:r>
      <w:r w:rsidRPr="0035639A">
        <w:rPr>
          <w:vertAlign w:val="subscript"/>
          <w:lang w:val="is-IS"/>
        </w:rPr>
        <w:t>20</w:t>
      </w:r>
      <w:r w:rsidRPr="003D2C15">
        <w:rPr>
          <w:lang w:val="is-IS"/>
        </w:rPr>
        <w:t>, sjá nánar um frávikskröfur í viðauka 4.</w:t>
      </w:r>
    </w:p>
    <w:p w14:paraId="1E892F94" w14:textId="77777777" w:rsidR="003D2C15" w:rsidRPr="003D2C15" w:rsidRDefault="003D2C15" w:rsidP="003D2C15">
      <w:pPr>
        <w:spacing w:after="240"/>
        <w:rPr>
          <w:lang w:val="is-IS"/>
        </w:rPr>
      </w:pPr>
      <w:r w:rsidRPr="003D2C15">
        <w:rPr>
          <w:lang w:val="is-IS"/>
        </w:rPr>
        <w:t xml:space="preserve">Verktaki skal í upphafi verks leggja fram nákvæma áætlun um gæðaeftirlit og skal eftirlitskerfi verktaka tryggja að gæði steinefna, bindiefna og annarra efna sem notuð eru, svo og að verkgæði séu skráð með fullnægjandi hætti. Ef steinefni er fengið úr námu framleiðanda sem selur steinefni á markaði er heimilt að telja skjalfest framleiðslueftirlit með í heildarumfangi eftirlits með gæðum steinefna í viðkomandi verki. </w:t>
      </w:r>
    </w:p>
    <w:p w14:paraId="0FF2F345" w14:textId="77777777" w:rsidR="003D2C15" w:rsidRPr="003D2C15" w:rsidRDefault="003D2C15" w:rsidP="003D2C15">
      <w:pPr>
        <w:spacing w:after="240"/>
        <w:rPr>
          <w:lang w:val="is-IS"/>
        </w:rPr>
      </w:pPr>
      <w:r w:rsidRPr="003D2C15">
        <w:rPr>
          <w:lang w:val="is-IS"/>
        </w:rPr>
        <w:t>Þær kröfur sem hér eru settar fram gilda fyrir unnið efni í námu en gera má ráð fyrir og rétt að hafa í huga, að breytingar geta orðið á eiginleikum efnisins við frágang í vegi.</w:t>
      </w:r>
    </w:p>
    <w:p w14:paraId="766B61E0" w14:textId="77777777" w:rsidR="003D2C15" w:rsidRPr="003D2C15" w:rsidRDefault="003D2C15" w:rsidP="0004708F">
      <w:pPr>
        <w:pStyle w:val="Heading3"/>
      </w:pPr>
      <w:bookmarkStart w:id="47" w:name="_Toc125452956"/>
      <w:r w:rsidRPr="003D2C15">
        <w:t>63.5.1</w:t>
      </w:r>
      <w:r w:rsidRPr="003D2C15">
        <w:tab/>
        <w:t>Kröfur til steinefna</w:t>
      </w:r>
      <w:bookmarkEnd w:id="47"/>
    </w:p>
    <w:p w14:paraId="1096B6FA" w14:textId="66E1EA9A" w:rsidR="003D2C15" w:rsidRDefault="003D2C15" w:rsidP="003D2C15">
      <w:pPr>
        <w:spacing w:after="240"/>
        <w:rPr>
          <w:lang w:val="is-IS"/>
        </w:rPr>
      </w:pPr>
      <w:r w:rsidRPr="003D2C15">
        <w:rPr>
          <w:lang w:val="is-IS"/>
        </w:rPr>
        <w:t>Í framleiðslustaðli ÍST EN 13043 eru settar fram frávikskröfur vegna framleiðslu steinefna (sjá viðauka 4). Kröfurnar eru að 90% mælinga á kornadreifingu skuli liggja innan marka sem framleiðandi lýsir yfir um yfir- og undirstærðir og fínefnaflokk. Vegagerðin gerir sömu kröfur varðandi frávik bæði þegar kröfur um kornadreifingu klæðingarefna eru settar fram sem kröfuflokkur í samræmi við framleiðslustaðal ÍST EN 13043 (sjá töflur 63-9a og 63-9b) og einnig þegar kröfur miðast við markalínur. Þar að auki skulu skv. framleiðslustaðli öll gildi fyrir aðrar prófunaraðferðir vera innan þess kröfuflokks sem framleiðandi ábyrgist (</w:t>
      </w:r>
      <w:r w:rsidRPr="003D5C9A">
        <w:rPr>
          <w:i/>
          <w:iCs/>
          <w:lang w:val="is-IS"/>
        </w:rPr>
        <w:t>e. within the limit specified</w:t>
      </w:r>
      <w:r w:rsidRPr="003D2C15">
        <w:rPr>
          <w:lang w:val="is-IS"/>
        </w:rPr>
        <w:t>). Vegagerðin setur hins vegar fram almennar nokkru rýmri frávikareglur varðandi kröfur Vegagerðarinnar til berggæða klæðingarefna og ásýndar bergs, sem gera ráð fyrir að eitt gildi af hverjum fimm gildum megi víkja frá kröfugildi sem nemur allt að 10% í átt til lakari efnisgæða. Þannig mætti mest eitt sýni af fimm mælast með LA gildi 22 ef kröfuflokkurinn er LA</w:t>
      </w:r>
      <w:r w:rsidRPr="003D5C9A">
        <w:rPr>
          <w:vertAlign w:val="subscript"/>
          <w:lang w:val="is-IS"/>
        </w:rPr>
        <w:t>20</w:t>
      </w:r>
      <w:r w:rsidRPr="003D2C15">
        <w:rPr>
          <w:lang w:val="is-IS"/>
        </w:rPr>
        <w:t xml:space="preserve"> og hin fjögur skulu þá vera innan marka. </w:t>
      </w:r>
    </w:p>
    <w:p w14:paraId="03F20A17" w14:textId="77777777" w:rsidR="000D2621" w:rsidRPr="003D2C15" w:rsidRDefault="000D2621" w:rsidP="003D2C15">
      <w:pPr>
        <w:spacing w:after="240"/>
        <w:rPr>
          <w:lang w:val="is-IS"/>
        </w:rPr>
      </w:pPr>
    </w:p>
    <w:p w14:paraId="00F65E2E" w14:textId="0B8E46A8" w:rsidR="003D2C15" w:rsidRPr="000D2621" w:rsidRDefault="003D2C15" w:rsidP="00C76679">
      <w:pPr>
        <w:pStyle w:val="skletruundirfyrirsgn"/>
      </w:pPr>
      <w:r w:rsidRPr="000D2621">
        <w:lastRenderedPageBreak/>
        <w:t xml:space="preserve">Lífræn </w:t>
      </w:r>
      <w:r w:rsidR="00645935">
        <w:t>efni</w:t>
      </w:r>
      <w:r w:rsidRPr="000D2621">
        <w:t xml:space="preserve"> (</w:t>
      </w:r>
      <w:r w:rsidR="00645935">
        <w:t xml:space="preserve">e. </w:t>
      </w:r>
      <w:r w:rsidRPr="000D2621">
        <w:t>h</w:t>
      </w:r>
      <w:r w:rsidR="00645935">
        <w:t>u</w:t>
      </w:r>
      <w:r w:rsidRPr="000D2621">
        <w:t>mus)</w:t>
      </w:r>
    </w:p>
    <w:p w14:paraId="0687B786" w14:textId="7473C582" w:rsidR="003D2C15" w:rsidRPr="003D2C15" w:rsidRDefault="003D2C15" w:rsidP="003D2C15">
      <w:pPr>
        <w:spacing w:after="240"/>
        <w:rPr>
          <w:lang w:val="is-IS"/>
        </w:rPr>
      </w:pPr>
      <w:r w:rsidRPr="003D2C15">
        <w:rPr>
          <w:lang w:val="is-IS"/>
        </w:rPr>
        <w:t xml:space="preserve">Efni sem nota á í klæðingu skal vera laust við lífræn </w:t>
      </w:r>
      <w:r w:rsidR="00645935">
        <w:rPr>
          <w:lang w:val="is-IS"/>
        </w:rPr>
        <w:t>efni</w:t>
      </w:r>
      <w:r w:rsidRPr="003D2C15">
        <w:rPr>
          <w:lang w:val="is-IS"/>
        </w:rPr>
        <w:t>. Yfirleitt er sjónmat látið nægja til að meta hvort lífrænt efni sé innan marka en í vafatilfellum er miðað við að efnið standist kröfur samkvæmt staðli ÍST EN 13043, þegar prófað er samkvæmt staðli ÍST EN 1744-1.</w:t>
      </w:r>
    </w:p>
    <w:p w14:paraId="1F98349F" w14:textId="77777777" w:rsidR="003D2C15" w:rsidRPr="000D2621" w:rsidRDefault="003D2C15" w:rsidP="00C76679">
      <w:pPr>
        <w:pStyle w:val="skletruundirfyrirsgn"/>
      </w:pPr>
      <w:r w:rsidRPr="000D2621">
        <w:t>Þjálni</w:t>
      </w:r>
    </w:p>
    <w:p w14:paraId="2D278BCA" w14:textId="77777777" w:rsidR="003D2C15" w:rsidRPr="003D2C15" w:rsidRDefault="003D2C15" w:rsidP="003D2C15">
      <w:pPr>
        <w:spacing w:after="240"/>
        <w:rPr>
          <w:lang w:val="is-IS"/>
        </w:rPr>
      </w:pPr>
      <w:r w:rsidRPr="003D2C15">
        <w:rPr>
          <w:lang w:val="is-IS"/>
        </w:rPr>
        <w:t xml:space="preserve">Steinefni sem nota á í klæðingu má ekki flokkast sem þjált efni, skv. ASTM D4318. Í vafatilfellum skal efnið prófað í þjálniprófi. </w:t>
      </w:r>
    </w:p>
    <w:p w14:paraId="612A9EA2" w14:textId="77777777" w:rsidR="003D2C15" w:rsidRPr="000D2621" w:rsidRDefault="003D2C15" w:rsidP="00C76679">
      <w:pPr>
        <w:pStyle w:val="skletruundirfyrirsgn"/>
      </w:pPr>
      <w:r w:rsidRPr="000D2621">
        <w:t>Kornadreifing óflokkaðs efnis</w:t>
      </w:r>
    </w:p>
    <w:p w14:paraId="3B1491AB" w14:textId="7D8E6353" w:rsidR="003D2C15" w:rsidRPr="003D2C15" w:rsidRDefault="003D2C15" w:rsidP="003D2C15">
      <w:pPr>
        <w:spacing w:after="240"/>
        <w:rPr>
          <w:lang w:val="is-IS"/>
        </w:rPr>
      </w:pPr>
      <w:r w:rsidRPr="003D2C15">
        <w:rPr>
          <w:lang w:val="is-IS"/>
        </w:rPr>
        <w:t xml:space="preserve">Kröfur um kornadreifingu steinefnis í klæðingar með óflokkuðu efni koma fram í töflu 63-7. Ekki er mælt með að nota óflokkað efni í klæðingu ef umferð er &gt; 300 ÁDU. Þess skal getið að Evrópustaðlar um klæðingar gera ekki ráð fyrir að notað sé óflokkað steinefni í klæðingar. Kornadreifing er mæld samkvæmt staðli </w:t>
      </w:r>
      <w:r w:rsidR="000F2E4A">
        <w:rPr>
          <w:lang w:val="is-IS"/>
        </w:rPr>
        <w:br/>
      </w:r>
      <w:r w:rsidRPr="003D2C15">
        <w:rPr>
          <w:lang w:val="is-IS"/>
        </w:rPr>
        <w:t>ÍST EN 933-1.</w:t>
      </w:r>
    </w:p>
    <w:p w14:paraId="46D56BF3" w14:textId="7F8867E5" w:rsidR="00CC4CF0" w:rsidRDefault="003D2C15" w:rsidP="00C76679">
      <w:pPr>
        <w:pStyle w:val="Mynd"/>
      </w:pPr>
      <w:r w:rsidRPr="00A51255">
        <w:rPr>
          <w:b/>
          <w:bCs/>
        </w:rPr>
        <w:t>Tafla 63 7:</w:t>
      </w:r>
      <w:r w:rsidRPr="003D2C15">
        <w:t xml:space="preserve"> </w:t>
      </w:r>
      <w:r w:rsidR="00C76679">
        <w:br/>
      </w:r>
      <w:r w:rsidRPr="003D2C15">
        <w:t>Kröfur um kornadreifingu óflokkaðs steinefnis í klæðingu</w:t>
      </w:r>
    </w:p>
    <w:tbl>
      <w:tblPr>
        <w:tblStyle w:val="IRCAcolor"/>
        <w:tblpPr w:leftFromText="141" w:rightFromText="141" w:vertAnchor="text" w:tblpY="1"/>
        <w:tblOverlap w:val="never"/>
        <w:tblW w:w="5103" w:type="dxa"/>
        <w:tblLook w:val="0660" w:firstRow="1" w:lastRow="1" w:firstColumn="0" w:lastColumn="0" w:noHBand="1" w:noVBand="1"/>
      </w:tblPr>
      <w:tblGrid>
        <w:gridCol w:w="1701"/>
        <w:gridCol w:w="1701"/>
        <w:gridCol w:w="1701"/>
      </w:tblGrid>
      <w:tr w:rsidR="00B85534" w:rsidRPr="000F7995" w14:paraId="79D93930" w14:textId="77777777" w:rsidTr="00F90614">
        <w:trPr>
          <w:cnfStyle w:val="100000000000" w:firstRow="1" w:lastRow="0" w:firstColumn="0" w:lastColumn="0" w:oddVBand="0" w:evenVBand="0" w:oddHBand="0" w:evenHBand="0" w:firstRowFirstColumn="0" w:firstRowLastColumn="0" w:lastRowFirstColumn="0" w:lastRowLastColumn="0"/>
          <w:trHeight w:val="611"/>
        </w:trPr>
        <w:tc>
          <w:tcPr>
            <w:tcW w:w="1701" w:type="dxa"/>
          </w:tcPr>
          <w:p w14:paraId="10A95B8F" w14:textId="53E34B07" w:rsidR="00B85534" w:rsidRPr="000F7995" w:rsidRDefault="00B85534" w:rsidP="00B85534">
            <w:pPr>
              <w:rPr>
                <w:b w:val="0"/>
                <w:sz w:val="18"/>
                <w:szCs w:val="18"/>
              </w:rPr>
            </w:pPr>
            <w:r w:rsidRPr="000F27FF">
              <w:t>Möskvastærð, mm</w:t>
            </w:r>
          </w:p>
        </w:tc>
        <w:tc>
          <w:tcPr>
            <w:tcW w:w="1701" w:type="dxa"/>
          </w:tcPr>
          <w:p w14:paraId="6663A037" w14:textId="77777777" w:rsidR="0097578F" w:rsidRPr="0097578F" w:rsidRDefault="0097578F" w:rsidP="0097578F">
            <w:pPr>
              <w:spacing w:line="260" w:lineRule="atLeast"/>
              <w:rPr>
                <w:sz w:val="18"/>
                <w:szCs w:val="18"/>
              </w:rPr>
            </w:pPr>
            <w:r w:rsidRPr="0097578F">
              <w:rPr>
                <w:sz w:val="18"/>
                <w:szCs w:val="18"/>
              </w:rPr>
              <w:t>Sáldur, %,</w:t>
            </w:r>
          </w:p>
          <w:p w14:paraId="4C2A355F" w14:textId="17064143" w:rsidR="00B85534" w:rsidRPr="000F7995" w:rsidRDefault="0097578F" w:rsidP="0097578F">
            <w:pPr>
              <w:spacing w:line="260" w:lineRule="atLeast"/>
              <w:rPr>
                <w:sz w:val="18"/>
                <w:szCs w:val="18"/>
                <w:lang w:val="is-IS"/>
              </w:rPr>
            </w:pPr>
            <w:r w:rsidRPr="0097578F">
              <w:rPr>
                <w:sz w:val="18"/>
                <w:szCs w:val="18"/>
              </w:rPr>
              <w:t>stærðarflokkur 0/11</w:t>
            </w:r>
          </w:p>
        </w:tc>
        <w:tc>
          <w:tcPr>
            <w:tcW w:w="1701" w:type="dxa"/>
          </w:tcPr>
          <w:p w14:paraId="5C4FB40C" w14:textId="77777777" w:rsidR="0060782B" w:rsidRPr="0060782B" w:rsidRDefault="0060782B" w:rsidP="0060782B">
            <w:pPr>
              <w:spacing w:line="260" w:lineRule="atLeast"/>
              <w:rPr>
                <w:sz w:val="18"/>
                <w:szCs w:val="18"/>
              </w:rPr>
            </w:pPr>
            <w:r w:rsidRPr="0060782B">
              <w:rPr>
                <w:sz w:val="18"/>
                <w:szCs w:val="18"/>
              </w:rPr>
              <w:t>Sáldur, %,</w:t>
            </w:r>
          </w:p>
          <w:p w14:paraId="0A4E4EBD" w14:textId="78BB1596" w:rsidR="00B85534" w:rsidRPr="000F7995" w:rsidRDefault="0060782B" w:rsidP="0060782B">
            <w:pPr>
              <w:spacing w:line="260" w:lineRule="atLeast"/>
              <w:rPr>
                <w:rFonts w:eastAsia="Times New Roman" w:cs="Times New Roman"/>
                <w:sz w:val="18"/>
                <w:szCs w:val="18"/>
                <w:lang w:val="is-IS" w:eastAsia="en-US"/>
              </w:rPr>
            </w:pPr>
            <w:r w:rsidRPr="0060782B">
              <w:rPr>
                <w:sz w:val="18"/>
                <w:szCs w:val="18"/>
              </w:rPr>
              <w:t>stærðarflokkur 0/16</w:t>
            </w:r>
          </w:p>
        </w:tc>
      </w:tr>
      <w:tr w:rsidR="00F90614" w:rsidRPr="000F7995" w14:paraId="4CD593C7" w14:textId="77777777" w:rsidTr="00F90614">
        <w:tc>
          <w:tcPr>
            <w:tcW w:w="1701" w:type="dxa"/>
            <w:shd w:val="clear" w:color="auto" w:fill="FFFAEE" w:themeFill="background2"/>
          </w:tcPr>
          <w:p w14:paraId="1D73D57C" w14:textId="1FE494FE" w:rsidR="00F90614" w:rsidRPr="000F7995" w:rsidRDefault="00F90614" w:rsidP="00F90614">
            <w:pPr>
              <w:spacing w:line="260" w:lineRule="atLeast"/>
              <w:rPr>
                <w:sz w:val="18"/>
                <w:szCs w:val="18"/>
                <w:lang w:val="is-IS"/>
              </w:rPr>
            </w:pPr>
            <w:r w:rsidRPr="000F27FF">
              <w:t>0,063</w:t>
            </w:r>
          </w:p>
        </w:tc>
        <w:tc>
          <w:tcPr>
            <w:tcW w:w="1701" w:type="dxa"/>
          </w:tcPr>
          <w:p w14:paraId="7FD1B103" w14:textId="39FB4CFF" w:rsidR="00F90614" w:rsidRPr="000F7995" w:rsidRDefault="00F90614" w:rsidP="00F90614">
            <w:pPr>
              <w:spacing w:line="260" w:lineRule="atLeast"/>
              <w:rPr>
                <w:sz w:val="18"/>
                <w:szCs w:val="18"/>
                <w:lang w:val="is-IS"/>
              </w:rPr>
            </w:pPr>
            <w:r w:rsidRPr="006C595C">
              <w:t>0-3</w:t>
            </w:r>
          </w:p>
        </w:tc>
        <w:tc>
          <w:tcPr>
            <w:tcW w:w="1701" w:type="dxa"/>
          </w:tcPr>
          <w:p w14:paraId="2A80BE6C" w14:textId="0BFEE3B7" w:rsidR="00F90614" w:rsidRPr="000F7995" w:rsidRDefault="00F90614" w:rsidP="00F90614">
            <w:pPr>
              <w:spacing w:line="260" w:lineRule="atLeast"/>
              <w:rPr>
                <w:sz w:val="18"/>
                <w:szCs w:val="18"/>
              </w:rPr>
            </w:pPr>
            <w:r w:rsidRPr="00647402">
              <w:t>0-3</w:t>
            </w:r>
          </w:p>
        </w:tc>
      </w:tr>
      <w:tr w:rsidR="00F90614" w:rsidRPr="000F7995" w14:paraId="769141CD" w14:textId="77777777" w:rsidTr="00F90614">
        <w:tc>
          <w:tcPr>
            <w:tcW w:w="1701" w:type="dxa"/>
            <w:shd w:val="clear" w:color="auto" w:fill="FFFAEE" w:themeFill="background2"/>
          </w:tcPr>
          <w:p w14:paraId="3893112F" w14:textId="3EAFF242" w:rsidR="00F90614" w:rsidRPr="000F7995" w:rsidRDefault="00F90614" w:rsidP="00F90614">
            <w:pPr>
              <w:spacing w:line="260" w:lineRule="atLeast"/>
              <w:rPr>
                <w:sz w:val="18"/>
                <w:szCs w:val="18"/>
                <w:lang w:val="is-IS"/>
              </w:rPr>
            </w:pPr>
            <w:r w:rsidRPr="000F27FF">
              <w:t>0,125</w:t>
            </w:r>
          </w:p>
        </w:tc>
        <w:tc>
          <w:tcPr>
            <w:tcW w:w="1701" w:type="dxa"/>
          </w:tcPr>
          <w:p w14:paraId="7D071462" w14:textId="535C8BA5" w:rsidR="00F90614" w:rsidRPr="000F7995" w:rsidRDefault="00F90614" w:rsidP="00F90614">
            <w:pPr>
              <w:spacing w:line="260" w:lineRule="atLeast"/>
              <w:rPr>
                <w:sz w:val="18"/>
                <w:szCs w:val="18"/>
                <w:lang w:val="is-IS"/>
              </w:rPr>
            </w:pPr>
            <w:r w:rsidRPr="006C595C">
              <w:t>0-7</w:t>
            </w:r>
          </w:p>
        </w:tc>
        <w:tc>
          <w:tcPr>
            <w:tcW w:w="1701" w:type="dxa"/>
          </w:tcPr>
          <w:p w14:paraId="13A5EB6A" w14:textId="4C72A305" w:rsidR="00F90614" w:rsidRPr="000F7995" w:rsidRDefault="00F90614" w:rsidP="00F90614">
            <w:pPr>
              <w:spacing w:line="260" w:lineRule="atLeast"/>
              <w:rPr>
                <w:sz w:val="18"/>
                <w:szCs w:val="18"/>
              </w:rPr>
            </w:pPr>
            <w:r w:rsidRPr="00647402">
              <w:t>0-6</w:t>
            </w:r>
          </w:p>
        </w:tc>
      </w:tr>
      <w:tr w:rsidR="00F90614" w:rsidRPr="000F7995" w14:paraId="387D3B17" w14:textId="77777777" w:rsidTr="00F90614">
        <w:tc>
          <w:tcPr>
            <w:tcW w:w="1701" w:type="dxa"/>
            <w:shd w:val="clear" w:color="auto" w:fill="FFFAEE" w:themeFill="background2"/>
          </w:tcPr>
          <w:p w14:paraId="3D9652D4" w14:textId="7BC50BB1" w:rsidR="00F90614" w:rsidRPr="000F7995" w:rsidRDefault="00F90614" w:rsidP="00F90614">
            <w:pPr>
              <w:spacing w:line="260" w:lineRule="atLeast"/>
              <w:rPr>
                <w:sz w:val="18"/>
                <w:szCs w:val="18"/>
              </w:rPr>
            </w:pPr>
            <w:r w:rsidRPr="000F27FF">
              <w:t>0,25</w:t>
            </w:r>
          </w:p>
        </w:tc>
        <w:tc>
          <w:tcPr>
            <w:tcW w:w="1701" w:type="dxa"/>
          </w:tcPr>
          <w:p w14:paraId="4AF46482" w14:textId="20662211" w:rsidR="00F90614" w:rsidRPr="000F7995" w:rsidRDefault="00F90614" w:rsidP="00F90614">
            <w:pPr>
              <w:spacing w:line="260" w:lineRule="atLeast"/>
              <w:rPr>
                <w:sz w:val="18"/>
                <w:szCs w:val="18"/>
              </w:rPr>
            </w:pPr>
            <w:r w:rsidRPr="006C595C">
              <w:t>0-10</w:t>
            </w:r>
          </w:p>
        </w:tc>
        <w:tc>
          <w:tcPr>
            <w:tcW w:w="1701" w:type="dxa"/>
          </w:tcPr>
          <w:p w14:paraId="1CC0B2BC" w14:textId="64E4D1DA" w:rsidR="00F90614" w:rsidRPr="000F7995" w:rsidRDefault="00F90614" w:rsidP="00F90614">
            <w:pPr>
              <w:spacing w:line="260" w:lineRule="atLeast"/>
              <w:rPr>
                <w:sz w:val="18"/>
                <w:szCs w:val="18"/>
              </w:rPr>
            </w:pPr>
            <w:r w:rsidRPr="00647402">
              <w:t>0-8</w:t>
            </w:r>
          </w:p>
        </w:tc>
      </w:tr>
      <w:tr w:rsidR="00F90614" w:rsidRPr="000F7995" w14:paraId="07D2E32E" w14:textId="77777777" w:rsidTr="00F90614">
        <w:tc>
          <w:tcPr>
            <w:tcW w:w="1701" w:type="dxa"/>
            <w:shd w:val="clear" w:color="auto" w:fill="FFFAEE" w:themeFill="background2"/>
          </w:tcPr>
          <w:p w14:paraId="3750B32E" w14:textId="33202D02" w:rsidR="00F90614" w:rsidRPr="000F7995" w:rsidRDefault="00F90614" w:rsidP="00F90614">
            <w:pPr>
              <w:spacing w:line="260" w:lineRule="atLeast"/>
              <w:rPr>
                <w:sz w:val="18"/>
                <w:szCs w:val="18"/>
              </w:rPr>
            </w:pPr>
            <w:r w:rsidRPr="000F27FF">
              <w:t>0,5</w:t>
            </w:r>
          </w:p>
        </w:tc>
        <w:tc>
          <w:tcPr>
            <w:tcW w:w="1701" w:type="dxa"/>
          </w:tcPr>
          <w:p w14:paraId="2DF6ACAD" w14:textId="0935B9F3" w:rsidR="00F90614" w:rsidRPr="000F7995" w:rsidRDefault="00F90614" w:rsidP="00F90614">
            <w:pPr>
              <w:spacing w:line="260" w:lineRule="atLeast"/>
              <w:rPr>
                <w:sz w:val="18"/>
                <w:szCs w:val="18"/>
              </w:rPr>
            </w:pPr>
            <w:r w:rsidRPr="006C595C">
              <w:t>0-14</w:t>
            </w:r>
          </w:p>
        </w:tc>
        <w:tc>
          <w:tcPr>
            <w:tcW w:w="1701" w:type="dxa"/>
          </w:tcPr>
          <w:p w14:paraId="6B4B2ED4" w14:textId="39538CA2" w:rsidR="00F90614" w:rsidRPr="000F7995" w:rsidRDefault="00F90614" w:rsidP="00F90614">
            <w:pPr>
              <w:spacing w:line="260" w:lineRule="atLeast"/>
              <w:rPr>
                <w:sz w:val="18"/>
                <w:szCs w:val="18"/>
              </w:rPr>
            </w:pPr>
            <w:r w:rsidRPr="00647402">
              <w:t>0-11</w:t>
            </w:r>
          </w:p>
        </w:tc>
      </w:tr>
      <w:tr w:rsidR="00F90614" w:rsidRPr="000F7995" w14:paraId="358C7168" w14:textId="77777777" w:rsidTr="00F90614">
        <w:tc>
          <w:tcPr>
            <w:tcW w:w="1701" w:type="dxa"/>
            <w:shd w:val="clear" w:color="auto" w:fill="FFFAEE" w:themeFill="background2"/>
          </w:tcPr>
          <w:p w14:paraId="727360F0" w14:textId="746B6710" w:rsidR="00F90614" w:rsidRPr="000F7995" w:rsidRDefault="00F90614" w:rsidP="00F90614">
            <w:pPr>
              <w:spacing w:line="260" w:lineRule="atLeast"/>
              <w:rPr>
                <w:sz w:val="18"/>
                <w:szCs w:val="18"/>
              </w:rPr>
            </w:pPr>
            <w:r w:rsidRPr="000F27FF">
              <w:t>1</w:t>
            </w:r>
          </w:p>
        </w:tc>
        <w:tc>
          <w:tcPr>
            <w:tcW w:w="1701" w:type="dxa"/>
          </w:tcPr>
          <w:p w14:paraId="4F5ABE24" w14:textId="6D2B5599" w:rsidR="00F90614" w:rsidRPr="000F7995" w:rsidRDefault="00F90614" w:rsidP="00F90614">
            <w:pPr>
              <w:spacing w:line="260" w:lineRule="atLeast"/>
              <w:rPr>
                <w:sz w:val="18"/>
                <w:szCs w:val="18"/>
              </w:rPr>
            </w:pPr>
            <w:r w:rsidRPr="006C595C">
              <w:t>0-18</w:t>
            </w:r>
          </w:p>
        </w:tc>
        <w:tc>
          <w:tcPr>
            <w:tcW w:w="1701" w:type="dxa"/>
          </w:tcPr>
          <w:p w14:paraId="673D4BA9" w14:textId="55470708" w:rsidR="00F90614" w:rsidRPr="000F7995" w:rsidRDefault="00F90614" w:rsidP="00F90614">
            <w:pPr>
              <w:spacing w:line="260" w:lineRule="atLeast"/>
              <w:rPr>
                <w:sz w:val="18"/>
                <w:szCs w:val="18"/>
              </w:rPr>
            </w:pPr>
            <w:r w:rsidRPr="00647402">
              <w:t>0-15</w:t>
            </w:r>
          </w:p>
        </w:tc>
      </w:tr>
      <w:tr w:rsidR="00F90614" w:rsidRPr="000F7995" w14:paraId="5D7445A5" w14:textId="77777777" w:rsidTr="00F90614">
        <w:tc>
          <w:tcPr>
            <w:tcW w:w="1701" w:type="dxa"/>
            <w:shd w:val="clear" w:color="auto" w:fill="FFFAEE" w:themeFill="background2"/>
          </w:tcPr>
          <w:p w14:paraId="566E6E09" w14:textId="575DB9A3" w:rsidR="00F90614" w:rsidRPr="000F7995" w:rsidRDefault="00F90614" w:rsidP="00F90614">
            <w:pPr>
              <w:spacing w:line="260" w:lineRule="atLeast"/>
              <w:rPr>
                <w:sz w:val="18"/>
                <w:szCs w:val="18"/>
              </w:rPr>
            </w:pPr>
            <w:r w:rsidRPr="000F27FF">
              <w:t>2</w:t>
            </w:r>
          </w:p>
        </w:tc>
        <w:tc>
          <w:tcPr>
            <w:tcW w:w="1701" w:type="dxa"/>
          </w:tcPr>
          <w:p w14:paraId="658032D9" w14:textId="327FC2DF" w:rsidR="00F90614" w:rsidRPr="000F7995" w:rsidRDefault="00F90614" w:rsidP="00F90614">
            <w:pPr>
              <w:spacing w:line="260" w:lineRule="atLeast"/>
              <w:rPr>
                <w:sz w:val="18"/>
                <w:szCs w:val="18"/>
              </w:rPr>
            </w:pPr>
            <w:r w:rsidRPr="006C595C">
              <w:t>0-26</w:t>
            </w:r>
          </w:p>
        </w:tc>
        <w:tc>
          <w:tcPr>
            <w:tcW w:w="1701" w:type="dxa"/>
          </w:tcPr>
          <w:p w14:paraId="022B9809" w14:textId="20E59221" w:rsidR="00F90614" w:rsidRPr="000F7995" w:rsidRDefault="00F90614" w:rsidP="00F90614">
            <w:pPr>
              <w:spacing w:line="260" w:lineRule="atLeast"/>
              <w:rPr>
                <w:sz w:val="18"/>
                <w:szCs w:val="18"/>
              </w:rPr>
            </w:pPr>
            <w:r w:rsidRPr="00647402">
              <w:t>0-22</w:t>
            </w:r>
          </w:p>
        </w:tc>
      </w:tr>
      <w:tr w:rsidR="00F90614" w:rsidRPr="000F7995" w14:paraId="0844DC82" w14:textId="77777777" w:rsidTr="00F90614">
        <w:tc>
          <w:tcPr>
            <w:tcW w:w="1701" w:type="dxa"/>
            <w:shd w:val="clear" w:color="auto" w:fill="FFFAEE" w:themeFill="background2"/>
          </w:tcPr>
          <w:p w14:paraId="1C74FE39" w14:textId="41A7808D" w:rsidR="00F90614" w:rsidRPr="000F7995" w:rsidRDefault="00F90614" w:rsidP="00F90614">
            <w:pPr>
              <w:spacing w:line="260" w:lineRule="atLeast"/>
              <w:rPr>
                <w:sz w:val="18"/>
                <w:szCs w:val="18"/>
              </w:rPr>
            </w:pPr>
            <w:r w:rsidRPr="000F27FF">
              <w:t>4</w:t>
            </w:r>
          </w:p>
        </w:tc>
        <w:tc>
          <w:tcPr>
            <w:tcW w:w="1701" w:type="dxa"/>
          </w:tcPr>
          <w:p w14:paraId="4F4994D1" w14:textId="6A63BB40" w:rsidR="00F90614" w:rsidRPr="000F7995" w:rsidRDefault="00F90614" w:rsidP="00F90614">
            <w:pPr>
              <w:spacing w:line="260" w:lineRule="atLeast"/>
              <w:rPr>
                <w:sz w:val="18"/>
                <w:szCs w:val="18"/>
              </w:rPr>
            </w:pPr>
            <w:r w:rsidRPr="006C595C">
              <w:t>15-52</w:t>
            </w:r>
          </w:p>
        </w:tc>
        <w:tc>
          <w:tcPr>
            <w:tcW w:w="1701" w:type="dxa"/>
          </w:tcPr>
          <w:p w14:paraId="54DEF409" w14:textId="2223B5C3" w:rsidR="00F90614" w:rsidRPr="000F7995" w:rsidRDefault="00F90614" w:rsidP="00F90614">
            <w:pPr>
              <w:spacing w:line="260" w:lineRule="atLeast"/>
              <w:rPr>
                <w:sz w:val="18"/>
                <w:szCs w:val="18"/>
              </w:rPr>
            </w:pPr>
            <w:r w:rsidRPr="00647402">
              <w:t>2-30</w:t>
            </w:r>
          </w:p>
        </w:tc>
      </w:tr>
      <w:tr w:rsidR="00F90614" w:rsidRPr="000F7995" w14:paraId="771113E7" w14:textId="77777777" w:rsidTr="00F90614">
        <w:tc>
          <w:tcPr>
            <w:tcW w:w="1701" w:type="dxa"/>
            <w:shd w:val="clear" w:color="auto" w:fill="FFFAEE" w:themeFill="background2"/>
          </w:tcPr>
          <w:p w14:paraId="272B374E" w14:textId="51FB6EFF" w:rsidR="00F90614" w:rsidRPr="000F7995" w:rsidRDefault="00F90614" w:rsidP="00F90614">
            <w:pPr>
              <w:spacing w:line="260" w:lineRule="atLeast"/>
              <w:rPr>
                <w:sz w:val="18"/>
                <w:szCs w:val="18"/>
              </w:rPr>
            </w:pPr>
            <w:r w:rsidRPr="000F27FF">
              <w:t>8</w:t>
            </w:r>
          </w:p>
        </w:tc>
        <w:tc>
          <w:tcPr>
            <w:tcW w:w="1701" w:type="dxa"/>
          </w:tcPr>
          <w:p w14:paraId="3FF57D28" w14:textId="0F138914" w:rsidR="00F90614" w:rsidRPr="000F7995" w:rsidRDefault="00F90614" w:rsidP="00F90614">
            <w:pPr>
              <w:spacing w:line="260" w:lineRule="atLeast"/>
              <w:rPr>
                <w:sz w:val="18"/>
                <w:szCs w:val="18"/>
              </w:rPr>
            </w:pPr>
            <w:r w:rsidRPr="006C595C">
              <w:t>55-90</w:t>
            </w:r>
          </w:p>
        </w:tc>
        <w:tc>
          <w:tcPr>
            <w:tcW w:w="1701" w:type="dxa"/>
          </w:tcPr>
          <w:p w14:paraId="47CF4EDB" w14:textId="4F00AF0A" w:rsidR="00F90614" w:rsidRPr="000F7995" w:rsidRDefault="00F90614" w:rsidP="00F90614">
            <w:pPr>
              <w:spacing w:line="260" w:lineRule="atLeast"/>
              <w:rPr>
                <w:sz w:val="18"/>
                <w:szCs w:val="18"/>
              </w:rPr>
            </w:pPr>
            <w:r w:rsidRPr="00647402">
              <w:t>15-60</w:t>
            </w:r>
          </w:p>
        </w:tc>
      </w:tr>
      <w:tr w:rsidR="00F90614" w:rsidRPr="000F7995" w14:paraId="6C60302B" w14:textId="77777777" w:rsidTr="00F90614">
        <w:tc>
          <w:tcPr>
            <w:tcW w:w="1701" w:type="dxa"/>
            <w:shd w:val="clear" w:color="auto" w:fill="FFFAEE" w:themeFill="background2"/>
          </w:tcPr>
          <w:p w14:paraId="01D0C321" w14:textId="35DE1B4F" w:rsidR="00F90614" w:rsidRPr="000F7995" w:rsidRDefault="00F90614" w:rsidP="00F90614">
            <w:pPr>
              <w:spacing w:line="260" w:lineRule="atLeast"/>
              <w:rPr>
                <w:sz w:val="18"/>
                <w:szCs w:val="18"/>
              </w:rPr>
            </w:pPr>
            <w:r w:rsidRPr="000F27FF">
              <w:t>11,2</w:t>
            </w:r>
          </w:p>
        </w:tc>
        <w:tc>
          <w:tcPr>
            <w:tcW w:w="1701" w:type="dxa"/>
          </w:tcPr>
          <w:p w14:paraId="40DA7B31" w14:textId="7B7E7D48" w:rsidR="00F90614" w:rsidRPr="000F7995" w:rsidRDefault="00F90614" w:rsidP="00F90614">
            <w:pPr>
              <w:spacing w:line="260" w:lineRule="atLeast"/>
              <w:rPr>
                <w:sz w:val="18"/>
                <w:szCs w:val="18"/>
              </w:rPr>
            </w:pPr>
            <w:r w:rsidRPr="006C595C">
              <w:t>90-99</w:t>
            </w:r>
          </w:p>
        </w:tc>
        <w:tc>
          <w:tcPr>
            <w:tcW w:w="1701" w:type="dxa"/>
          </w:tcPr>
          <w:p w14:paraId="18B4D51B" w14:textId="6847EB1F" w:rsidR="00F90614" w:rsidRPr="000F7995" w:rsidRDefault="00F90614" w:rsidP="00F90614">
            <w:pPr>
              <w:spacing w:line="260" w:lineRule="atLeast"/>
              <w:rPr>
                <w:sz w:val="18"/>
                <w:szCs w:val="18"/>
              </w:rPr>
            </w:pPr>
            <w:r w:rsidRPr="00647402">
              <w:t>25-90</w:t>
            </w:r>
          </w:p>
        </w:tc>
      </w:tr>
      <w:tr w:rsidR="00F90614" w:rsidRPr="000F7995" w14:paraId="1544430A" w14:textId="77777777" w:rsidTr="00F90614">
        <w:tc>
          <w:tcPr>
            <w:tcW w:w="1701" w:type="dxa"/>
            <w:shd w:val="clear" w:color="auto" w:fill="FFFAEE" w:themeFill="background2"/>
          </w:tcPr>
          <w:p w14:paraId="671F3708" w14:textId="24CA640B" w:rsidR="00F90614" w:rsidRPr="000F7995" w:rsidRDefault="00F90614" w:rsidP="00F90614">
            <w:pPr>
              <w:spacing w:line="260" w:lineRule="atLeast"/>
              <w:rPr>
                <w:sz w:val="18"/>
                <w:szCs w:val="18"/>
              </w:rPr>
            </w:pPr>
            <w:r w:rsidRPr="000F27FF">
              <w:t>16</w:t>
            </w:r>
          </w:p>
        </w:tc>
        <w:tc>
          <w:tcPr>
            <w:tcW w:w="1701" w:type="dxa"/>
          </w:tcPr>
          <w:p w14:paraId="338F196E" w14:textId="3E993C20" w:rsidR="00F90614" w:rsidRPr="000F7995" w:rsidRDefault="00F90614" w:rsidP="00F90614">
            <w:pPr>
              <w:spacing w:line="260" w:lineRule="atLeast"/>
              <w:rPr>
                <w:sz w:val="18"/>
                <w:szCs w:val="18"/>
              </w:rPr>
            </w:pPr>
            <w:r w:rsidRPr="006C595C">
              <w:t>100</w:t>
            </w:r>
          </w:p>
        </w:tc>
        <w:tc>
          <w:tcPr>
            <w:tcW w:w="1701" w:type="dxa"/>
          </w:tcPr>
          <w:p w14:paraId="13CF5D8A" w14:textId="2A13F1F5" w:rsidR="00F90614" w:rsidRPr="000F7995" w:rsidRDefault="00F90614" w:rsidP="00F90614">
            <w:pPr>
              <w:spacing w:line="260" w:lineRule="atLeast"/>
              <w:rPr>
                <w:sz w:val="18"/>
                <w:szCs w:val="18"/>
              </w:rPr>
            </w:pPr>
            <w:r w:rsidRPr="00647402">
              <w:t>90-99</w:t>
            </w:r>
          </w:p>
        </w:tc>
      </w:tr>
      <w:tr w:rsidR="00F90614" w:rsidRPr="000F7995" w14:paraId="15251FC4" w14:textId="77777777" w:rsidTr="00F90614">
        <w:tc>
          <w:tcPr>
            <w:tcW w:w="1701" w:type="dxa"/>
            <w:shd w:val="clear" w:color="auto" w:fill="FFFAEE" w:themeFill="background2"/>
          </w:tcPr>
          <w:p w14:paraId="7F2C9C8A" w14:textId="036CB245" w:rsidR="00F90614" w:rsidRPr="000F7995" w:rsidRDefault="00F90614" w:rsidP="00F90614">
            <w:pPr>
              <w:spacing w:line="260" w:lineRule="atLeast"/>
              <w:rPr>
                <w:sz w:val="18"/>
                <w:szCs w:val="18"/>
              </w:rPr>
            </w:pPr>
            <w:r w:rsidRPr="000F27FF">
              <w:t>22,4</w:t>
            </w:r>
          </w:p>
        </w:tc>
        <w:tc>
          <w:tcPr>
            <w:tcW w:w="1701" w:type="dxa"/>
          </w:tcPr>
          <w:p w14:paraId="6D7E5EC1" w14:textId="17A472F7" w:rsidR="00F90614" w:rsidRPr="000F7995" w:rsidRDefault="00F90614" w:rsidP="00F90614">
            <w:pPr>
              <w:spacing w:line="260" w:lineRule="atLeast"/>
              <w:rPr>
                <w:sz w:val="18"/>
                <w:szCs w:val="18"/>
              </w:rPr>
            </w:pPr>
            <w:r w:rsidRPr="006C595C">
              <w:t>0-3</w:t>
            </w:r>
          </w:p>
        </w:tc>
        <w:tc>
          <w:tcPr>
            <w:tcW w:w="1701" w:type="dxa"/>
          </w:tcPr>
          <w:p w14:paraId="2405FF70" w14:textId="5A361AD8" w:rsidR="00F90614" w:rsidRPr="000F7995" w:rsidRDefault="00F90614" w:rsidP="00F90614">
            <w:pPr>
              <w:spacing w:line="260" w:lineRule="atLeast"/>
              <w:rPr>
                <w:sz w:val="18"/>
                <w:szCs w:val="18"/>
              </w:rPr>
            </w:pPr>
            <w:r w:rsidRPr="00647402">
              <w:t>100</w:t>
            </w:r>
          </w:p>
        </w:tc>
      </w:tr>
    </w:tbl>
    <w:p w14:paraId="3DAD9788" w14:textId="77777777" w:rsidR="00A51255" w:rsidRDefault="00A51255" w:rsidP="009B5FC5">
      <w:pPr>
        <w:spacing w:after="240"/>
        <w:rPr>
          <w:lang w:val="is-IS"/>
        </w:rPr>
      </w:pPr>
    </w:p>
    <w:p w14:paraId="4FFCD532" w14:textId="77777777" w:rsidR="001764E1" w:rsidRDefault="00A51255" w:rsidP="000334F2">
      <w:pPr>
        <w:spacing w:before="240" w:after="240"/>
        <w:rPr>
          <w:lang w:val="is-IS"/>
        </w:rPr>
      </w:pPr>
      <w:r>
        <w:rPr>
          <w:lang w:val="is-IS"/>
        </w:rPr>
        <w:br w:type="textWrapping" w:clear="all"/>
      </w:r>
    </w:p>
    <w:p w14:paraId="569EA00C" w14:textId="77777777" w:rsidR="001764E1" w:rsidRDefault="001764E1">
      <w:pPr>
        <w:tabs>
          <w:tab w:val="clear" w:pos="454"/>
          <w:tab w:val="clear" w:pos="1077"/>
          <w:tab w:val="clear" w:pos="2155"/>
        </w:tabs>
        <w:snapToGrid/>
        <w:spacing w:after="160" w:line="259" w:lineRule="auto"/>
        <w:rPr>
          <w:lang w:val="is-IS"/>
        </w:rPr>
      </w:pPr>
      <w:r>
        <w:rPr>
          <w:lang w:val="is-IS"/>
        </w:rPr>
        <w:br w:type="page"/>
      </w:r>
    </w:p>
    <w:p w14:paraId="782CF00C" w14:textId="37EE08EE" w:rsidR="00422F39" w:rsidRDefault="000334F2" w:rsidP="000334F2">
      <w:pPr>
        <w:spacing w:before="240" w:after="240"/>
        <w:rPr>
          <w:lang w:val="is-IS"/>
        </w:rPr>
      </w:pPr>
      <w:r w:rsidRPr="000334F2">
        <w:rPr>
          <w:lang w:val="is-IS"/>
        </w:rPr>
        <w:lastRenderedPageBreak/>
        <w:t>Myndir 63-6 og 63-7 sýna markalínur fyrir óflokkað klæðingarefni í mismunandi stærðarflokkum samkvæmt töflu 63-7.</w:t>
      </w:r>
    </w:p>
    <w:p w14:paraId="3AFAE9C8" w14:textId="26B07227" w:rsidR="00422F39" w:rsidRDefault="00C57217" w:rsidP="00C57217">
      <w:pPr>
        <w:spacing w:before="240"/>
        <w:rPr>
          <w:lang w:val="is-IS"/>
        </w:rPr>
      </w:pPr>
      <w:r w:rsidRPr="00C57217">
        <w:rPr>
          <w:noProof/>
        </w:rPr>
        <w:drawing>
          <wp:inline distT="0" distB="0" distL="0" distR="0" wp14:anchorId="337EFC55" wp14:editId="15F64FA2">
            <wp:extent cx="5130800" cy="3535045"/>
            <wp:effectExtent l="19050" t="19050" r="12700" b="273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CF5E7D1" w14:textId="585B9A08" w:rsidR="00F90614" w:rsidRDefault="00A12340" w:rsidP="00215ACA">
      <w:pPr>
        <w:pStyle w:val="Mynd"/>
        <w:spacing w:after="180"/>
      </w:pPr>
      <w:r w:rsidRPr="00A12340">
        <w:rPr>
          <w:b/>
          <w:bCs/>
        </w:rPr>
        <w:t>Mynd 63</w:t>
      </w:r>
      <w:r w:rsidR="00AF770C">
        <w:rPr>
          <w:b/>
          <w:bCs/>
        </w:rPr>
        <w:t>-</w:t>
      </w:r>
      <w:r w:rsidRPr="00A12340">
        <w:rPr>
          <w:b/>
          <w:bCs/>
        </w:rPr>
        <w:t>6:</w:t>
      </w:r>
      <w:r w:rsidRPr="00A12340">
        <w:t xml:space="preserve"> </w:t>
      </w:r>
      <w:r w:rsidR="00C76679">
        <w:br/>
      </w:r>
      <w:r w:rsidRPr="00A12340">
        <w:t>Markalínur fyrir óflokkað 0/11 klæðingarefni</w:t>
      </w:r>
    </w:p>
    <w:p w14:paraId="7F8B20DF" w14:textId="7F4D6A7F" w:rsidR="00F90614" w:rsidRDefault="00965AD1" w:rsidP="00965AD1">
      <w:pPr>
        <w:rPr>
          <w:lang w:val="is-IS"/>
        </w:rPr>
      </w:pPr>
      <w:r w:rsidRPr="00965AD1">
        <w:rPr>
          <w:noProof/>
        </w:rPr>
        <w:drawing>
          <wp:inline distT="0" distB="0" distL="0" distR="0" wp14:anchorId="17542D46" wp14:editId="0EB4C0E8">
            <wp:extent cx="5130800" cy="3535045"/>
            <wp:effectExtent l="19050" t="19050" r="12700"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0800" cy="3535045"/>
                    </a:xfrm>
                    <a:prstGeom prst="rect">
                      <a:avLst/>
                    </a:prstGeom>
                    <a:noFill/>
                    <a:ln>
                      <a:solidFill>
                        <a:schemeClr val="accent1"/>
                      </a:solidFill>
                    </a:ln>
                  </pic:spPr>
                </pic:pic>
              </a:graphicData>
            </a:graphic>
          </wp:inline>
        </w:drawing>
      </w:r>
    </w:p>
    <w:p w14:paraId="42BE29ED" w14:textId="01471438" w:rsidR="00A12340" w:rsidRDefault="00AF770C" w:rsidP="00C76679">
      <w:pPr>
        <w:pStyle w:val="Mynd"/>
      </w:pPr>
      <w:r w:rsidRPr="00AF770C">
        <w:rPr>
          <w:b/>
          <w:bCs/>
        </w:rPr>
        <w:t>Mynd 63</w:t>
      </w:r>
      <w:r>
        <w:rPr>
          <w:b/>
          <w:bCs/>
        </w:rPr>
        <w:t>-</w:t>
      </w:r>
      <w:r w:rsidRPr="00AF770C">
        <w:rPr>
          <w:b/>
          <w:bCs/>
        </w:rPr>
        <w:t>7:</w:t>
      </w:r>
      <w:r w:rsidRPr="00AF770C">
        <w:t xml:space="preserve"> </w:t>
      </w:r>
      <w:r w:rsidR="00C76679">
        <w:br/>
      </w:r>
      <w:r w:rsidRPr="00AF770C">
        <w:t>Markalínur fyrir óflokkað 0/16 klæðingarefni</w:t>
      </w:r>
    </w:p>
    <w:p w14:paraId="390878D0" w14:textId="77777777" w:rsidR="00F60087" w:rsidRPr="00F60087" w:rsidRDefault="00F60087" w:rsidP="00215ACA">
      <w:pPr>
        <w:pStyle w:val="skletruundirfyrirsgn"/>
      </w:pPr>
      <w:r w:rsidRPr="00F60087">
        <w:lastRenderedPageBreak/>
        <w:t>Kornadreifing flokkaðs efnis</w:t>
      </w:r>
    </w:p>
    <w:p w14:paraId="150FA4F9" w14:textId="1A1624D2" w:rsidR="00F60087" w:rsidRPr="00FC644B" w:rsidRDefault="00F60087" w:rsidP="00F60087">
      <w:pPr>
        <w:spacing w:after="240"/>
        <w:rPr>
          <w:lang w:val="is-IS"/>
        </w:rPr>
      </w:pPr>
      <w:r w:rsidRPr="00FC644B">
        <w:rPr>
          <w:lang w:val="is-IS"/>
        </w:rPr>
        <w:t xml:space="preserve">Algengar steinastærðir í klæðingar með flokkuðu efni eru 4/8 mm, 8/11mm og 11/16 mm. Hér er mælt með að velja flokk Gc90/10 eða Gc90/15 varðandi undir- og yfirstærðir í flokkuðu efni og flokk f0,5 úr töflu 6 í ÍST EN 13043 um magn fínefna í flokkuðu klæðingarefni, sem sagt að ≤ 0,5% sé undir 0,063 mm. Til að standast þessar kröfur og til að tryggja að yfirborð steinefnis sé hreint þarf oftast að þvo flokkað steinefni í klæðingar. Í töflu 63-8 </w:t>
      </w:r>
      <w:r w:rsidR="00EC09D4">
        <w:rPr>
          <w:lang w:val="is-IS"/>
        </w:rPr>
        <w:t xml:space="preserve">(sama tafla og tafla 63-1) </w:t>
      </w:r>
      <w:r w:rsidRPr="00FC644B">
        <w:rPr>
          <w:lang w:val="is-IS"/>
        </w:rPr>
        <w:t>er sýnt hvernig stærðarflokkar eru notaðir í einfalda og tvöfalda klæðingu, samsetta úr tveimur einföldum klæðingum, sjá umfjöllun um skilgreiningu einfaldrar klæðingar í kafla</w:t>
      </w:r>
      <w:r w:rsidR="00645935">
        <w:rPr>
          <w:lang w:val="is-IS"/>
        </w:rPr>
        <w:br/>
      </w:r>
      <w:r w:rsidRPr="00FC644B">
        <w:rPr>
          <w:lang w:val="is-IS"/>
        </w:rPr>
        <w:t xml:space="preserve">63-1. </w:t>
      </w:r>
    </w:p>
    <w:p w14:paraId="566B9530" w14:textId="1DC96E9F" w:rsidR="00EC09D4" w:rsidRDefault="00F60087" w:rsidP="00215ACA">
      <w:pPr>
        <w:pStyle w:val="Mynd"/>
      </w:pPr>
      <w:r w:rsidRPr="00F60087">
        <w:rPr>
          <w:b/>
          <w:bCs/>
        </w:rPr>
        <w:t>Tafla 63</w:t>
      </w:r>
      <w:r>
        <w:rPr>
          <w:b/>
          <w:bCs/>
        </w:rPr>
        <w:t>-</w:t>
      </w:r>
      <w:r w:rsidRPr="00F60087">
        <w:rPr>
          <w:b/>
          <w:bCs/>
        </w:rPr>
        <w:t>8:</w:t>
      </w:r>
      <w:r w:rsidRPr="00F60087">
        <w:t xml:space="preserve"> </w:t>
      </w:r>
      <w:r w:rsidR="00215ACA">
        <w:br/>
      </w:r>
      <w:r w:rsidRPr="00F60087">
        <w:t>Klæðingar, dæmi um stærðarflokka</w:t>
      </w:r>
    </w:p>
    <w:tbl>
      <w:tblPr>
        <w:tblStyle w:val="IRCAcolor"/>
        <w:tblW w:w="7513" w:type="dxa"/>
        <w:tblLook w:val="0660" w:firstRow="1" w:lastRow="1" w:firstColumn="0" w:lastColumn="0" w:noHBand="1" w:noVBand="1"/>
      </w:tblPr>
      <w:tblGrid>
        <w:gridCol w:w="2552"/>
        <w:gridCol w:w="2268"/>
        <w:gridCol w:w="2693"/>
      </w:tblGrid>
      <w:tr w:rsidR="00EC09D4" w:rsidRPr="00213BB1" w14:paraId="5DD0AD95" w14:textId="77777777" w:rsidTr="00516D47">
        <w:trPr>
          <w:cnfStyle w:val="100000000000" w:firstRow="1" w:lastRow="0" w:firstColumn="0" w:lastColumn="0" w:oddVBand="0" w:evenVBand="0" w:oddHBand="0" w:evenHBand="0" w:firstRowFirstColumn="0" w:firstRowLastColumn="0" w:lastRowFirstColumn="0" w:lastRowLastColumn="0"/>
          <w:trHeight w:val="170"/>
        </w:trPr>
        <w:tc>
          <w:tcPr>
            <w:tcW w:w="7513" w:type="dxa"/>
            <w:gridSpan w:val="3"/>
          </w:tcPr>
          <w:p w14:paraId="78472E85" w14:textId="77777777" w:rsidR="00EC09D4" w:rsidRPr="00213BB1" w:rsidRDefault="00EC09D4" w:rsidP="0078538F">
            <w:pPr>
              <w:spacing w:line="260" w:lineRule="atLeast"/>
              <w:rPr>
                <w:rFonts w:eastAsia="Times New Roman" w:cs="Times New Roman"/>
                <w:szCs w:val="20"/>
                <w:lang w:val="is-IS" w:eastAsia="en-US"/>
              </w:rPr>
            </w:pPr>
            <w:r w:rsidRPr="00213BB1">
              <w:rPr>
                <w:szCs w:val="20"/>
              </w:rPr>
              <w:t>Klæðingar, dæmi um stærðarflokka</w:t>
            </w:r>
          </w:p>
        </w:tc>
      </w:tr>
      <w:tr w:rsidR="00EC09D4" w:rsidRPr="00664F6B" w14:paraId="107942BC" w14:textId="77777777" w:rsidTr="00516D47">
        <w:tc>
          <w:tcPr>
            <w:tcW w:w="4820" w:type="dxa"/>
            <w:gridSpan w:val="2"/>
            <w:shd w:val="clear" w:color="auto" w:fill="FFFAEE" w:themeFill="background2"/>
          </w:tcPr>
          <w:p w14:paraId="29A02457" w14:textId="77777777" w:rsidR="00EC09D4" w:rsidRPr="00664F6B" w:rsidRDefault="00EC09D4" w:rsidP="0078538F">
            <w:pPr>
              <w:spacing w:line="260" w:lineRule="atLeast"/>
              <w:rPr>
                <w:b/>
                <w:bCs/>
                <w:szCs w:val="20"/>
                <w:lang w:val="is-IS"/>
              </w:rPr>
            </w:pPr>
            <w:r w:rsidRPr="00664F6B">
              <w:rPr>
                <w:b/>
                <w:bCs/>
                <w:szCs w:val="20"/>
              </w:rPr>
              <w:t>Nýbygging</w:t>
            </w:r>
          </w:p>
        </w:tc>
        <w:tc>
          <w:tcPr>
            <w:tcW w:w="2693" w:type="dxa"/>
            <w:vMerge w:val="restart"/>
            <w:shd w:val="clear" w:color="auto" w:fill="FFFAEE" w:themeFill="background2"/>
          </w:tcPr>
          <w:p w14:paraId="7F9EF711" w14:textId="77777777" w:rsidR="00EC09D4" w:rsidRPr="00664F6B" w:rsidRDefault="00EC09D4" w:rsidP="0078538F">
            <w:pPr>
              <w:spacing w:line="260" w:lineRule="atLeast"/>
              <w:rPr>
                <w:b/>
                <w:bCs/>
                <w:szCs w:val="20"/>
              </w:rPr>
            </w:pPr>
            <w:r w:rsidRPr="00664F6B">
              <w:rPr>
                <w:b/>
                <w:bCs/>
                <w:szCs w:val="20"/>
              </w:rPr>
              <w:t>Yfirlögn (einföld klæðing)</w:t>
            </w:r>
            <w:r>
              <w:rPr>
                <w:b/>
                <w:bCs/>
                <w:szCs w:val="20"/>
              </w:rPr>
              <w:t>*</w:t>
            </w:r>
          </w:p>
        </w:tc>
      </w:tr>
      <w:tr w:rsidR="00EC09D4" w:rsidRPr="00664F6B" w14:paraId="7C07C336" w14:textId="77777777" w:rsidTr="00516D47">
        <w:tc>
          <w:tcPr>
            <w:tcW w:w="2552" w:type="dxa"/>
            <w:shd w:val="clear" w:color="auto" w:fill="FFFAEE" w:themeFill="background2"/>
          </w:tcPr>
          <w:p w14:paraId="1701EE02" w14:textId="77777777" w:rsidR="00EC09D4" w:rsidRPr="00664F6B" w:rsidRDefault="00EC09D4" w:rsidP="0078538F">
            <w:pPr>
              <w:spacing w:line="260" w:lineRule="atLeast"/>
              <w:rPr>
                <w:b/>
                <w:bCs/>
                <w:szCs w:val="20"/>
              </w:rPr>
            </w:pPr>
            <w:r w:rsidRPr="00664F6B">
              <w:rPr>
                <w:b/>
                <w:bCs/>
              </w:rPr>
              <w:t>Fyrra lag</w:t>
            </w:r>
          </w:p>
        </w:tc>
        <w:tc>
          <w:tcPr>
            <w:tcW w:w="2268" w:type="dxa"/>
            <w:shd w:val="clear" w:color="auto" w:fill="FFFAEE" w:themeFill="background2"/>
          </w:tcPr>
          <w:p w14:paraId="40146FAF" w14:textId="77777777" w:rsidR="00EC09D4" w:rsidRPr="00664F6B" w:rsidRDefault="00EC09D4" w:rsidP="0078538F">
            <w:pPr>
              <w:spacing w:line="260" w:lineRule="atLeast"/>
              <w:rPr>
                <w:b/>
                <w:bCs/>
                <w:szCs w:val="20"/>
              </w:rPr>
            </w:pPr>
            <w:r w:rsidRPr="00664F6B">
              <w:rPr>
                <w:b/>
                <w:bCs/>
              </w:rPr>
              <w:t>Seinna lag</w:t>
            </w:r>
          </w:p>
        </w:tc>
        <w:tc>
          <w:tcPr>
            <w:tcW w:w="2693" w:type="dxa"/>
            <w:vMerge/>
          </w:tcPr>
          <w:p w14:paraId="6B0D65D0" w14:textId="77777777" w:rsidR="00EC09D4" w:rsidRPr="00664F6B" w:rsidRDefault="00EC09D4" w:rsidP="0078538F">
            <w:pPr>
              <w:spacing w:line="260" w:lineRule="atLeast"/>
              <w:rPr>
                <w:b/>
                <w:bCs/>
                <w:szCs w:val="20"/>
              </w:rPr>
            </w:pPr>
          </w:p>
        </w:tc>
      </w:tr>
      <w:tr w:rsidR="00EC09D4" w:rsidRPr="00213BB1" w14:paraId="07B29030" w14:textId="77777777" w:rsidTr="00516D47">
        <w:tc>
          <w:tcPr>
            <w:tcW w:w="2552" w:type="dxa"/>
            <w:shd w:val="clear" w:color="auto" w:fill="FFFFFF" w:themeFill="background1"/>
          </w:tcPr>
          <w:p w14:paraId="50D8E920" w14:textId="77777777" w:rsidR="00EC09D4" w:rsidRPr="00213BB1" w:rsidRDefault="00EC09D4" w:rsidP="0078538F">
            <w:pPr>
              <w:spacing w:line="260" w:lineRule="atLeast"/>
              <w:rPr>
                <w:szCs w:val="20"/>
              </w:rPr>
            </w:pPr>
            <w:r w:rsidRPr="00725E3A">
              <w:t>8/11 mm</w:t>
            </w:r>
          </w:p>
        </w:tc>
        <w:tc>
          <w:tcPr>
            <w:tcW w:w="2268" w:type="dxa"/>
          </w:tcPr>
          <w:p w14:paraId="2C7449DE" w14:textId="77777777" w:rsidR="00EC09D4" w:rsidRPr="00213BB1" w:rsidRDefault="00EC09D4" w:rsidP="0078538F">
            <w:pPr>
              <w:spacing w:line="260" w:lineRule="atLeast"/>
              <w:rPr>
                <w:szCs w:val="20"/>
              </w:rPr>
            </w:pPr>
            <w:r w:rsidRPr="00725E3A">
              <w:t>4/8 mm</w:t>
            </w:r>
          </w:p>
        </w:tc>
        <w:tc>
          <w:tcPr>
            <w:tcW w:w="2693" w:type="dxa"/>
          </w:tcPr>
          <w:p w14:paraId="044289F1" w14:textId="77777777" w:rsidR="00EC09D4" w:rsidRPr="00213BB1" w:rsidRDefault="00EC09D4" w:rsidP="0078538F">
            <w:pPr>
              <w:spacing w:line="260" w:lineRule="atLeast"/>
              <w:rPr>
                <w:szCs w:val="20"/>
              </w:rPr>
            </w:pPr>
            <w:r w:rsidRPr="00564495">
              <w:t>8/11 mm</w:t>
            </w:r>
          </w:p>
        </w:tc>
      </w:tr>
      <w:tr w:rsidR="00EC09D4" w:rsidRPr="00213BB1" w14:paraId="2ADBFCA2" w14:textId="77777777" w:rsidTr="00516D47">
        <w:tc>
          <w:tcPr>
            <w:tcW w:w="2552" w:type="dxa"/>
            <w:shd w:val="clear" w:color="auto" w:fill="FFFFFF" w:themeFill="background1"/>
          </w:tcPr>
          <w:p w14:paraId="6852264D" w14:textId="77777777" w:rsidR="00EC09D4" w:rsidRPr="00213BB1" w:rsidRDefault="00EC09D4" w:rsidP="0078538F">
            <w:pPr>
              <w:spacing w:line="260" w:lineRule="atLeast"/>
              <w:rPr>
                <w:szCs w:val="20"/>
              </w:rPr>
            </w:pPr>
            <w:r w:rsidRPr="00564495">
              <w:t>11/16 mm</w:t>
            </w:r>
          </w:p>
        </w:tc>
        <w:tc>
          <w:tcPr>
            <w:tcW w:w="2268" w:type="dxa"/>
          </w:tcPr>
          <w:p w14:paraId="32943FE6" w14:textId="77777777" w:rsidR="00EC09D4" w:rsidRPr="00213BB1" w:rsidRDefault="00EC09D4" w:rsidP="0078538F">
            <w:pPr>
              <w:spacing w:line="260" w:lineRule="atLeast"/>
              <w:rPr>
                <w:szCs w:val="20"/>
              </w:rPr>
            </w:pPr>
            <w:r w:rsidRPr="00564495">
              <w:t>4/8 mm</w:t>
            </w:r>
          </w:p>
        </w:tc>
        <w:tc>
          <w:tcPr>
            <w:tcW w:w="2693" w:type="dxa"/>
          </w:tcPr>
          <w:p w14:paraId="7C6431EB" w14:textId="77777777" w:rsidR="00EC09D4" w:rsidRPr="00213BB1" w:rsidRDefault="00EC09D4" w:rsidP="0078538F">
            <w:pPr>
              <w:spacing w:line="260" w:lineRule="atLeast"/>
              <w:rPr>
                <w:szCs w:val="20"/>
              </w:rPr>
            </w:pPr>
            <w:r>
              <w:t>8</w:t>
            </w:r>
            <w:r w:rsidRPr="00366238">
              <w:t>/16 mm</w:t>
            </w:r>
          </w:p>
        </w:tc>
      </w:tr>
      <w:tr w:rsidR="00EC09D4" w:rsidRPr="00213BB1" w14:paraId="0C5E52CD" w14:textId="77777777" w:rsidTr="00516D47">
        <w:tc>
          <w:tcPr>
            <w:tcW w:w="2552" w:type="dxa"/>
            <w:shd w:val="clear" w:color="auto" w:fill="FFFFFF" w:themeFill="background1"/>
          </w:tcPr>
          <w:p w14:paraId="54779ADB" w14:textId="77777777" w:rsidR="00EC09D4" w:rsidRPr="00213BB1" w:rsidRDefault="00EC09D4" w:rsidP="0078538F">
            <w:pPr>
              <w:spacing w:line="260" w:lineRule="atLeast"/>
              <w:rPr>
                <w:szCs w:val="20"/>
              </w:rPr>
            </w:pPr>
            <w:r w:rsidRPr="00366238">
              <w:t>11/16 mm</w:t>
            </w:r>
          </w:p>
        </w:tc>
        <w:tc>
          <w:tcPr>
            <w:tcW w:w="2268" w:type="dxa"/>
          </w:tcPr>
          <w:p w14:paraId="0B7CB2C1" w14:textId="77777777" w:rsidR="00EC09D4" w:rsidRPr="00213BB1" w:rsidRDefault="00EC09D4" w:rsidP="0078538F">
            <w:pPr>
              <w:spacing w:line="260" w:lineRule="atLeast"/>
              <w:rPr>
                <w:szCs w:val="20"/>
              </w:rPr>
            </w:pPr>
            <w:r w:rsidRPr="00366238">
              <w:t>8/11 mm</w:t>
            </w:r>
          </w:p>
        </w:tc>
        <w:tc>
          <w:tcPr>
            <w:tcW w:w="2693" w:type="dxa"/>
          </w:tcPr>
          <w:p w14:paraId="49E25EDE" w14:textId="77777777" w:rsidR="00EC09D4" w:rsidRPr="00213BB1" w:rsidRDefault="00EC09D4" w:rsidP="0078538F">
            <w:pPr>
              <w:spacing w:line="260" w:lineRule="atLeast"/>
              <w:rPr>
                <w:szCs w:val="20"/>
              </w:rPr>
            </w:pPr>
            <w:r w:rsidRPr="003A4E3E">
              <w:t>11/16 mm</w:t>
            </w:r>
          </w:p>
        </w:tc>
      </w:tr>
      <w:tr w:rsidR="00EC09D4" w:rsidRPr="00213BB1" w14:paraId="1EF9334E" w14:textId="77777777" w:rsidTr="00516D47">
        <w:tc>
          <w:tcPr>
            <w:tcW w:w="2552" w:type="dxa"/>
            <w:shd w:val="clear" w:color="auto" w:fill="FFFFFF" w:themeFill="background1"/>
          </w:tcPr>
          <w:p w14:paraId="199B4862" w14:textId="77777777" w:rsidR="00EC09D4" w:rsidRPr="00213BB1" w:rsidRDefault="00EC09D4" w:rsidP="0078538F">
            <w:pPr>
              <w:spacing w:line="260" w:lineRule="atLeast"/>
              <w:rPr>
                <w:szCs w:val="20"/>
              </w:rPr>
            </w:pPr>
            <w:r w:rsidRPr="003A4E3E">
              <w:t>16/22 mm**</w:t>
            </w:r>
          </w:p>
        </w:tc>
        <w:tc>
          <w:tcPr>
            <w:tcW w:w="2268" w:type="dxa"/>
          </w:tcPr>
          <w:p w14:paraId="75349D22" w14:textId="77777777" w:rsidR="00EC09D4" w:rsidRPr="00213BB1" w:rsidRDefault="00EC09D4" w:rsidP="0078538F">
            <w:pPr>
              <w:spacing w:line="260" w:lineRule="atLeast"/>
              <w:rPr>
                <w:szCs w:val="20"/>
              </w:rPr>
            </w:pPr>
            <w:r w:rsidRPr="003A4E3E">
              <w:t>8/11 mm</w:t>
            </w:r>
          </w:p>
        </w:tc>
        <w:tc>
          <w:tcPr>
            <w:tcW w:w="2693" w:type="dxa"/>
          </w:tcPr>
          <w:p w14:paraId="7E7D10C4" w14:textId="77777777" w:rsidR="00EC09D4" w:rsidRPr="00213BB1" w:rsidRDefault="00EC09D4" w:rsidP="0078538F">
            <w:pPr>
              <w:spacing w:line="260" w:lineRule="atLeast"/>
              <w:rPr>
                <w:szCs w:val="20"/>
              </w:rPr>
            </w:pPr>
            <w:r w:rsidRPr="00F05A74">
              <w:t>0/16 mm</w:t>
            </w:r>
          </w:p>
        </w:tc>
      </w:tr>
      <w:tr w:rsidR="004556EF" w:rsidRPr="00213BB1" w14:paraId="0BB15705" w14:textId="77777777" w:rsidTr="00516D47">
        <w:tc>
          <w:tcPr>
            <w:tcW w:w="2552" w:type="dxa"/>
            <w:shd w:val="clear" w:color="auto" w:fill="FFFFFF" w:themeFill="background1"/>
          </w:tcPr>
          <w:p w14:paraId="13584F00" w14:textId="178F3A77" w:rsidR="004556EF" w:rsidRPr="00F05A74" w:rsidRDefault="004556EF" w:rsidP="004556EF">
            <w:pPr>
              <w:spacing w:line="260" w:lineRule="atLeast"/>
            </w:pPr>
            <w:r w:rsidRPr="003A4E3E">
              <w:t>16/22 mm**</w:t>
            </w:r>
          </w:p>
        </w:tc>
        <w:tc>
          <w:tcPr>
            <w:tcW w:w="2268" w:type="dxa"/>
          </w:tcPr>
          <w:p w14:paraId="3DDB5E02" w14:textId="0C45C503" w:rsidR="004556EF" w:rsidRPr="00F05A74" w:rsidRDefault="004556EF" w:rsidP="004556EF">
            <w:pPr>
              <w:spacing w:line="260" w:lineRule="atLeast"/>
            </w:pPr>
            <w:r w:rsidRPr="003A4E3E">
              <w:t>8/1</w:t>
            </w:r>
            <w:r>
              <w:t>6</w:t>
            </w:r>
            <w:r w:rsidRPr="003A4E3E">
              <w:t xml:space="preserve"> mm</w:t>
            </w:r>
          </w:p>
        </w:tc>
        <w:tc>
          <w:tcPr>
            <w:tcW w:w="2693" w:type="dxa"/>
          </w:tcPr>
          <w:p w14:paraId="23B2569C" w14:textId="77777777" w:rsidR="004556EF" w:rsidRPr="003A4E3E" w:rsidRDefault="004556EF" w:rsidP="004556EF">
            <w:pPr>
              <w:spacing w:line="260" w:lineRule="atLeast"/>
            </w:pPr>
          </w:p>
        </w:tc>
      </w:tr>
      <w:tr w:rsidR="004556EF" w:rsidRPr="00213BB1" w14:paraId="68CEEA11" w14:textId="77777777" w:rsidTr="00516D47">
        <w:tc>
          <w:tcPr>
            <w:tcW w:w="2552" w:type="dxa"/>
            <w:shd w:val="clear" w:color="auto" w:fill="FFFFFF" w:themeFill="background1"/>
          </w:tcPr>
          <w:p w14:paraId="5931F3CD" w14:textId="77777777" w:rsidR="004556EF" w:rsidRPr="003A4E3E" w:rsidRDefault="004556EF" w:rsidP="004556EF">
            <w:pPr>
              <w:spacing w:line="260" w:lineRule="atLeast"/>
            </w:pPr>
            <w:r w:rsidRPr="00F05A74">
              <w:t>16/22 mm**</w:t>
            </w:r>
          </w:p>
        </w:tc>
        <w:tc>
          <w:tcPr>
            <w:tcW w:w="2268" w:type="dxa"/>
          </w:tcPr>
          <w:p w14:paraId="6C62EFB6" w14:textId="77777777" w:rsidR="004556EF" w:rsidRPr="003A4E3E" w:rsidRDefault="004556EF" w:rsidP="004556EF">
            <w:pPr>
              <w:spacing w:line="260" w:lineRule="atLeast"/>
            </w:pPr>
            <w:r w:rsidRPr="00F05A74">
              <w:t>11/16 mm</w:t>
            </w:r>
          </w:p>
        </w:tc>
        <w:tc>
          <w:tcPr>
            <w:tcW w:w="2693" w:type="dxa"/>
          </w:tcPr>
          <w:p w14:paraId="2A931D11" w14:textId="77777777" w:rsidR="004556EF" w:rsidRPr="003A4E3E" w:rsidRDefault="004556EF" w:rsidP="004556EF">
            <w:pPr>
              <w:spacing w:line="260" w:lineRule="atLeast"/>
            </w:pPr>
          </w:p>
        </w:tc>
      </w:tr>
      <w:tr w:rsidR="004556EF" w:rsidRPr="00213BB1" w14:paraId="0078869D" w14:textId="77777777" w:rsidTr="00516D47">
        <w:tc>
          <w:tcPr>
            <w:tcW w:w="2552" w:type="dxa"/>
            <w:shd w:val="clear" w:color="auto" w:fill="FFFFFF" w:themeFill="background1"/>
          </w:tcPr>
          <w:p w14:paraId="64F686A9" w14:textId="77777777" w:rsidR="004556EF" w:rsidRPr="00F05A74" w:rsidRDefault="004556EF" w:rsidP="004556EF">
            <w:pPr>
              <w:spacing w:line="260" w:lineRule="atLeast"/>
            </w:pPr>
            <w:r w:rsidRPr="00723FFB">
              <w:t>0/16 mm</w:t>
            </w:r>
          </w:p>
        </w:tc>
        <w:tc>
          <w:tcPr>
            <w:tcW w:w="2268" w:type="dxa"/>
          </w:tcPr>
          <w:p w14:paraId="6098DE3B" w14:textId="77777777" w:rsidR="004556EF" w:rsidRPr="00F05A74" w:rsidRDefault="004556EF" w:rsidP="004556EF">
            <w:pPr>
              <w:spacing w:line="260" w:lineRule="atLeast"/>
            </w:pPr>
            <w:r w:rsidRPr="00723FFB">
              <w:t>0/11 mm</w:t>
            </w:r>
          </w:p>
        </w:tc>
        <w:tc>
          <w:tcPr>
            <w:tcW w:w="2693" w:type="dxa"/>
          </w:tcPr>
          <w:p w14:paraId="6392594B" w14:textId="77777777" w:rsidR="004556EF" w:rsidRPr="00F05A74" w:rsidRDefault="004556EF" w:rsidP="004556EF">
            <w:pPr>
              <w:spacing w:line="260" w:lineRule="atLeast"/>
            </w:pPr>
          </w:p>
        </w:tc>
      </w:tr>
      <w:tr w:rsidR="004556EF" w:rsidRPr="00213BB1" w14:paraId="3D05FB89" w14:textId="77777777" w:rsidTr="00516D47">
        <w:tc>
          <w:tcPr>
            <w:tcW w:w="7513" w:type="dxa"/>
            <w:gridSpan w:val="3"/>
            <w:shd w:val="clear" w:color="auto" w:fill="FFFFFF" w:themeFill="background1"/>
          </w:tcPr>
          <w:p w14:paraId="5BCA0CD1" w14:textId="77777777" w:rsidR="004556EF" w:rsidRPr="005B363B" w:rsidRDefault="004556EF" w:rsidP="004556EF">
            <w:pPr>
              <w:rPr>
                <w:i/>
                <w:iCs/>
                <w:sz w:val="18"/>
                <w:szCs w:val="18"/>
                <w:lang w:val="is-IS"/>
              </w:rPr>
            </w:pPr>
            <w:r w:rsidRPr="005B363B">
              <w:rPr>
                <w:i/>
                <w:iCs/>
                <w:sz w:val="18"/>
                <w:szCs w:val="18"/>
                <w:lang w:val="is-IS"/>
              </w:rPr>
              <w:t>* Stærðarflokkur 2/6 mm er gjarnan notaður til kílingar á 8/11 mm efni. Stærðarflokkinn 4/8 mm má einnig nota til kílingar á 11/16 mm efni.</w:t>
            </w:r>
          </w:p>
          <w:p w14:paraId="4585E744" w14:textId="15001DF8" w:rsidR="004556EF" w:rsidRPr="00516D47" w:rsidRDefault="004556EF" w:rsidP="004556EF">
            <w:pPr>
              <w:rPr>
                <w:lang w:val="is-IS"/>
              </w:rPr>
            </w:pPr>
            <w:r w:rsidRPr="005B363B">
              <w:rPr>
                <w:i/>
                <w:iCs/>
                <w:sz w:val="18"/>
                <w:szCs w:val="18"/>
                <w:lang w:val="is-IS"/>
              </w:rPr>
              <w:t xml:space="preserve">** Þessi stærðarflokkur kemur til greina sem neðra lag klæðingar í nýbyggingu til að auka endingu slitlagsins. Ofan á kæmi fíngerðari stærðarflokkur steinefnis, t.d. 11/16 mm </w:t>
            </w:r>
            <w:r>
              <w:rPr>
                <w:i/>
                <w:iCs/>
                <w:sz w:val="18"/>
                <w:szCs w:val="18"/>
                <w:lang w:val="is-IS"/>
              </w:rPr>
              <w:t xml:space="preserve">8/16 mm </w:t>
            </w:r>
            <w:r w:rsidRPr="005B363B">
              <w:rPr>
                <w:i/>
                <w:iCs/>
                <w:sz w:val="18"/>
                <w:szCs w:val="18"/>
                <w:lang w:val="is-IS"/>
              </w:rPr>
              <w:t>eða 8/11 mm.</w:t>
            </w:r>
          </w:p>
        </w:tc>
      </w:tr>
    </w:tbl>
    <w:p w14:paraId="41444790" w14:textId="77777777" w:rsidR="003908BF" w:rsidRPr="003908BF" w:rsidRDefault="003908BF" w:rsidP="00516D47">
      <w:pPr>
        <w:spacing w:before="240" w:after="240"/>
        <w:rPr>
          <w:lang w:val="is-IS"/>
        </w:rPr>
      </w:pPr>
      <w:r w:rsidRPr="003908BF">
        <w:rPr>
          <w:lang w:val="is-IS"/>
        </w:rPr>
        <w:t>Hér á eftir eru sett fram ákvæði um undir- og yfirstærðir kornadreifingar sem koma til álita þegar ekki er valið að gera kröfur samkvæmt markalínum, t.d. þegar nota skal flokkað steinefni í klæðingu.</w:t>
      </w:r>
    </w:p>
    <w:p w14:paraId="737A3A33" w14:textId="77777777" w:rsidR="003908BF" w:rsidRPr="003908BF" w:rsidRDefault="003908BF" w:rsidP="003908BF">
      <w:pPr>
        <w:spacing w:after="240"/>
        <w:rPr>
          <w:lang w:val="is-IS"/>
        </w:rPr>
      </w:pPr>
      <w:r w:rsidRPr="003908BF">
        <w:rPr>
          <w:lang w:val="is-IS"/>
        </w:rPr>
        <w:t>Í staðli ÍST EN 13043 eru settar fram kröfur um leyfilegar undir- og yfirstærðir flokkaðs efnis og óflokkaðs efnis, sjá úrdrátt í töflu 63-9. Í töflunni stendur d fyrir neðri flokkunarstærð og D fyrir efri flokkunarstærð, t.d. 11/16 (d/D). Nokkrir valkostir eru fyrir undir- og yfirstærðir í flokkuðu efni, til dæmis kröfuflokkur G</w:t>
      </w:r>
      <w:r w:rsidRPr="000A626E">
        <w:rPr>
          <w:vertAlign w:val="subscript"/>
          <w:lang w:val="is-IS"/>
        </w:rPr>
        <w:t>C</w:t>
      </w:r>
      <w:r w:rsidRPr="003908BF">
        <w:rPr>
          <w:lang w:val="is-IS"/>
        </w:rPr>
        <w:t xml:space="preserve"> 90/10 þar sem G</w:t>
      </w:r>
      <w:r w:rsidRPr="00F24B15">
        <w:rPr>
          <w:vertAlign w:val="subscript"/>
          <w:lang w:val="is-IS"/>
        </w:rPr>
        <w:t>C</w:t>
      </w:r>
      <w:r w:rsidRPr="003908BF">
        <w:rPr>
          <w:lang w:val="is-IS"/>
        </w:rPr>
        <w:t xml:space="preserve">X/Y táknar að minnst X% efnisins eiga að smjúga grófara sigtið (efri flokkunarstærð) og mest Y% mega smjúga það fínna (neðri flokkunarstærð). Auk þess eru samsvarandi ákvæði fyrir d/2, 1,4×D og 2×D. </w:t>
      </w:r>
    </w:p>
    <w:p w14:paraId="33179D08" w14:textId="77777777" w:rsidR="003908BF" w:rsidRPr="00A83A94" w:rsidRDefault="003908BF" w:rsidP="003908BF">
      <w:pPr>
        <w:spacing w:after="240"/>
        <w:rPr>
          <w:lang w:val="is-IS"/>
        </w:rPr>
      </w:pPr>
      <w:r w:rsidRPr="00A83A94">
        <w:rPr>
          <w:lang w:val="is-IS"/>
        </w:rPr>
        <w:t>Fyrir óflokkað efni þ.e.a.s. 0/X efni þar sem d = 0 (t.d. 0/16) má velja milli kröfuflokka G</w:t>
      </w:r>
      <w:r w:rsidRPr="00A83A94">
        <w:rPr>
          <w:vertAlign w:val="subscript"/>
          <w:lang w:val="is-IS"/>
        </w:rPr>
        <w:t>A</w:t>
      </w:r>
      <w:r w:rsidRPr="00A83A94">
        <w:rPr>
          <w:lang w:val="is-IS"/>
        </w:rPr>
        <w:t xml:space="preserve"> úr töflu 63-9 a) um yfirstærðir þar sem G</w:t>
      </w:r>
      <w:r w:rsidRPr="00A83A94">
        <w:rPr>
          <w:vertAlign w:val="subscript"/>
          <w:lang w:val="is-IS"/>
        </w:rPr>
        <w:t>A</w:t>
      </w:r>
      <w:r w:rsidRPr="00A83A94">
        <w:rPr>
          <w:lang w:val="is-IS"/>
        </w:rPr>
        <w:t xml:space="preserve"> X táknar að minnst X% </w:t>
      </w:r>
      <w:r w:rsidRPr="00A83A94">
        <w:rPr>
          <w:lang w:val="is-IS"/>
        </w:rPr>
        <w:lastRenderedPageBreak/>
        <w:t xml:space="preserve">eiga að smjúga sigti efri flokkunarstærðar, auk samsvarandi ákvæða um 1,4×D og 2×D, en þar sem neðri flokkunarstærð er 0 eru engir kröfuflokkar um undirstærðir. </w:t>
      </w:r>
    </w:p>
    <w:p w14:paraId="07C2B6EA" w14:textId="2BF001F7" w:rsidR="00F60087" w:rsidRPr="00A83A94" w:rsidRDefault="003908BF" w:rsidP="003908BF">
      <w:pPr>
        <w:spacing w:after="240"/>
        <w:rPr>
          <w:lang w:val="is-IS"/>
        </w:rPr>
      </w:pPr>
      <w:r w:rsidRPr="00A83A94">
        <w:rPr>
          <w:lang w:val="is-IS"/>
        </w:rPr>
        <w:t>Í þessum leiðbeiningum er mælt með að velja flokk G</w:t>
      </w:r>
      <w:r w:rsidRPr="00A83A94">
        <w:rPr>
          <w:vertAlign w:val="subscript"/>
          <w:lang w:val="is-IS"/>
        </w:rPr>
        <w:t>C</w:t>
      </w:r>
      <w:r w:rsidRPr="00A83A94">
        <w:rPr>
          <w:lang w:val="is-IS"/>
        </w:rPr>
        <w:t>90/10 eða Gc90/15 fyrir flokkað klæðingarefni og auk þess að magn fínefna sé ≤ 0,5% undir 0,063 mm. Lagt er til að nota kröfuflokk G</w:t>
      </w:r>
      <w:r w:rsidRPr="00A83A94">
        <w:rPr>
          <w:vertAlign w:val="subscript"/>
          <w:lang w:val="is-IS"/>
        </w:rPr>
        <w:t>A</w:t>
      </w:r>
      <w:r w:rsidRPr="00A83A94">
        <w:rPr>
          <w:lang w:val="is-IS"/>
        </w:rPr>
        <w:t>90 fyrir óflokkað klæðingarefni.</w:t>
      </w:r>
    </w:p>
    <w:p w14:paraId="12D689E5" w14:textId="79F1622B" w:rsidR="000B733D" w:rsidRDefault="000B733D" w:rsidP="00215ACA">
      <w:pPr>
        <w:pStyle w:val="Mynd"/>
      </w:pPr>
      <w:r w:rsidRPr="0074182D">
        <w:rPr>
          <w:b/>
          <w:bCs/>
        </w:rPr>
        <w:t xml:space="preserve">Tafla </w:t>
      </w:r>
      <w:r w:rsidR="00B97386">
        <w:rPr>
          <w:b/>
          <w:bCs/>
        </w:rPr>
        <w:t>63</w:t>
      </w:r>
      <w:r w:rsidRPr="0074182D">
        <w:rPr>
          <w:b/>
          <w:bCs/>
        </w:rPr>
        <w:t>-</w:t>
      </w:r>
      <w:r w:rsidR="00B97386">
        <w:rPr>
          <w:b/>
          <w:bCs/>
        </w:rPr>
        <w:t>9</w:t>
      </w:r>
      <w:r w:rsidRPr="0074182D">
        <w:rPr>
          <w:b/>
          <w:bCs/>
        </w:rPr>
        <w:t xml:space="preserve"> a):</w:t>
      </w:r>
      <w:r w:rsidRPr="0074182D">
        <w:t xml:space="preserve"> </w:t>
      </w:r>
      <w:r w:rsidR="00215ACA">
        <w:br/>
      </w:r>
      <w:r w:rsidRPr="0074182D">
        <w:t>Kröfuflokkar með leyfilegum yfir- og undirstærðum samkvæmt staðli ÍST EN 13242</w:t>
      </w:r>
    </w:p>
    <w:tbl>
      <w:tblPr>
        <w:tblStyle w:val="IRCAcolor"/>
        <w:tblW w:w="8080" w:type="dxa"/>
        <w:tblLayout w:type="fixed"/>
        <w:tblLook w:val="0660" w:firstRow="1" w:lastRow="1" w:firstColumn="0" w:lastColumn="0" w:noHBand="1" w:noVBand="1"/>
      </w:tblPr>
      <w:tblGrid>
        <w:gridCol w:w="1276"/>
        <w:gridCol w:w="992"/>
        <w:gridCol w:w="709"/>
        <w:gridCol w:w="992"/>
        <w:gridCol w:w="851"/>
        <w:gridCol w:w="850"/>
        <w:gridCol w:w="851"/>
        <w:gridCol w:w="1559"/>
      </w:tblGrid>
      <w:tr w:rsidR="000B733D" w:rsidRPr="00BE7E08" w14:paraId="02BACDC8" w14:textId="77777777" w:rsidTr="0078538F">
        <w:trPr>
          <w:cnfStyle w:val="100000000000" w:firstRow="1" w:lastRow="0" w:firstColumn="0" w:lastColumn="0" w:oddVBand="0" w:evenVBand="0" w:oddHBand="0" w:evenHBand="0" w:firstRowFirstColumn="0" w:firstRowLastColumn="0" w:lastRowFirstColumn="0" w:lastRowLastColumn="0"/>
          <w:trHeight w:val="205"/>
        </w:trPr>
        <w:tc>
          <w:tcPr>
            <w:tcW w:w="1276" w:type="dxa"/>
            <w:vMerge w:val="restart"/>
          </w:tcPr>
          <w:p w14:paraId="4B74DB0D" w14:textId="77777777" w:rsidR="000B733D" w:rsidRPr="00C12A58" w:rsidRDefault="000B733D" w:rsidP="0078538F">
            <w:pPr>
              <w:spacing w:line="260" w:lineRule="atLeast"/>
              <w:rPr>
                <w:b w:val="0"/>
                <w:bCs/>
                <w:szCs w:val="20"/>
              </w:rPr>
            </w:pPr>
            <w:r w:rsidRPr="00C12A58">
              <w:rPr>
                <w:b w:val="0"/>
                <w:bCs/>
                <w:lang w:val="is-IS"/>
              </w:rPr>
              <w:t>Gerð steinefnis</w:t>
            </w:r>
          </w:p>
        </w:tc>
        <w:tc>
          <w:tcPr>
            <w:tcW w:w="992" w:type="dxa"/>
            <w:vMerge w:val="restart"/>
          </w:tcPr>
          <w:p w14:paraId="5D0458CA"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Stærð,</w:t>
            </w:r>
          </w:p>
          <w:p w14:paraId="0ACF19C6" w14:textId="77777777" w:rsidR="000B733D" w:rsidRPr="00C12A58" w:rsidRDefault="000B733D" w:rsidP="0078538F">
            <w:pPr>
              <w:spacing w:line="260" w:lineRule="atLeast"/>
              <w:rPr>
                <w:b w:val="0"/>
                <w:bCs/>
                <w:lang w:val="is-IS"/>
              </w:rPr>
            </w:pPr>
            <w:r w:rsidRPr="00C12A58">
              <w:rPr>
                <w:b w:val="0"/>
                <w:bCs/>
                <w:lang w:val="is-IS"/>
              </w:rPr>
              <w:t>mm</w:t>
            </w:r>
          </w:p>
        </w:tc>
        <w:tc>
          <w:tcPr>
            <w:tcW w:w="4253" w:type="dxa"/>
            <w:gridSpan w:val="5"/>
          </w:tcPr>
          <w:p w14:paraId="461C72FB"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Sáldur, % af þyngd</w:t>
            </w:r>
          </w:p>
        </w:tc>
        <w:tc>
          <w:tcPr>
            <w:tcW w:w="1559" w:type="dxa"/>
            <w:vMerge w:val="restart"/>
          </w:tcPr>
          <w:p w14:paraId="4C73EDE9" w14:textId="77777777"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Kröfuflokkur</w:t>
            </w:r>
          </w:p>
          <w:p w14:paraId="167ADE9C" w14:textId="29227B92" w:rsidR="000B733D" w:rsidRPr="00C12A58" w:rsidRDefault="000B733D" w:rsidP="0078538F">
            <w:pPr>
              <w:tabs>
                <w:tab w:val="clear" w:pos="454"/>
                <w:tab w:val="clear" w:pos="1077"/>
                <w:tab w:val="clear" w:pos="2155"/>
              </w:tabs>
              <w:snapToGrid/>
              <w:spacing w:line="259" w:lineRule="auto"/>
              <w:rPr>
                <w:b w:val="0"/>
                <w:bCs/>
                <w:lang w:val="is-IS"/>
              </w:rPr>
            </w:pPr>
            <w:r w:rsidRPr="00C12A58">
              <w:rPr>
                <w:b w:val="0"/>
                <w:bCs/>
                <w:lang w:val="is-IS"/>
              </w:rPr>
              <w:t>G</w:t>
            </w:r>
            <w:r w:rsidR="00DF7941">
              <w:rPr>
                <w:b w:val="0"/>
                <w:bCs/>
                <w:lang w:val="is-IS"/>
              </w:rPr>
              <w:t>**</w:t>
            </w:r>
          </w:p>
        </w:tc>
      </w:tr>
      <w:tr w:rsidR="000B733D" w:rsidRPr="00BE7E08" w14:paraId="40C97D35" w14:textId="77777777" w:rsidTr="0078538F">
        <w:trPr>
          <w:trHeight w:val="205"/>
        </w:trPr>
        <w:tc>
          <w:tcPr>
            <w:tcW w:w="1276" w:type="dxa"/>
            <w:vMerge/>
          </w:tcPr>
          <w:p w14:paraId="53753398" w14:textId="77777777" w:rsidR="000B733D" w:rsidRPr="00C12A58" w:rsidRDefault="000B733D" w:rsidP="0078538F">
            <w:pPr>
              <w:spacing w:line="260" w:lineRule="atLeast"/>
              <w:rPr>
                <w:bCs/>
                <w:lang w:val="is-IS"/>
              </w:rPr>
            </w:pPr>
          </w:p>
        </w:tc>
        <w:tc>
          <w:tcPr>
            <w:tcW w:w="992" w:type="dxa"/>
            <w:vMerge/>
          </w:tcPr>
          <w:p w14:paraId="52492211" w14:textId="77777777" w:rsidR="000B733D" w:rsidRPr="00C12A58" w:rsidRDefault="000B733D" w:rsidP="0078538F">
            <w:pPr>
              <w:tabs>
                <w:tab w:val="clear" w:pos="454"/>
                <w:tab w:val="clear" w:pos="1077"/>
                <w:tab w:val="clear" w:pos="2155"/>
              </w:tabs>
              <w:snapToGrid/>
              <w:spacing w:line="259" w:lineRule="auto"/>
              <w:rPr>
                <w:bCs/>
                <w:lang w:val="is-IS"/>
              </w:rPr>
            </w:pPr>
          </w:p>
        </w:tc>
        <w:tc>
          <w:tcPr>
            <w:tcW w:w="709" w:type="dxa"/>
            <w:shd w:val="clear" w:color="auto" w:fill="FFFAEE" w:themeFill="background2"/>
          </w:tcPr>
          <w:p w14:paraId="5AACBA78" w14:textId="449175E3" w:rsidR="000B733D" w:rsidRPr="00C12A58" w:rsidRDefault="000B733D" w:rsidP="0078538F">
            <w:pPr>
              <w:tabs>
                <w:tab w:val="clear" w:pos="454"/>
                <w:tab w:val="clear" w:pos="1077"/>
                <w:tab w:val="clear" w:pos="2155"/>
              </w:tabs>
              <w:snapToGrid/>
              <w:spacing w:line="259" w:lineRule="auto"/>
              <w:rPr>
                <w:bCs/>
                <w:lang w:val="is-IS"/>
              </w:rPr>
            </w:pPr>
            <w:r w:rsidRPr="00C12A58">
              <w:rPr>
                <w:bCs/>
              </w:rPr>
              <w:t>2xD</w:t>
            </w:r>
          </w:p>
        </w:tc>
        <w:tc>
          <w:tcPr>
            <w:tcW w:w="992" w:type="dxa"/>
            <w:shd w:val="clear" w:color="auto" w:fill="FFFAEE" w:themeFill="background2"/>
          </w:tcPr>
          <w:p w14:paraId="2F7A74B2"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1,4xD</w:t>
            </w:r>
          </w:p>
        </w:tc>
        <w:tc>
          <w:tcPr>
            <w:tcW w:w="851" w:type="dxa"/>
            <w:shd w:val="clear" w:color="auto" w:fill="FFFAEE" w:themeFill="background2"/>
          </w:tcPr>
          <w:p w14:paraId="07DBA81C" w14:textId="1B644C80"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0" w:type="dxa"/>
            <w:shd w:val="clear" w:color="auto" w:fill="FFFAEE" w:themeFill="background2"/>
          </w:tcPr>
          <w:p w14:paraId="10CCECAD" w14:textId="71D78577" w:rsidR="000B733D" w:rsidRPr="00C12A58" w:rsidRDefault="000B733D" w:rsidP="0078538F">
            <w:pPr>
              <w:tabs>
                <w:tab w:val="clear" w:pos="454"/>
                <w:tab w:val="clear" w:pos="1077"/>
                <w:tab w:val="clear" w:pos="2155"/>
              </w:tabs>
              <w:snapToGrid/>
              <w:spacing w:line="259" w:lineRule="auto"/>
              <w:rPr>
                <w:bCs/>
                <w:lang w:val="is-IS"/>
              </w:rPr>
            </w:pPr>
            <w:r w:rsidRPr="00C12A58">
              <w:rPr>
                <w:bCs/>
              </w:rPr>
              <w:t>d</w:t>
            </w:r>
          </w:p>
        </w:tc>
        <w:tc>
          <w:tcPr>
            <w:tcW w:w="851" w:type="dxa"/>
            <w:shd w:val="clear" w:color="auto" w:fill="FFFAEE" w:themeFill="background2"/>
          </w:tcPr>
          <w:p w14:paraId="20A06CA9" w14:textId="77777777" w:rsidR="000B733D" w:rsidRPr="00C12A58" w:rsidRDefault="000B733D" w:rsidP="0078538F">
            <w:pPr>
              <w:tabs>
                <w:tab w:val="clear" w:pos="454"/>
                <w:tab w:val="clear" w:pos="1077"/>
                <w:tab w:val="clear" w:pos="2155"/>
              </w:tabs>
              <w:snapToGrid/>
              <w:spacing w:line="259" w:lineRule="auto"/>
              <w:rPr>
                <w:bCs/>
                <w:lang w:val="is-IS"/>
              </w:rPr>
            </w:pPr>
            <w:r w:rsidRPr="00C12A58">
              <w:rPr>
                <w:bCs/>
              </w:rPr>
              <w:t>d/2</w:t>
            </w:r>
          </w:p>
        </w:tc>
        <w:tc>
          <w:tcPr>
            <w:tcW w:w="1559" w:type="dxa"/>
            <w:vMerge/>
            <w:shd w:val="clear" w:color="auto" w:fill="FFFAEE" w:themeFill="background2"/>
          </w:tcPr>
          <w:p w14:paraId="457551A2" w14:textId="77777777" w:rsidR="000B733D" w:rsidRPr="00C12A58" w:rsidRDefault="000B733D" w:rsidP="0078538F">
            <w:pPr>
              <w:tabs>
                <w:tab w:val="clear" w:pos="454"/>
                <w:tab w:val="clear" w:pos="1077"/>
                <w:tab w:val="clear" w:pos="2155"/>
              </w:tabs>
              <w:snapToGrid/>
              <w:spacing w:line="259" w:lineRule="auto"/>
              <w:rPr>
                <w:bCs/>
                <w:lang w:val="is-IS"/>
              </w:rPr>
            </w:pPr>
          </w:p>
        </w:tc>
      </w:tr>
      <w:tr w:rsidR="00B33795" w:rsidRPr="00BE7E08" w14:paraId="38C4EE3C" w14:textId="77777777" w:rsidTr="0078538F">
        <w:trPr>
          <w:trHeight w:val="260"/>
        </w:trPr>
        <w:tc>
          <w:tcPr>
            <w:tcW w:w="2268" w:type="dxa"/>
            <w:gridSpan w:val="2"/>
            <w:vMerge w:val="restart"/>
            <w:shd w:val="clear" w:color="auto" w:fill="FFFAEE" w:themeFill="background2"/>
          </w:tcPr>
          <w:p w14:paraId="0CD52D6E"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 xml:space="preserve">Flokkað efni* </w:t>
            </w:r>
          </w:p>
          <w:p w14:paraId="693C79E6" w14:textId="77777777" w:rsidR="00B33795" w:rsidRPr="006C2EE1" w:rsidRDefault="00B33795" w:rsidP="00B33795">
            <w:pPr>
              <w:tabs>
                <w:tab w:val="clear" w:pos="454"/>
                <w:tab w:val="clear" w:pos="1077"/>
                <w:tab w:val="clear" w:pos="2155"/>
              </w:tabs>
              <w:snapToGrid/>
              <w:spacing w:line="259" w:lineRule="auto"/>
              <w:rPr>
                <w:lang w:val="is-IS"/>
              </w:rPr>
            </w:pPr>
            <w:r w:rsidRPr="006C2EE1">
              <w:rPr>
                <w:lang w:val="is-IS"/>
              </w:rPr>
              <w:t>D &gt; 4</w:t>
            </w:r>
          </w:p>
          <w:p w14:paraId="501D5B73" w14:textId="77777777" w:rsidR="00B33795" w:rsidRPr="00CE5B9A" w:rsidRDefault="00B33795" w:rsidP="00B33795">
            <w:pPr>
              <w:spacing w:line="260" w:lineRule="atLeast"/>
              <w:rPr>
                <w:szCs w:val="20"/>
              </w:rPr>
            </w:pPr>
            <w:r w:rsidRPr="006C2EE1">
              <w:rPr>
                <w:rFonts w:hint="eastAsia"/>
                <w:lang w:val="is-IS"/>
              </w:rPr>
              <w:t xml:space="preserve">d </w:t>
            </w:r>
            <w:r w:rsidRPr="006C2EE1">
              <w:rPr>
                <w:rFonts w:hint="eastAsia"/>
                <w:lang w:val="is-IS"/>
              </w:rPr>
              <w:t>≥</w:t>
            </w:r>
            <w:r w:rsidRPr="006C2EE1">
              <w:rPr>
                <w:rFonts w:hint="eastAsia"/>
                <w:lang w:val="is-IS"/>
              </w:rPr>
              <w:t xml:space="preserve"> 1</w:t>
            </w:r>
          </w:p>
        </w:tc>
        <w:tc>
          <w:tcPr>
            <w:tcW w:w="709" w:type="dxa"/>
            <w:shd w:val="clear" w:color="auto" w:fill="FFFFFF" w:themeFill="background1"/>
          </w:tcPr>
          <w:p w14:paraId="114A1E07"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636E9E73" w14:textId="0A90F8AD"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851" w:type="dxa"/>
            <w:shd w:val="clear" w:color="auto" w:fill="FFFFFF" w:themeFill="background1"/>
          </w:tcPr>
          <w:p w14:paraId="25C18C8D" w14:textId="10DBBC62"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0D39D0D9" w14:textId="3A41E466"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0-10</w:t>
            </w:r>
          </w:p>
        </w:tc>
        <w:tc>
          <w:tcPr>
            <w:tcW w:w="851" w:type="dxa"/>
            <w:shd w:val="clear" w:color="auto" w:fill="FFFFFF" w:themeFill="background1"/>
          </w:tcPr>
          <w:p w14:paraId="7E0DBD37" w14:textId="632D2FFF" w:rsidR="00B33795" w:rsidRPr="00C50ACD" w:rsidRDefault="00B33795" w:rsidP="00B33795">
            <w:pPr>
              <w:tabs>
                <w:tab w:val="clear" w:pos="454"/>
                <w:tab w:val="clear" w:pos="1077"/>
                <w:tab w:val="clear" w:pos="2155"/>
              </w:tabs>
              <w:snapToGrid/>
              <w:spacing w:line="259" w:lineRule="auto"/>
              <w:rPr>
                <w:sz w:val="18"/>
                <w:szCs w:val="18"/>
                <w:lang w:val="is-IS"/>
              </w:rPr>
            </w:pPr>
            <w:r w:rsidRPr="00E26CA9">
              <w:t>0-2</w:t>
            </w:r>
          </w:p>
        </w:tc>
        <w:tc>
          <w:tcPr>
            <w:tcW w:w="1559" w:type="dxa"/>
            <w:shd w:val="clear" w:color="auto" w:fill="FFFFFF" w:themeFill="background1"/>
          </w:tcPr>
          <w:p w14:paraId="7020E382" w14:textId="4624530B"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90/10</w:t>
            </w:r>
          </w:p>
        </w:tc>
      </w:tr>
      <w:tr w:rsidR="00B33795" w:rsidRPr="00BE7E08" w14:paraId="76D49A10" w14:textId="77777777" w:rsidTr="0078538F">
        <w:trPr>
          <w:trHeight w:val="260"/>
        </w:trPr>
        <w:tc>
          <w:tcPr>
            <w:tcW w:w="2268" w:type="dxa"/>
            <w:gridSpan w:val="2"/>
            <w:vMerge/>
            <w:shd w:val="clear" w:color="auto" w:fill="FFFAEE" w:themeFill="background2"/>
          </w:tcPr>
          <w:p w14:paraId="75F43EF2" w14:textId="77777777" w:rsidR="00B33795" w:rsidRPr="006C2EE1"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61FD13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7DAAC6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1B8B6FC9" w14:textId="42E157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4F4C3561" w14:textId="222CEDBA"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39A8AF64" w14:textId="5C9A8C98"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175D7169" w14:textId="678A2C3D"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90/15</w:t>
            </w:r>
          </w:p>
        </w:tc>
      </w:tr>
      <w:tr w:rsidR="00B33795" w:rsidRPr="00BE7E08" w14:paraId="39B0BE22" w14:textId="77777777" w:rsidTr="0078538F">
        <w:trPr>
          <w:trHeight w:val="174"/>
        </w:trPr>
        <w:tc>
          <w:tcPr>
            <w:tcW w:w="2268" w:type="dxa"/>
            <w:gridSpan w:val="2"/>
            <w:vMerge w:val="restart"/>
            <w:shd w:val="clear" w:color="auto" w:fill="FFFAEE" w:themeFill="background2"/>
          </w:tcPr>
          <w:p w14:paraId="55275E9C"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Óflokkað efni</w:t>
            </w:r>
            <w:r>
              <w:rPr>
                <w:lang w:val="is-IS"/>
              </w:rPr>
              <w:t>*</w:t>
            </w:r>
          </w:p>
          <w:p w14:paraId="626557D1" w14:textId="77777777" w:rsidR="00B33795" w:rsidRPr="00D6204C" w:rsidRDefault="00B33795" w:rsidP="00B33795">
            <w:pPr>
              <w:tabs>
                <w:tab w:val="clear" w:pos="454"/>
                <w:tab w:val="clear" w:pos="1077"/>
                <w:tab w:val="clear" w:pos="2155"/>
              </w:tabs>
              <w:snapToGrid/>
              <w:spacing w:line="259" w:lineRule="auto"/>
              <w:rPr>
                <w:lang w:val="is-IS"/>
              </w:rPr>
            </w:pPr>
            <w:r w:rsidRPr="00D6204C">
              <w:rPr>
                <w:lang w:val="is-IS"/>
              </w:rPr>
              <w:t xml:space="preserve">D &gt; 4 </w:t>
            </w:r>
          </w:p>
          <w:p w14:paraId="64E6E243" w14:textId="77777777" w:rsidR="00B33795" w:rsidRPr="00CE5B9A" w:rsidRDefault="00B33795" w:rsidP="00B33795">
            <w:pPr>
              <w:spacing w:line="260" w:lineRule="atLeast"/>
              <w:rPr>
                <w:i/>
                <w:iCs/>
              </w:rPr>
            </w:pPr>
            <w:r w:rsidRPr="00D6204C">
              <w:rPr>
                <w:lang w:val="is-IS"/>
              </w:rPr>
              <w:t>d = 0</w:t>
            </w:r>
          </w:p>
        </w:tc>
        <w:tc>
          <w:tcPr>
            <w:tcW w:w="709" w:type="dxa"/>
            <w:shd w:val="clear" w:color="auto" w:fill="FFFFFF" w:themeFill="background1"/>
          </w:tcPr>
          <w:p w14:paraId="08830F6B"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6F31EA4"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57EB37D8" w14:textId="32F8149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75CA3122" w14:textId="52615415" w:rsidR="00B33795" w:rsidRPr="00C50ACD" w:rsidRDefault="00B33795" w:rsidP="00B33795">
            <w:pPr>
              <w:tabs>
                <w:tab w:val="clear" w:pos="454"/>
                <w:tab w:val="clear" w:pos="1077"/>
                <w:tab w:val="clear" w:pos="2155"/>
              </w:tabs>
              <w:snapToGrid/>
              <w:spacing w:line="259" w:lineRule="auto"/>
              <w:rPr>
                <w:sz w:val="18"/>
                <w:szCs w:val="18"/>
                <w:lang w:val="is-IS"/>
              </w:rPr>
            </w:pPr>
            <w:r w:rsidRPr="00C9421E">
              <w:t>0-15</w:t>
            </w:r>
          </w:p>
        </w:tc>
        <w:tc>
          <w:tcPr>
            <w:tcW w:w="851" w:type="dxa"/>
            <w:shd w:val="clear" w:color="auto" w:fill="FFFFFF" w:themeFill="background1"/>
          </w:tcPr>
          <w:p w14:paraId="68CBD31F" w14:textId="0588E3E2" w:rsidR="00B33795" w:rsidRPr="00C50ACD" w:rsidRDefault="00B33795" w:rsidP="00B33795">
            <w:pPr>
              <w:tabs>
                <w:tab w:val="clear" w:pos="454"/>
                <w:tab w:val="clear" w:pos="1077"/>
                <w:tab w:val="clear" w:pos="2155"/>
              </w:tabs>
              <w:snapToGrid/>
              <w:spacing w:line="259" w:lineRule="auto"/>
              <w:rPr>
                <w:sz w:val="18"/>
                <w:szCs w:val="18"/>
                <w:lang w:val="is-IS"/>
              </w:rPr>
            </w:pPr>
            <w:r w:rsidRPr="00E26CA9">
              <w:t>0-5</w:t>
            </w:r>
          </w:p>
        </w:tc>
        <w:tc>
          <w:tcPr>
            <w:tcW w:w="1559" w:type="dxa"/>
            <w:shd w:val="clear" w:color="auto" w:fill="FFFFFF" w:themeFill="background1"/>
          </w:tcPr>
          <w:p w14:paraId="6E6F2A25" w14:textId="5BB5F5A1"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C</w:t>
            </w:r>
            <w:r w:rsidRPr="00D1149B">
              <w:t xml:space="preserve"> 85/15</w:t>
            </w:r>
          </w:p>
        </w:tc>
      </w:tr>
      <w:tr w:rsidR="00B33795" w:rsidRPr="00BE7E08" w14:paraId="1844EAF0" w14:textId="77777777" w:rsidTr="0078538F">
        <w:trPr>
          <w:trHeight w:val="173"/>
        </w:trPr>
        <w:tc>
          <w:tcPr>
            <w:tcW w:w="2268" w:type="dxa"/>
            <w:gridSpan w:val="2"/>
            <w:vMerge/>
            <w:shd w:val="clear" w:color="auto" w:fill="FFFAEE" w:themeFill="background2"/>
          </w:tcPr>
          <w:p w14:paraId="4C7AFF62"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25A4350F"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27944DDA"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7F7B7005" w14:textId="594A5F94" w:rsidR="00B33795" w:rsidRPr="00C50ACD" w:rsidRDefault="00B33795" w:rsidP="00B33795">
            <w:pPr>
              <w:tabs>
                <w:tab w:val="clear" w:pos="454"/>
                <w:tab w:val="clear" w:pos="1077"/>
                <w:tab w:val="clear" w:pos="2155"/>
              </w:tabs>
              <w:snapToGrid/>
              <w:spacing w:line="259" w:lineRule="auto"/>
              <w:rPr>
                <w:sz w:val="18"/>
                <w:szCs w:val="18"/>
                <w:lang w:val="is-IS"/>
              </w:rPr>
            </w:pPr>
            <w:r w:rsidRPr="00364F7E">
              <w:t>90-99</w:t>
            </w:r>
          </w:p>
        </w:tc>
        <w:tc>
          <w:tcPr>
            <w:tcW w:w="850" w:type="dxa"/>
            <w:shd w:val="clear" w:color="auto" w:fill="FFFFFF" w:themeFill="background1"/>
          </w:tcPr>
          <w:p w14:paraId="3D856920" w14:textId="057C612A"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421ECD76" w14:textId="26D647C5"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32BD03BB" w14:textId="1BACA5CA"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90</w:t>
            </w:r>
          </w:p>
        </w:tc>
      </w:tr>
      <w:tr w:rsidR="00B33795" w:rsidRPr="00BE7E08" w14:paraId="1D2132E5" w14:textId="77777777" w:rsidTr="0078538F">
        <w:trPr>
          <w:trHeight w:val="173"/>
        </w:trPr>
        <w:tc>
          <w:tcPr>
            <w:tcW w:w="2268" w:type="dxa"/>
            <w:gridSpan w:val="2"/>
            <w:vMerge/>
            <w:shd w:val="clear" w:color="auto" w:fill="FFFAEE" w:themeFill="background2"/>
          </w:tcPr>
          <w:p w14:paraId="26F5B009" w14:textId="77777777" w:rsidR="00B33795" w:rsidRPr="00D6204C" w:rsidRDefault="00B33795" w:rsidP="00B33795">
            <w:pPr>
              <w:tabs>
                <w:tab w:val="clear" w:pos="454"/>
                <w:tab w:val="clear" w:pos="1077"/>
                <w:tab w:val="clear" w:pos="2155"/>
              </w:tabs>
              <w:snapToGrid/>
              <w:spacing w:line="259" w:lineRule="auto"/>
              <w:rPr>
                <w:lang w:val="is-IS"/>
              </w:rPr>
            </w:pPr>
          </w:p>
        </w:tc>
        <w:tc>
          <w:tcPr>
            <w:tcW w:w="709" w:type="dxa"/>
            <w:shd w:val="clear" w:color="auto" w:fill="FFFFFF" w:themeFill="background1"/>
          </w:tcPr>
          <w:p w14:paraId="3A6F219C"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100</w:t>
            </w:r>
          </w:p>
        </w:tc>
        <w:tc>
          <w:tcPr>
            <w:tcW w:w="992" w:type="dxa"/>
            <w:shd w:val="clear" w:color="auto" w:fill="FFFFFF" w:themeFill="background1"/>
          </w:tcPr>
          <w:p w14:paraId="54693D6E" w14:textId="77777777" w:rsidR="00B33795" w:rsidRPr="00C50ACD" w:rsidRDefault="00B33795" w:rsidP="00B33795">
            <w:pPr>
              <w:tabs>
                <w:tab w:val="clear" w:pos="454"/>
                <w:tab w:val="clear" w:pos="1077"/>
                <w:tab w:val="clear" w:pos="2155"/>
              </w:tabs>
              <w:snapToGrid/>
              <w:spacing w:line="259" w:lineRule="auto"/>
              <w:rPr>
                <w:sz w:val="18"/>
                <w:szCs w:val="18"/>
                <w:lang w:val="is-IS"/>
              </w:rPr>
            </w:pPr>
            <w:r w:rsidRPr="00C50ACD">
              <w:rPr>
                <w:sz w:val="18"/>
                <w:szCs w:val="18"/>
              </w:rPr>
              <w:t>98-100</w:t>
            </w:r>
          </w:p>
        </w:tc>
        <w:tc>
          <w:tcPr>
            <w:tcW w:w="851" w:type="dxa"/>
            <w:shd w:val="clear" w:color="auto" w:fill="FFFFFF" w:themeFill="background1"/>
          </w:tcPr>
          <w:p w14:paraId="6466840B" w14:textId="10213A75" w:rsidR="00B33795" w:rsidRPr="00C50ACD" w:rsidRDefault="00B33795" w:rsidP="00B33795">
            <w:pPr>
              <w:tabs>
                <w:tab w:val="clear" w:pos="454"/>
                <w:tab w:val="clear" w:pos="1077"/>
                <w:tab w:val="clear" w:pos="2155"/>
              </w:tabs>
              <w:snapToGrid/>
              <w:spacing w:line="259" w:lineRule="auto"/>
              <w:rPr>
                <w:sz w:val="18"/>
                <w:szCs w:val="18"/>
                <w:lang w:val="is-IS"/>
              </w:rPr>
            </w:pPr>
            <w:r w:rsidRPr="00364F7E">
              <w:t>85-99</w:t>
            </w:r>
          </w:p>
        </w:tc>
        <w:tc>
          <w:tcPr>
            <w:tcW w:w="850" w:type="dxa"/>
            <w:shd w:val="clear" w:color="auto" w:fill="FFFFFF" w:themeFill="background1"/>
          </w:tcPr>
          <w:p w14:paraId="4BE48717" w14:textId="4669D18D" w:rsidR="00B33795" w:rsidRPr="00C50ACD" w:rsidRDefault="00B33795" w:rsidP="00B33795">
            <w:pPr>
              <w:tabs>
                <w:tab w:val="clear" w:pos="454"/>
                <w:tab w:val="clear" w:pos="1077"/>
                <w:tab w:val="clear" w:pos="2155"/>
              </w:tabs>
              <w:snapToGrid/>
              <w:spacing w:line="259" w:lineRule="auto"/>
              <w:rPr>
                <w:sz w:val="18"/>
                <w:szCs w:val="18"/>
                <w:lang w:val="is-IS"/>
              </w:rPr>
            </w:pPr>
            <w:r w:rsidRPr="00C9421E">
              <w:t>-</w:t>
            </w:r>
          </w:p>
        </w:tc>
        <w:tc>
          <w:tcPr>
            <w:tcW w:w="851" w:type="dxa"/>
            <w:shd w:val="clear" w:color="auto" w:fill="FFFFFF" w:themeFill="background1"/>
          </w:tcPr>
          <w:p w14:paraId="191F692E" w14:textId="6C5DB3CC" w:rsidR="00B33795" w:rsidRPr="00C50ACD" w:rsidRDefault="00B33795" w:rsidP="00B33795">
            <w:pPr>
              <w:tabs>
                <w:tab w:val="clear" w:pos="454"/>
                <w:tab w:val="clear" w:pos="1077"/>
                <w:tab w:val="clear" w:pos="2155"/>
              </w:tabs>
              <w:snapToGrid/>
              <w:spacing w:line="259" w:lineRule="auto"/>
              <w:rPr>
                <w:sz w:val="18"/>
                <w:szCs w:val="18"/>
                <w:lang w:val="is-IS"/>
              </w:rPr>
            </w:pPr>
            <w:r w:rsidRPr="00E26CA9">
              <w:t>-</w:t>
            </w:r>
          </w:p>
        </w:tc>
        <w:tc>
          <w:tcPr>
            <w:tcW w:w="1559" w:type="dxa"/>
            <w:shd w:val="clear" w:color="auto" w:fill="FFFFFF" w:themeFill="background1"/>
          </w:tcPr>
          <w:p w14:paraId="6512CBCC" w14:textId="25B371B3" w:rsidR="00B33795" w:rsidRPr="00C50ACD" w:rsidRDefault="00B33795" w:rsidP="00B33795">
            <w:pPr>
              <w:tabs>
                <w:tab w:val="clear" w:pos="454"/>
                <w:tab w:val="clear" w:pos="1077"/>
                <w:tab w:val="clear" w:pos="2155"/>
              </w:tabs>
              <w:snapToGrid/>
              <w:spacing w:line="259" w:lineRule="auto"/>
              <w:rPr>
                <w:sz w:val="18"/>
                <w:szCs w:val="18"/>
                <w:lang w:val="is-IS"/>
              </w:rPr>
            </w:pPr>
            <w:r w:rsidRPr="00D1149B">
              <w:t>G</w:t>
            </w:r>
            <w:r w:rsidRPr="00B33795">
              <w:rPr>
                <w:vertAlign w:val="subscript"/>
              </w:rPr>
              <w:t>A</w:t>
            </w:r>
            <w:r w:rsidRPr="00D1149B">
              <w:t xml:space="preserve"> 85</w:t>
            </w:r>
          </w:p>
        </w:tc>
      </w:tr>
      <w:tr w:rsidR="00E50C7D" w:rsidRPr="00BE7E08" w14:paraId="612DB414" w14:textId="77777777" w:rsidTr="0078538F">
        <w:trPr>
          <w:trHeight w:val="397"/>
        </w:trPr>
        <w:tc>
          <w:tcPr>
            <w:tcW w:w="8080" w:type="dxa"/>
            <w:gridSpan w:val="8"/>
            <w:shd w:val="clear" w:color="auto" w:fill="FFFFFF" w:themeFill="background1"/>
          </w:tcPr>
          <w:p w14:paraId="41F70A67" w14:textId="77777777" w:rsidR="00E50C7D" w:rsidRP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 xml:space="preserve">Skýringar við töfluna: </w:t>
            </w:r>
          </w:p>
          <w:p w14:paraId="0FF5ECE2" w14:textId="77777777" w:rsidR="00E50C7D" w:rsidRDefault="00E50C7D" w:rsidP="00E50C7D">
            <w:pPr>
              <w:tabs>
                <w:tab w:val="clear" w:pos="454"/>
                <w:tab w:val="clear" w:pos="1077"/>
                <w:tab w:val="clear" w:pos="2155"/>
              </w:tabs>
              <w:snapToGrid/>
              <w:spacing w:line="259" w:lineRule="auto"/>
              <w:rPr>
                <w:i/>
                <w:iCs/>
                <w:sz w:val="18"/>
                <w:szCs w:val="18"/>
              </w:rPr>
            </w:pPr>
            <w:r w:rsidRPr="00E50C7D">
              <w:rPr>
                <w:i/>
                <w:iCs/>
                <w:sz w:val="18"/>
                <w:szCs w:val="18"/>
              </w:rPr>
              <w:t>*Ef hlutfallið D/d er minna en 2 (flokkað efni) og kröfuflokkurinn er GC 85/15, má minnka hlutfallið sem smýgur sigti með möskvastærðina D um 5%, að teknu tilliti til fyrirhugaðrar notkunar steinefnisins</w:t>
            </w:r>
          </w:p>
          <w:p w14:paraId="61CF1A38" w14:textId="38846040" w:rsidR="004C2D52" w:rsidRPr="00546FF8" w:rsidRDefault="00546FF8" w:rsidP="00E50C7D">
            <w:pPr>
              <w:tabs>
                <w:tab w:val="clear" w:pos="454"/>
                <w:tab w:val="clear" w:pos="1077"/>
                <w:tab w:val="clear" w:pos="2155"/>
              </w:tabs>
              <w:snapToGrid/>
              <w:spacing w:line="259" w:lineRule="auto"/>
              <w:rPr>
                <w:i/>
                <w:iCs/>
                <w:sz w:val="18"/>
                <w:szCs w:val="18"/>
                <w:lang w:val="is-IS"/>
              </w:rPr>
            </w:pPr>
            <w:r w:rsidRPr="00546FF8">
              <w:rPr>
                <w:i/>
                <w:iCs/>
                <w:sz w:val="18"/>
                <w:szCs w:val="18"/>
                <w:lang w:val="is-IS"/>
              </w:rPr>
              <w:t>**Það sem nefnt er flokkað efni hér kallast „Coarse“ í staðlinum, samanber C í kröfuflokki G</w:t>
            </w:r>
            <w:r w:rsidRPr="00546FF8">
              <w:rPr>
                <w:i/>
                <w:iCs/>
                <w:sz w:val="18"/>
                <w:szCs w:val="18"/>
                <w:vertAlign w:val="subscript"/>
                <w:lang w:val="is-IS"/>
              </w:rPr>
              <w:t>C</w:t>
            </w:r>
            <w:r w:rsidRPr="00546FF8">
              <w:rPr>
                <w:i/>
                <w:iCs/>
                <w:sz w:val="18"/>
                <w:szCs w:val="18"/>
                <w:lang w:val="is-IS"/>
              </w:rPr>
              <w:t>. All-in í staðlinum samanber A i G</w:t>
            </w:r>
            <w:r w:rsidRPr="00546FF8">
              <w:rPr>
                <w:i/>
                <w:iCs/>
                <w:sz w:val="18"/>
                <w:szCs w:val="18"/>
                <w:vertAlign w:val="subscript"/>
                <w:lang w:val="is-IS"/>
              </w:rPr>
              <w:t>A</w:t>
            </w:r>
            <w:r w:rsidRPr="00546FF8">
              <w:rPr>
                <w:i/>
                <w:iCs/>
                <w:sz w:val="18"/>
                <w:szCs w:val="18"/>
                <w:lang w:val="is-IS"/>
              </w:rPr>
              <w:t xml:space="preserve"> er nefnt óflokkað efni hér</w:t>
            </w:r>
          </w:p>
        </w:tc>
      </w:tr>
    </w:tbl>
    <w:p w14:paraId="78C56567" w14:textId="2778909A" w:rsidR="002E30AA" w:rsidRPr="002E30AA" w:rsidRDefault="002E30AA" w:rsidP="002E30AA">
      <w:pPr>
        <w:spacing w:before="240" w:after="240"/>
        <w:rPr>
          <w:lang w:val="is-IS"/>
        </w:rPr>
      </w:pPr>
      <w:r w:rsidRPr="002E30AA">
        <w:rPr>
          <w:lang w:val="is-IS"/>
        </w:rPr>
        <w:t>Sem dæmi um notkun á töflu 63-9 a) má taka flokkað efni 11/16, þ.e. d = 11 mm og D = 16 mm. Ef valinn er kröfuflokkur G</w:t>
      </w:r>
      <w:r w:rsidR="002825F6" w:rsidRPr="002825F6">
        <w:rPr>
          <w:vertAlign w:val="subscript"/>
          <w:lang w:val="is-IS"/>
        </w:rPr>
        <w:t>C</w:t>
      </w:r>
      <w:r w:rsidRPr="002E30AA">
        <w:rPr>
          <w:lang w:val="is-IS"/>
        </w:rPr>
        <w:t xml:space="preserve"> 90/10 þá mega 0 – 10% af efninu smjúga 11 mm sigti (d) og 90 – 99% af efninu skal smjúga 16 mm sigti (D). Þannig verður að lágmarki 1% af efninu að sitja á 16 mm sigtinu sem er mikilvægt til að tryggja að efnið nái upp í efri flokkunarstærðina (þ.e. D = 16). Samkvæmt kröfuflokki Gc 90/10 mega 0 – 2% af efninu smjúga 5,6 mm sigti (d/2 = 5,6) og 100% verða að smjúga 22,4 mm sigti (1,4×D = 22,4). </w:t>
      </w:r>
    </w:p>
    <w:p w14:paraId="47D01A7A" w14:textId="77777777" w:rsidR="002E30AA" w:rsidRPr="00A65CFB" w:rsidRDefault="002E30AA" w:rsidP="002E30AA">
      <w:pPr>
        <w:spacing w:after="240"/>
        <w:rPr>
          <w:lang w:val="is-IS"/>
        </w:rPr>
      </w:pPr>
      <w:r w:rsidRPr="002E30AA">
        <w:rPr>
          <w:lang w:val="is-IS"/>
        </w:rPr>
        <w:t>Sem dæmi um óflokkað efni má taka stærðarflokkinn 0/16, þ.e. d = 0 og D = 16. Ef valinn er kröfuflokkur G</w:t>
      </w:r>
      <w:r w:rsidRPr="002825F6">
        <w:rPr>
          <w:vertAlign w:val="subscript"/>
          <w:lang w:val="is-IS"/>
        </w:rPr>
        <w:t>A</w:t>
      </w:r>
      <w:r w:rsidRPr="002E30AA">
        <w:rPr>
          <w:lang w:val="is-IS"/>
        </w:rPr>
        <w:t xml:space="preserve"> 90 þá skulu 90 – 99% af efninu smjúga 16 mm sigti (D) og eins og í dæminu hér fyrir ofan verður að lágmarki 1% af efninu að sitja á 16 mm sigtinu. Á bilinu 98 – 100 verða að smjúga 22,4 mm sigti (1,4×D = 22,4) og allt efnið verður að smjúga </w:t>
      </w:r>
      <w:r w:rsidRPr="00A65CFB">
        <w:rPr>
          <w:lang w:val="is-IS"/>
        </w:rPr>
        <w:t xml:space="preserve">32 mm sigti (2×D = 32). </w:t>
      </w:r>
    </w:p>
    <w:p w14:paraId="1594901E" w14:textId="77777777" w:rsidR="002E30AA" w:rsidRPr="00A65CFB" w:rsidRDefault="002E30AA" w:rsidP="002E30AA">
      <w:pPr>
        <w:spacing w:after="240"/>
        <w:rPr>
          <w:lang w:val="is-IS"/>
        </w:rPr>
      </w:pPr>
      <w:r w:rsidRPr="00A65CFB">
        <w:rPr>
          <w:lang w:val="is-IS"/>
        </w:rPr>
        <w:t xml:space="preserve">Auk ákvæðanna um yfirstærðir og undirstærðir eru í staðli ÍST EN 13043 ákvæði fyrir flokkað efni (D/d ≥ 2), um millistærðir D/1,4 og D/2, sjá töflu 63-9 b). Sem dæmi má taka að fyrir flokkað efni 8/16 (D/d &lt; 4) þá má á bilinu 20-70% af efninu smjúga 11,2 mm sigti (D/1,4) ef neðri valkosturinn er valinn. </w:t>
      </w:r>
    </w:p>
    <w:p w14:paraId="0A3C5C13" w14:textId="77777777" w:rsidR="003A7A4F" w:rsidRPr="00A65CFB" w:rsidRDefault="003A7A4F">
      <w:pPr>
        <w:tabs>
          <w:tab w:val="clear" w:pos="454"/>
          <w:tab w:val="clear" w:pos="1077"/>
          <w:tab w:val="clear" w:pos="2155"/>
        </w:tabs>
        <w:snapToGrid/>
        <w:spacing w:after="160" w:line="259" w:lineRule="auto"/>
        <w:rPr>
          <w:b/>
          <w:bCs/>
          <w:lang w:val="is-IS"/>
        </w:rPr>
      </w:pPr>
      <w:r w:rsidRPr="00A65CFB">
        <w:rPr>
          <w:b/>
          <w:bCs/>
          <w:lang w:val="is-IS"/>
        </w:rPr>
        <w:br w:type="page"/>
      </w:r>
    </w:p>
    <w:p w14:paraId="5042E4F5" w14:textId="30C7C5A7" w:rsidR="003A7A4F" w:rsidRPr="00DE248D" w:rsidRDefault="002E30AA" w:rsidP="00215ACA">
      <w:pPr>
        <w:pStyle w:val="Mynd"/>
      </w:pPr>
      <w:r w:rsidRPr="002825F6">
        <w:rPr>
          <w:b/>
          <w:bCs/>
        </w:rPr>
        <w:lastRenderedPageBreak/>
        <w:t>Tafla 63-9 b):</w:t>
      </w:r>
      <w:r w:rsidRPr="002E30AA">
        <w:t xml:space="preserve"> </w:t>
      </w:r>
      <w:r w:rsidR="00215ACA">
        <w:br/>
      </w:r>
      <w:r w:rsidRPr="002E30AA">
        <w:t>Ákvæði um sáldurdreifingu millistærða</w:t>
      </w:r>
    </w:p>
    <w:tbl>
      <w:tblPr>
        <w:tblStyle w:val="IRCAcolor"/>
        <w:tblW w:w="5103" w:type="dxa"/>
        <w:tblLook w:val="0660" w:firstRow="1" w:lastRow="1" w:firstColumn="0" w:lastColumn="0" w:noHBand="1" w:noVBand="1"/>
      </w:tblPr>
      <w:tblGrid>
        <w:gridCol w:w="1560"/>
        <w:gridCol w:w="1984"/>
        <w:gridCol w:w="1559"/>
      </w:tblGrid>
      <w:tr w:rsidR="003A7A4F" w:rsidRPr="00BE7E08" w14:paraId="383A1D2B" w14:textId="77777777" w:rsidTr="00367BBF">
        <w:trPr>
          <w:cnfStyle w:val="100000000000" w:firstRow="1" w:lastRow="0" w:firstColumn="0" w:lastColumn="0" w:oddVBand="0" w:evenVBand="0" w:oddHBand="0" w:evenHBand="0" w:firstRowFirstColumn="0" w:firstRowLastColumn="0" w:lastRowFirstColumn="0" w:lastRowLastColumn="0"/>
          <w:trHeight w:val="227"/>
        </w:trPr>
        <w:tc>
          <w:tcPr>
            <w:tcW w:w="1560" w:type="dxa"/>
          </w:tcPr>
          <w:p w14:paraId="5A19E7A2" w14:textId="7D9C843B" w:rsidR="003A7A4F" w:rsidRPr="00C92521" w:rsidRDefault="003A7A4F" w:rsidP="0078538F">
            <w:pPr>
              <w:spacing w:line="260" w:lineRule="atLeast"/>
              <w:rPr>
                <w:szCs w:val="20"/>
              </w:rPr>
            </w:pPr>
            <w:r w:rsidRPr="00DB4B26">
              <w:rPr>
                <w:szCs w:val="20"/>
              </w:rPr>
              <w:t>Hlutfall D/d</w:t>
            </w:r>
          </w:p>
        </w:tc>
        <w:tc>
          <w:tcPr>
            <w:tcW w:w="1984" w:type="dxa"/>
          </w:tcPr>
          <w:p w14:paraId="30A17E58" w14:textId="15EC5457" w:rsidR="003A7A4F" w:rsidRPr="00BB7F7C" w:rsidRDefault="003A7A4F" w:rsidP="0078538F">
            <w:pPr>
              <w:spacing w:line="260" w:lineRule="atLeast"/>
            </w:pPr>
            <w:r>
              <w:t>Stærð millisigtis</w:t>
            </w:r>
            <w:r w:rsidR="00BB7F7C">
              <w:t>,</w:t>
            </w:r>
            <w:r>
              <w:t xml:space="preserve"> mm</w:t>
            </w:r>
          </w:p>
        </w:tc>
        <w:tc>
          <w:tcPr>
            <w:tcW w:w="1559" w:type="dxa"/>
          </w:tcPr>
          <w:p w14:paraId="3C6CE280" w14:textId="15C21CEC" w:rsidR="003A7A4F" w:rsidRPr="00937E69" w:rsidRDefault="003A7A4F" w:rsidP="0078538F">
            <w:pPr>
              <w:spacing w:line="260" w:lineRule="atLeast"/>
            </w:pPr>
            <w:r>
              <w:t>Sáldur</w:t>
            </w:r>
            <w:r w:rsidR="00BB7F7C">
              <w:t>,</w:t>
            </w:r>
            <w:r>
              <w:t xml:space="preserve"> %</w:t>
            </w:r>
          </w:p>
        </w:tc>
      </w:tr>
      <w:tr w:rsidR="003A7A4F" w:rsidRPr="00BE7E08" w14:paraId="06FA7AE1" w14:textId="77777777" w:rsidTr="00367BBF">
        <w:trPr>
          <w:trHeight w:val="170"/>
        </w:trPr>
        <w:tc>
          <w:tcPr>
            <w:tcW w:w="1560" w:type="dxa"/>
            <w:vMerge w:val="restart"/>
            <w:shd w:val="clear" w:color="auto" w:fill="FFFAEE" w:themeFill="background2"/>
          </w:tcPr>
          <w:p w14:paraId="287DDE34" w14:textId="77777777" w:rsidR="003A7A4F" w:rsidRPr="00C92521" w:rsidRDefault="003A7A4F" w:rsidP="0078538F">
            <w:pPr>
              <w:spacing w:line="260" w:lineRule="atLeast"/>
              <w:rPr>
                <w:szCs w:val="20"/>
              </w:rPr>
            </w:pPr>
            <w:r w:rsidRPr="006F70CD">
              <w:rPr>
                <w:sz w:val="24"/>
                <w:szCs w:val="24"/>
              </w:rPr>
              <w:t>&lt;</w:t>
            </w:r>
            <w:r>
              <w:rPr>
                <w:sz w:val="24"/>
                <w:szCs w:val="24"/>
              </w:rPr>
              <w:t xml:space="preserve"> </w:t>
            </w:r>
            <w:r w:rsidRPr="006F70CD">
              <w:rPr>
                <w:sz w:val="24"/>
                <w:szCs w:val="24"/>
              </w:rPr>
              <w:t>4</w:t>
            </w:r>
          </w:p>
        </w:tc>
        <w:tc>
          <w:tcPr>
            <w:tcW w:w="1984" w:type="dxa"/>
            <w:vMerge w:val="restart"/>
            <w:shd w:val="clear" w:color="auto" w:fill="FFFFFF" w:themeFill="background1"/>
          </w:tcPr>
          <w:p w14:paraId="7FC233B9" w14:textId="77777777" w:rsidR="003A7A4F" w:rsidRPr="00E86633" w:rsidRDefault="003A7A4F" w:rsidP="0078538F">
            <w:pPr>
              <w:spacing w:line="260" w:lineRule="atLeast"/>
              <w:rPr>
                <w:b/>
                <w:bCs/>
              </w:rPr>
            </w:pPr>
            <w:r w:rsidRPr="00442801">
              <w:t>D/1,4</w:t>
            </w:r>
          </w:p>
          <w:p w14:paraId="5847414F" w14:textId="77777777" w:rsidR="003A7A4F" w:rsidRPr="00E86633" w:rsidRDefault="003A7A4F" w:rsidP="0078538F">
            <w:pPr>
              <w:spacing w:line="260" w:lineRule="atLeast"/>
              <w:rPr>
                <w:b/>
                <w:bCs/>
              </w:rPr>
            </w:pPr>
          </w:p>
        </w:tc>
        <w:tc>
          <w:tcPr>
            <w:tcW w:w="1559" w:type="dxa"/>
            <w:shd w:val="clear" w:color="auto" w:fill="FFFFFF" w:themeFill="background1"/>
          </w:tcPr>
          <w:p w14:paraId="40A14C57" w14:textId="77777777" w:rsidR="003A7A4F" w:rsidRPr="009E3B1E" w:rsidRDefault="003A7A4F" w:rsidP="0078538F">
            <w:pPr>
              <w:spacing w:line="260" w:lineRule="atLeast"/>
            </w:pPr>
            <w:r w:rsidRPr="00414172">
              <w:t>25-80</w:t>
            </w:r>
          </w:p>
        </w:tc>
      </w:tr>
      <w:tr w:rsidR="003A7A4F" w:rsidRPr="00BE7E08" w14:paraId="5F09E742" w14:textId="77777777" w:rsidTr="00367BBF">
        <w:trPr>
          <w:trHeight w:val="170"/>
        </w:trPr>
        <w:tc>
          <w:tcPr>
            <w:tcW w:w="1560" w:type="dxa"/>
            <w:vMerge/>
            <w:shd w:val="clear" w:color="auto" w:fill="FFFAEE" w:themeFill="background2"/>
          </w:tcPr>
          <w:p w14:paraId="5248B1F9" w14:textId="77777777" w:rsidR="003A7A4F" w:rsidRPr="00A404F7" w:rsidRDefault="003A7A4F" w:rsidP="0078538F">
            <w:pPr>
              <w:spacing w:line="260" w:lineRule="atLeast"/>
              <w:rPr>
                <w:i/>
                <w:iCs/>
              </w:rPr>
            </w:pPr>
          </w:p>
        </w:tc>
        <w:tc>
          <w:tcPr>
            <w:tcW w:w="1984" w:type="dxa"/>
            <w:vMerge/>
            <w:shd w:val="clear" w:color="auto" w:fill="FFFFFF" w:themeFill="background1"/>
          </w:tcPr>
          <w:p w14:paraId="49E08C0D" w14:textId="77777777" w:rsidR="003A7A4F" w:rsidRPr="009E3B1E" w:rsidRDefault="003A7A4F" w:rsidP="0078538F">
            <w:pPr>
              <w:spacing w:line="260" w:lineRule="atLeast"/>
            </w:pPr>
          </w:p>
        </w:tc>
        <w:tc>
          <w:tcPr>
            <w:tcW w:w="1559" w:type="dxa"/>
            <w:shd w:val="clear" w:color="auto" w:fill="FFFFFF" w:themeFill="background1"/>
          </w:tcPr>
          <w:p w14:paraId="4669AC75" w14:textId="77777777" w:rsidR="003A7A4F" w:rsidRPr="00C845C5" w:rsidRDefault="003A7A4F" w:rsidP="0078538F">
            <w:pPr>
              <w:spacing w:line="260" w:lineRule="atLeast"/>
            </w:pPr>
            <w:r w:rsidRPr="00414172">
              <w:t>20-70</w:t>
            </w:r>
          </w:p>
        </w:tc>
      </w:tr>
      <w:tr w:rsidR="003A7A4F" w:rsidRPr="00BE7E08" w14:paraId="7B9C5973" w14:textId="77777777" w:rsidTr="00367BBF">
        <w:trPr>
          <w:trHeight w:val="170"/>
        </w:trPr>
        <w:tc>
          <w:tcPr>
            <w:tcW w:w="1560" w:type="dxa"/>
            <w:shd w:val="clear" w:color="auto" w:fill="FFFAEE" w:themeFill="background2"/>
          </w:tcPr>
          <w:p w14:paraId="19F9B841" w14:textId="77777777" w:rsidR="003A7A4F" w:rsidRPr="00A404F7" w:rsidRDefault="003A7A4F" w:rsidP="0078538F">
            <w:pPr>
              <w:spacing w:line="260" w:lineRule="atLeast"/>
              <w:rPr>
                <w:i/>
                <w:iCs/>
              </w:rPr>
            </w:pPr>
            <w:r w:rsidRPr="006F70CD">
              <w:rPr>
                <w:sz w:val="24"/>
                <w:szCs w:val="24"/>
              </w:rPr>
              <w:t>≥</w:t>
            </w:r>
            <w:r>
              <w:rPr>
                <w:sz w:val="24"/>
                <w:szCs w:val="24"/>
              </w:rPr>
              <w:t xml:space="preserve"> </w:t>
            </w:r>
            <w:r w:rsidRPr="006F70CD">
              <w:rPr>
                <w:sz w:val="24"/>
                <w:szCs w:val="24"/>
              </w:rPr>
              <w:t>4</w:t>
            </w:r>
          </w:p>
        </w:tc>
        <w:tc>
          <w:tcPr>
            <w:tcW w:w="1984" w:type="dxa"/>
            <w:shd w:val="clear" w:color="auto" w:fill="FFFFFF" w:themeFill="background1"/>
          </w:tcPr>
          <w:p w14:paraId="1C1E50F6" w14:textId="77777777" w:rsidR="003A7A4F" w:rsidRPr="00C845C5" w:rsidRDefault="003A7A4F" w:rsidP="0078538F">
            <w:pPr>
              <w:spacing w:line="260" w:lineRule="atLeast"/>
            </w:pPr>
            <w:r w:rsidRPr="00442801">
              <w:t>D/2</w:t>
            </w:r>
          </w:p>
        </w:tc>
        <w:tc>
          <w:tcPr>
            <w:tcW w:w="1559" w:type="dxa"/>
            <w:shd w:val="clear" w:color="auto" w:fill="FFFFFF" w:themeFill="background1"/>
          </w:tcPr>
          <w:p w14:paraId="52149B73" w14:textId="77777777" w:rsidR="003A7A4F" w:rsidRPr="00C845C5" w:rsidRDefault="003A7A4F" w:rsidP="0078538F">
            <w:pPr>
              <w:spacing w:line="260" w:lineRule="atLeast"/>
            </w:pPr>
            <w:r w:rsidRPr="00414172">
              <w:t>20-70</w:t>
            </w:r>
          </w:p>
        </w:tc>
      </w:tr>
    </w:tbl>
    <w:p w14:paraId="3715421B" w14:textId="5599D4F1" w:rsidR="002825F6" w:rsidRDefault="00B31DC5" w:rsidP="00B31DC5">
      <w:pPr>
        <w:spacing w:before="240" w:after="240"/>
        <w:rPr>
          <w:lang w:val="is-IS"/>
        </w:rPr>
      </w:pPr>
      <w:r w:rsidRPr="00B31DC5">
        <w:rPr>
          <w:lang w:val="is-IS"/>
        </w:rPr>
        <w:t>Þegar flokkað efni er á þrengra bili, þ.e. D/2 &lt; 2 eins og algengt er um flokkað klæðingarefni, t.d. 11/16 mm og 8/11 mm, gildir að 40-60% efnisins skulu smjúga millisigti. Millisigtin eru 12,5 mm fyrir 11/16 mm efni og 10 mm fyrir 8/11 mm efni. Ef um er að ræða víðari flokkun, t.d. 8/16 mm efni gildir 11,2 mm sigtið sem millisigti með þeirri kröfu að 40-60% efnisins skuli smjúga það sigti.</w:t>
      </w:r>
    </w:p>
    <w:p w14:paraId="77D575DF" w14:textId="77777777" w:rsidR="00B74F5A" w:rsidRPr="00B74F5A" w:rsidRDefault="00B74F5A" w:rsidP="00215ACA">
      <w:pPr>
        <w:pStyle w:val="skletruundirfyrirsgn"/>
      </w:pPr>
      <w:r w:rsidRPr="00B74F5A">
        <w:t>Viðloðun</w:t>
      </w:r>
    </w:p>
    <w:p w14:paraId="5317F069" w14:textId="77777777" w:rsidR="00B74F5A" w:rsidRPr="00B74F5A" w:rsidRDefault="00B74F5A" w:rsidP="00215ACA">
      <w:pPr>
        <w:spacing w:after="240"/>
        <w:rPr>
          <w:lang w:val="is-IS"/>
        </w:rPr>
      </w:pPr>
      <w:r w:rsidRPr="00B74F5A">
        <w:rPr>
          <w:lang w:val="is-IS"/>
        </w:rPr>
        <w:t>Kröfur um niðurstöður hrærsluprófs á viðloðun sem birtar eru í töflu 63-10 eru miðaðar við steinefni sem stenst kröfur um kornadreifingu og fínefnamagn, sbr. flæðirit á mynd 63-4. Kröfurnar eru miðaðar við að hrærsluprófið sé gert með spaðann í innra gati. Miðað er við sýni af steinefni sem liggur á milli sigta 4 mm og 16 mm. Ætíð skal mæla kornadreifingu í tengslum við viðloðunarpróf.</w:t>
      </w:r>
    </w:p>
    <w:p w14:paraId="098B04FC" w14:textId="78EFCC60" w:rsidR="00756B5E" w:rsidRDefault="00B74F5A" w:rsidP="00215ACA">
      <w:pPr>
        <w:pStyle w:val="Mynd"/>
      </w:pPr>
      <w:r w:rsidRPr="00B74F5A">
        <w:rPr>
          <w:b/>
          <w:bCs/>
        </w:rPr>
        <w:t>Tafla 63</w:t>
      </w:r>
      <w:r>
        <w:rPr>
          <w:b/>
          <w:bCs/>
        </w:rPr>
        <w:t>-</w:t>
      </w:r>
      <w:r w:rsidRPr="00B74F5A">
        <w:rPr>
          <w:b/>
          <w:bCs/>
        </w:rPr>
        <w:t>10:</w:t>
      </w:r>
      <w:r w:rsidRPr="00B74F5A">
        <w:t xml:space="preserve"> </w:t>
      </w:r>
      <w:r w:rsidR="00215ACA">
        <w:br/>
      </w:r>
      <w:r w:rsidRPr="00B74F5A">
        <w:t>Kröfur um viðloðun steinefnis í klæðingu, mældri með hrærsluprófi</w:t>
      </w:r>
    </w:p>
    <w:tbl>
      <w:tblPr>
        <w:tblStyle w:val="IRCAcolor"/>
        <w:tblW w:w="3402" w:type="dxa"/>
        <w:tblLook w:val="0660" w:firstRow="1" w:lastRow="1" w:firstColumn="0" w:lastColumn="0" w:noHBand="1" w:noVBand="1"/>
      </w:tblPr>
      <w:tblGrid>
        <w:gridCol w:w="1560"/>
        <w:gridCol w:w="1842"/>
      </w:tblGrid>
      <w:tr w:rsidR="00394DE0" w:rsidRPr="00BE7E08" w14:paraId="79AC38BF"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tcPr>
          <w:p w14:paraId="577D5B3B" w14:textId="082FAD48" w:rsidR="00394DE0" w:rsidRPr="00937E69" w:rsidRDefault="00394DE0" w:rsidP="00394DE0">
            <w:pPr>
              <w:spacing w:line="260" w:lineRule="atLeast"/>
              <w:rPr>
                <w:lang w:val="is-IS"/>
              </w:rPr>
            </w:pPr>
            <w:r w:rsidRPr="009D28C1">
              <w:t>Umferð,</w:t>
            </w:r>
            <w:r>
              <w:t xml:space="preserve"> ÁDU</w:t>
            </w:r>
          </w:p>
        </w:tc>
        <w:tc>
          <w:tcPr>
            <w:tcW w:w="1842" w:type="dxa"/>
          </w:tcPr>
          <w:p w14:paraId="5AF17CA8" w14:textId="77777777" w:rsidR="00C849A5" w:rsidRDefault="00C849A5" w:rsidP="00C849A5">
            <w:pPr>
              <w:spacing w:line="260" w:lineRule="atLeast"/>
            </w:pPr>
            <w:r>
              <w:t xml:space="preserve">Viðloðun, </w:t>
            </w:r>
          </w:p>
          <w:p w14:paraId="4FD6ACB3" w14:textId="7D4820A7" w:rsidR="00394DE0" w:rsidRPr="00937E69" w:rsidRDefault="00C849A5" w:rsidP="00C849A5">
            <w:pPr>
              <w:spacing w:line="260" w:lineRule="atLeast"/>
            </w:pPr>
            <w:r>
              <w:t>þakning*</w:t>
            </w:r>
          </w:p>
        </w:tc>
      </w:tr>
      <w:tr w:rsidR="006C7C41" w:rsidRPr="00BE7E08" w14:paraId="6DA0C7B4" w14:textId="77777777" w:rsidTr="00310D4B">
        <w:trPr>
          <w:trHeight w:val="170"/>
        </w:trPr>
        <w:tc>
          <w:tcPr>
            <w:tcW w:w="1560" w:type="dxa"/>
            <w:shd w:val="clear" w:color="auto" w:fill="FFFAEE" w:themeFill="background2"/>
          </w:tcPr>
          <w:p w14:paraId="2C73C321" w14:textId="4C708650" w:rsidR="006C7C41" w:rsidRPr="009E3B1E" w:rsidRDefault="006C7C41" w:rsidP="006C7C41">
            <w:pPr>
              <w:spacing w:line="260" w:lineRule="atLeast"/>
            </w:pPr>
            <w:r w:rsidRPr="009D28C1">
              <w:t>&lt; 200</w:t>
            </w:r>
          </w:p>
        </w:tc>
        <w:tc>
          <w:tcPr>
            <w:tcW w:w="1842" w:type="dxa"/>
            <w:shd w:val="clear" w:color="auto" w:fill="FFFFFF" w:themeFill="background1"/>
          </w:tcPr>
          <w:p w14:paraId="7011957D" w14:textId="753AA691" w:rsidR="006C7C41" w:rsidRPr="00C845C5" w:rsidRDefault="006C7C41" w:rsidP="006C7C41">
            <w:pPr>
              <w:spacing w:line="260" w:lineRule="atLeast"/>
            </w:pPr>
            <w:r w:rsidRPr="0091446F">
              <w:rPr>
                <w:rFonts w:asciiTheme="majorHAnsi" w:hAnsiTheme="majorHAnsi"/>
              </w:rPr>
              <w:t>≥</w:t>
            </w:r>
            <w:r w:rsidRPr="00103194">
              <w:rPr>
                <w:rFonts w:hint="eastAsia"/>
              </w:rPr>
              <w:t xml:space="preserve"> 90%</w:t>
            </w:r>
          </w:p>
        </w:tc>
      </w:tr>
      <w:tr w:rsidR="006C7C41" w:rsidRPr="00BE7E08" w14:paraId="288747D1" w14:textId="77777777" w:rsidTr="00310D4B">
        <w:trPr>
          <w:trHeight w:val="170"/>
        </w:trPr>
        <w:tc>
          <w:tcPr>
            <w:tcW w:w="1560" w:type="dxa"/>
            <w:shd w:val="clear" w:color="auto" w:fill="FFFAEE" w:themeFill="background2"/>
          </w:tcPr>
          <w:p w14:paraId="276745BA" w14:textId="13DD9730" w:rsidR="006C7C41" w:rsidRPr="00C845C5" w:rsidRDefault="006C7C41" w:rsidP="006C7C41">
            <w:pPr>
              <w:spacing w:line="260" w:lineRule="atLeast"/>
            </w:pPr>
            <w:r w:rsidRPr="009D28C1">
              <w:t>200-1000</w:t>
            </w:r>
          </w:p>
        </w:tc>
        <w:tc>
          <w:tcPr>
            <w:tcW w:w="1842" w:type="dxa"/>
            <w:shd w:val="clear" w:color="auto" w:fill="FFFFFF" w:themeFill="background1"/>
          </w:tcPr>
          <w:p w14:paraId="3FEAA9F7" w14:textId="4C003FBB" w:rsidR="006C7C41" w:rsidRPr="00C845C5" w:rsidRDefault="006C7C41" w:rsidP="006C7C41">
            <w:pPr>
              <w:spacing w:line="260" w:lineRule="atLeast"/>
            </w:pPr>
            <w:r w:rsidRPr="0091446F">
              <w:rPr>
                <w:rFonts w:asciiTheme="majorHAnsi" w:hAnsiTheme="majorHAnsi"/>
              </w:rPr>
              <w:t>≥</w:t>
            </w:r>
            <w:r w:rsidRPr="00103194">
              <w:rPr>
                <w:rFonts w:hint="eastAsia"/>
              </w:rPr>
              <w:t xml:space="preserve"> 90%</w:t>
            </w:r>
          </w:p>
        </w:tc>
      </w:tr>
      <w:tr w:rsidR="006C7C41" w:rsidRPr="00BE7E08" w14:paraId="5611C392" w14:textId="77777777" w:rsidTr="00310D4B">
        <w:trPr>
          <w:trHeight w:val="170"/>
        </w:trPr>
        <w:tc>
          <w:tcPr>
            <w:tcW w:w="1560" w:type="dxa"/>
            <w:shd w:val="clear" w:color="auto" w:fill="FFFAEE" w:themeFill="background2"/>
          </w:tcPr>
          <w:p w14:paraId="28B5DD28" w14:textId="36FDC409" w:rsidR="006C7C41" w:rsidRPr="00442801" w:rsidRDefault="006C7C41" w:rsidP="006C7C41">
            <w:pPr>
              <w:spacing w:line="260" w:lineRule="atLeast"/>
            </w:pPr>
            <w:r w:rsidRPr="009D28C1">
              <w:t>1000-2000</w:t>
            </w:r>
          </w:p>
        </w:tc>
        <w:tc>
          <w:tcPr>
            <w:tcW w:w="1842" w:type="dxa"/>
            <w:shd w:val="clear" w:color="auto" w:fill="FFFFFF" w:themeFill="background1"/>
          </w:tcPr>
          <w:p w14:paraId="63F200B3" w14:textId="4099B74F" w:rsidR="006C7C41" w:rsidRPr="00414172" w:rsidRDefault="006C7C41" w:rsidP="006C7C41">
            <w:pPr>
              <w:spacing w:line="260" w:lineRule="atLeast"/>
            </w:pPr>
            <w:r w:rsidRPr="0091446F">
              <w:rPr>
                <w:rFonts w:asciiTheme="majorHAnsi" w:hAnsiTheme="majorHAnsi"/>
              </w:rPr>
              <w:t>≥</w:t>
            </w:r>
            <w:r w:rsidRPr="00103194">
              <w:rPr>
                <w:rFonts w:hint="eastAsia"/>
              </w:rPr>
              <w:t xml:space="preserve"> 95%</w:t>
            </w:r>
          </w:p>
        </w:tc>
      </w:tr>
      <w:tr w:rsidR="006C7C41" w:rsidRPr="00BE7E08" w14:paraId="7F4817BF" w14:textId="77777777" w:rsidTr="00310D4B">
        <w:trPr>
          <w:trHeight w:val="170"/>
        </w:trPr>
        <w:tc>
          <w:tcPr>
            <w:tcW w:w="1560" w:type="dxa"/>
            <w:shd w:val="clear" w:color="auto" w:fill="FFFAEE" w:themeFill="background2"/>
          </w:tcPr>
          <w:p w14:paraId="0D631631" w14:textId="14F0CC20" w:rsidR="006C7C41" w:rsidRPr="00442801" w:rsidRDefault="006C7C41" w:rsidP="006C7C41">
            <w:pPr>
              <w:spacing w:line="260" w:lineRule="atLeast"/>
            </w:pPr>
            <w:r w:rsidRPr="003A20AD">
              <w:t>&gt; 2000</w:t>
            </w:r>
          </w:p>
        </w:tc>
        <w:tc>
          <w:tcPr>
            <w:tcW w:w="1842" w:type="dxa"/>
            <w:shd w:val="clear" w:color="auto" w:fill="FFFFFF" w:themeFill="background1"/>
          </w:tcPr>
          <w:p w14:paraId="2D570ADA" w14:textId="641A2B63" w:rsidR="006C7C41" w:rsidRPr="00414172" w:rsidRDefault="006C7C41" w:rsidP="006C7C41">
            <w:pPr>
              <w:spacing w:line="260" w:lineRule="atLeast"/>
            </w:pPr>
            <w:r w:rsidRPr="0091446F">
              <w:rPr>
                <w:rFonts w:asciiTheme="majorHAnsi" w:hAnsiTheme="majorHAnsi"/>
              </w:rPr>
              <w:t>≥</w:t>
            </w:r>
            <w:r w:rsidRPr="00103194">
              <w:rPr>
                <w:rFonts w:hint="eastAsia"/>
              </w:rPr>
              <w:t xml:space="preserve"> 99%</w:t>
            </w:r>
          </w:p>
        </w:tc>
      </w:tr>
    </w:tbl>
    <w:p w14:paraId="3417481C" w14:textId="0EB9EF48" w:rsidR="00A13261" w:rsidRPr="00AE23D2" w:rsidRDefault="00AE23D2" w:rsidP="009B5FC5">
      <w:pPr>
        <w:spacing w:after="240"/>
        <w:rPr>
          <w:i/>
          <w:iCs/>
          <w:sz w:val="18"/>
          <w:szCs w:val="18"/>
          <w:lang w:val="is-IS"/>
        </w:rPr>
      </w:pPr>
      <w:r w:rsidRPr="00AE23D2">
        <w:rPr>
          <w:i/>
          <w:iCs/>
          <w:sz w:val="18"/>
          <w:szCs w:val="18"/>
          <w:lang w:val="is-IS"/>
        </w:rPr>
        <w:t>*Hrærslupróf á viðloðun er ekki til sem Evrópustaðall</w:t>
      </w:r>
    </w:p>
    <w:p w14:paraId="0E1D4B9D" w14:textId="67EE4930" w:rsidR="00AE23D2" w:rsidRDefault="00F124CE" w:rsidP="009B5FC5">
      <w:pPr>
        <w:spacing w:after="240"/>
        <w:rPr>
          <w:lang w:val="is-IS"/>
        </w:rPr>
      </w:pPr>
      <w:r w:rsidRPr="00F124CE">
        <w:rPr>
          <w:lang w:val="is-IS"/>
        </w:rPr>
        <w:t>Eins og fram kom í kafla 63-2-2 var þróað viðloðunarpróf fyrir raunblöndur steinefna og bindiefna í þjálbik, vegna tilkomu nýrra mýkingar- og viðloðunarefna á íslenskum markaði. Þar er miðað við að prófuð sé viðloðun þeirra steinefna og bindiefna sem notuð verða í klæðingu í hvert sinn, sem sagt raunblöndur, sbr. verklýsingu á raunblönduprófi, sjá úrdrátt í viðauka 1. Kröfurnar eru þær sömu og fyrir hrærslupróf með vegolíu, en sú aðferð kemur einungis til álita ef umferð er &lt; 500 ÁDU</w:t>
      </w:r>
      <w:r w:rsidR="00B40293">
        <w:rPr>
          <w:lang w:val="is-IS"/>
        </w:rPr>
        <w:t xml:space="preserve"> og verður eflaust lögð af </w:t>
      </w:r>
      <w:r w:rsidR="00355406">
        <w:rPr>
          <w:lang w:val="is-IS"/>
        </w:rPr>
        <w:t>með tímanum</w:t>
      </w:r>
      <w:r w:rsidRPr="00F124CE">
        <w:rPr>
          <w:lang w:val="is-IS"/>
        </w:rPr>
        <w:t>.</w:t>
      </w:r>
    </w:p>
    <w:p w14:paraId="624F0F2C"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0409ED78" w14:textId="4B8C596A" w:rsidR="005E051B" w:rsidRPr="005E051B" w:rsidRDefault="005E051B" w:rsidP="00215ACA">
      <w:pPr>
        <w:pStyle w:val="skletruundirfyrirsgn"/>
      </w:pPr>
      <w:r w:rsidRPr="005E051B">
        <w:lastRenderedPageBreak/>
        <w:t>Berggreining</w:t>
      </w:r>
    </w:p>
    <w:p w14:paraId="0BE7D303" w14:textId="77777777" w:rsidR="005E051B" w:rsidRPr="005E051B" w:rsidRDefault="005E051B" w:rsidP="005E051B">
      <w:pPr>
        <w:spacing w:after="240"/>
        <w:rPr>
          <w:lang w:val="is-IS"/>
        </w:rPr>
      </w:pPr>
      <w:r w:rsidRPr="005E051B">
        <w:rPr>
          <w:lang w:val="is-IS"/>
        </w:rPr>
        <w:t>Leiðbeinandi kröfur um leyfilegt hlutfall steinefna í gæðaflokkum koma fram í töflu 63-11. Kröfurnar miðast við sýni af steinefni sem liggur á milli sigta 5,6 mm og 11,2 mm, nema ef um er að ræða flokkað efni sem er grófara (t.d. 11/16 mm klæðingarefni), en þá miðast kröfurnar við þann stærðarflokk.</w:t>
      </w:r>
    </w:p>
    <w:p w14:paraId="05A0E4EC" w14:textId="736750BB" w:rsidR="00F124CE" w:rsidRDefault="005E051B" w:rsidP="00215ACA">
      <w:pPr>
        <w:pStyle w:val="Mynd"/>
      </w:pPr>
      <w:r w:rsidRPr="005E051B">
        <w:rPr>
          <w:b/>
          <w:bCs/>
        </w:rPr>
        <w:t>Tafla 63 11:</w:t>
      </w:r>
      <w:r w:rsidRPr="005E051B">
        <w:t xml:space="preserve"> </w:t>
      </w:r>
      <w:r w:rsidR="00215ACA">
        <w:br/>
      </w:r>
      <w:r w:rsidRPr="005E051B">
        <w:t>Leiðbeinandi kröfur um gæðaflokku</w:t>
      </w:r>
      <w:r w:rsidR="00CB04ED">
        <w:t>n</w:t>
      </w:r>
      <w:r w:rsidRPr="005E051B">
        <w:t xml:space="preserve"> fyrir </w:t>
      </w:r>
      <w:r w:rsidR="008054A3">
        <w:t xml:space="preserve">steinefni í </w:t>
      </w:r>
      <w:r w:rsidRPr="005E051B">
        <w:t>klæðing</w:t>
      </w:r>
      <w:r w:rsidR="008054A3">
        <w:t>u</w:t>
      </w:r>
    </w:p>
    <w:tbl>
      <w:tblPr>
        <w:tblStyle w:val="IRCAcolor"/>
        <w:tblW w:w="4820" w:type="dxa"/>
        <w:tblLook w:val="0660" w:firstRow="1" w:lastRow="1" w:firstColumn="0" w:lastColumn="0" w:noHBand="1" w:noVBand="1"/>
      </w:tblPr>
      <w:tblGrid>
        <w:gridCol w:w="1418"/>
        <w:gridCol w:w="1701"/>
        <w:gridCol w:w="1701"/>
      </w:tblGrid>
      <w:tr w:rsidR="008054A3" w:rsidRPr="00BE7E08" w14:paraId="0D46C0A7" w14:textId="77777777" w:rsidTr="00973C99">
        <w:trPr>
          <w:cnfStyle w:val="100000000000" w:firstRow="1" w:lastRow="0" w:firstColumn="0" w:lastColumn="0" w:oddVBand="0" w:evenVBand="0" w:oddHBand="0" w:evenHBand="0" w:firstRowFirstColumn="0" w:firstRowLastColumn="0" w:lastRowFirstColumn="0" w:lastRowLastColumn="0"/>
          <w:trHeight w:val="340"/>
        </w:trPr>
        <w:tc>
          <w:tcPr>
            <w:tcW w:w="1418" w:type="dxa"/>
          </w:tcPr>
          <w:p w14:paraId="2C8912DA" w14:textId="3B1A6532" w:rsidR="008054A3" w:rsidRPr="00C92521" w:rsidRDefault="006511E1" w:rsidP="0078538F">
            <w:pPr>
              <w:spacing w:line="260" w:lineRule="atLeast"/>
              <w:rPr>
                <w:szCs w:val="20"/>
              </w:rPr>
            </w:pPr>
            <w:r w:rsidRPr="006511E1">
              <w:rPr>
                <w:szCs w:val="20"/>
              </w:rPr>
              <w:t>Umferð, ÁDU</w:t>
            </w:r>
          </w:p>
        </w:tc>
        <w:tc>
          <w:tcPr>
            <w:tcW w:w="1701" w:type="dxa"/>
          </w:tcPr>
          <w:p w14:paraId="4F9B735A" w14:textId="68F8D774" w:rsidR="008054A3" w:rsidRPr="00937E69" w:rsidRDefault="00895B9B" w:rsidP="0078538F">
            <w:pPr>
              <w:spacing w:line="260" w:lineRule="atLeast"/>
              <w:rPr>
                <w:lang w:val="is-IS"/>
              </w:rPr>
            </w:pPr>
            <w:r w:rsidRPr="00895B9B">
              <w:t>Gæðaflokkur 1, %</w:t>
            </w:r>
          </w:p>
        </w:tc>
        <w:tc>
          <w:tcPr>
            <w:tcW w:w="1701" w:type="dxa"/>
          </w:tcPr>
          <w:p w14:paraId="6DAAC823" w14:textId="77777777" w:rsidR="00973C99" w:rsidRDefault="00973C99" w:rsidP="00973C99">
            <w:pPr>
              <w:spacing w:line="260" w:lineRule="atLeast"/>
            </w:pPr>
            <w:r>
              <w:t xml:space="preserve">Gæðaflokkur </w:t>
            </w:r>
          </w:p>
          <w:p w14:paraId="70732B08" w14:textId="4BCCDCBA" w:rsidR="008054A3" w:rsidRPr="00937E69" w:rsidRDefault="00973C99" w:rsidP="00973C99">
            <w:pPr>
              <w:spacing w:line="260" w:lineRule="atLeast"/>
            </w:pPr>
            <w:r>
              <w:t>3, %</w:t>
            </w:r>
          </w:p>
        </w:tc>
      </w:tr>
      <w:tr w:rsidR="009D0E41" w:rsidRPr="00BE7E08" w14:paraId="5AE40063" w14:textId="77777777" w:rsidTr="00310D4B">
        <w:trPr>
          <w:trHeight w:val="170"/>
        </w:trPr>
        <w:tc>
          <w:tcPr>
            <w:tcW w:w="1418" w:type="dxa"/>
            <w:shd w:val="clear" w:color="auto" w:fill="FFFAEE" w:themeFill="background2"/>
          </w:tcPr>
          <w:p w14:paraId="7AC8F919" w14:textId="694E9090" w:rsidR="009D0E41" w:rsidRPr="00A404F7" w:rsidRDefault="009D0E41" w:rsidP="009D0E41">
            <w:pPr>
              <w:spacing w:line="260" w:lineRule="atLeast"/>
              <w:rPr>
                <w:i/>
                <w:iCs/>
              </w:rPr>
            </w:pPr>
            <w:r w:rsidRPr="00E34159">
              <w:t>&lt; 200</w:t>
            </w:r>
          </w:p>
        </w:tc>
        <w:tc>
          <w:tcPr>
            <w:tcW w:w="1701" w:type="dxa"/>
            <w:shd w:val="clear" w:color="auto" w:fill="FFFFFF" w:themeFill="background1"/>
          </w:tcPr>
          <w:p w14:paraId="0B0929DF" w14:textId="1BB7D0B5" w:rsidR="009D0E41" w:rsidRPr="0091446F" w:rsidRDefault="009D0E41" w:rsidP="009D0E41">
            <w:pPr>
              <w:spacing w:line="260" w:lineRule="atLeast"/>
              <w:rPr>
                <w:rFonts w:asciiTheme="majorHAnsi" w:hAnsiTheme="majorHAnsi"/>
              </w:rPr>
            </w:pPr>
            <w:r w:rsidRPr="0091446F">
              <w:rPr>
                <w:rFonts w:asciiTheme="majorHAnsi" w:hAnsiTheme="majorHAnsi"/>
              </w:rPr>
              <w:t>Ekki krafa</w:t>
            </w:r>
          </w:p>
        </w:tc>
        <w:tc>
          <w:tcPr>
            <w:tcW w:w="1701" w:type="dxa"/>
            <w:shd w:val="clear" w:color="auto" w:fill="FFFFFF" w:themeFill="background1"/>
          </w:tcPr>
          <w:p w14:paraId="7998182A" w14:textId="5D7B8926" w:rsidR="009D0E41" w:rsidRPr="0091446F" w:rsidRDefault="009D0E41" w:rsidP="009D0E41">
            <w:pPr>
              <w:spacing w:line="260" w:lineRule="atLeast"/>
              <w:rPr>
                <w:rFonts w:asciiTheme="majorHAnsi" w:hAnsiTheme="majorHAnsi"/>
              </w:rPr>
            </w:pPr>
            <w:r w:rsidRPr="0091446F">
              <w:rPr>
                <w:rFonts w:asciiTheme="majorHAnsi" w:hAnsiTheme="majorHAnsi"/>
              </w:rPr>
              <w:t>≤ 15</w:t>
            </w:r>
          </w:p>
        </w:tc>
      </w:tr>
      <w:tr w:rsidR="009D0E41" w:rsidRPr="00BE7E08" w14:paraId="49BE5EA6" w14:textId="77777777" w:rsidTr="00310D4B">
        <w:trPr>
          <w:trHeight w:val="170"/>
        </w:trPr>
        <w:tc>
          <w:tcPr>
            <w:tcW w:w="1418" w:type="dxa"/>
            <w:shd w:val="clear" w:color="auto" w:fill="FFFAEE" w:themeFill="background2"/>
          </w:tcPr>
          <w:p w14:paraId="745F1178" w14:textId="060CE27F" w:rsidR="009D0E41" w:rsidRPr="00A404F7" w:rsidRDefault="009D0E41" w:rsidP="009D0E41">
            <w:pPr>
              <w:spacing w:line="260" w:lineRule="atLeast"/>
              <w:rPr>
                <w:i/>
                <w:iCs/>
              </w:rPr>
            </w:pPr>
            <w:r w:rsidRPr="00E34159">
              <w:t>200-1000</w:t>
            </w:r>
          </w:p>
        </w:tc>
        <w:tc>
          <w:tcPr>
            <w:tcW w:w="1701" w:type="dxa"/>
            <w:shd w:val="clear" w:color="auto" w:fill="FFFFFF" w:themeFill="background1"/>
          </w:tcPr>
          <w:p w14:paraId="7E2E0E6B" w14:textId="75CE71B0" w:rsidR="009D0E41" w:rsidRPr="0091446F" w:rsidRDefault="009D0E41" w:rsidP="009D0E41">
            <w:pPr>
              <w:spacing w:line="260" w:lineRule="atLeast"/>
              <w:rPr>
                <w:rFonts w:asciiTheme="majorHAnsi" w:hAnsiTheme="majorHAnsi"/>
              </w:rPr>
            </w:pPr>
            <w:r w:rsidRPr="0091446F">
              <w:rPr>
                <w:rFonts w:asciiTheme="majorHAnsi" w:hAnsiTheme="majorHAnsi"/>
              </w:rPr>
              <w:t>Ekki krafa</w:t>
            </w:r>
          </w:p>
        </w:tc>
        <w:tc>
          <w:tcPr>
            <w:tcW w:w="1701" w:type="dxa"/>
            <w:shd w:val="clear" w:color="auto" w:fill="FFFFFF" w:themeFill="background1"/>
          </w:tcPr>
          <w:p w14:paraId="47EC27C4" w14:textId="67496A1E" w:rsidR="009D0E41" w:rsidRPr="0091446F" w:rsidRDefault="009D0E41" w:rsidP="009D0E41">
            <w:pPr>
              <w:spacing w:line="260" w:lineRule="atLeast"/>
              <w:rPr>
                <w:rFonts w:asciiTheme="majorHAnsi" w:hAnsiTheme="majorHAnsi"/>
              </w:rPr>
            </w:pPr>
            <w:r w:rsidRPr="0091446F">
              <w:rPr>
                <w:rFonts w:asciiTheme="majorHAnsi" w:hAnsiTheme="majorHAnsi"/>
              </w:rPr>
              <w:t>≤ 10</w:t>
            </w:r>
          </w:p>
        </w:tc>
      </w:tr>
      <w:tr w:rsidR="009D0E41" w:rsidRPr="00BE7E08" w14:paraId="538524D8" w14:textId="77777777" w:rsidTr="00310D4B">
        <w:trPr>
          <w:trHeight w:val="170"/>
        </w:trPr>
        <w:tc>
          <w:tcPr>
            <w:tcW w:w="1418" w:type="dxa"/>
            <w:shd w:val="clear" w:color="auto" w:fill="FFFAEE" w:themeFill="background2"/>
          </w:tcPr>
          <w:p w14:paraId="20A7D61D" w14:textId="3759D11E" w:rsidR="009D0E41" w:rsidRPr="00A404F7" w:rsidRDefault="009D0E41" w:rsidP="009D0E41">
            <w:pPr>
              <w:spacing w:line="260" w:lineRule="atLeast"/>
              <w:rPr>
                <w:i/>
                <w:iCs/>
              </w:rPr>
            </w:pPr>
            <w:r w:rsidRPr="00E34159">
              <w:t>1000-2000</w:t>
            </w:r>
          </w:p>
        </w:tc>
        <w:tc>
          <w:tcPr>
            <w:tcW w:w="1701" w:type="dxa"/>
            <w:shd w:val="clear" w:color="auto" w:fill="FFFFFF" w:themeFill="background1"/>
          </w:tcPr>
          <w:p w14:paraId="61CDD5EC" w14:textId="0BEC6726" w:rsidR="009D0E41" w:rsidRPr="0091446F" w:rsidRDefault="009D0E41" w:rsidP="009D0E41">
            <w:pPr>
              <w:spacing w:line="260" w:lineRule="atLeast"/>
              <w:rPr>
                <w:rFonts w:asciiTheme="majorHAnsi" w:hAnsiTheme="majorHAnsi"/>
              </w:rPr>
            </w:pPr>
            <w:r w:rsidRPr="0091446F">
              <w:rPr>
                <w:rFonts w:asciiTheme="majorHAnsi" w:hAnsiTheme="majorHAnsi"/>
              </w:rPr>
              <w:t>Ekki krafa</w:t>
            </w:r>
          </w:p>
        </w:tc>
        <w:tc>
          <w:tcPr>
            <w:tcW w:w="1701" w:type="dxa"/>
            <w:shd w:val="clear" w:color="auto" w:fill="FFFFFF" w:themeFill="background1"/>
          </w:tcPr>
          <w:p w14:paraId="3094B233" w14:textId="0678EFA5"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r w:rsidR="009D0E41" w:rsidRPr="00BE7E08" w14:paraId="427B7E0D" w14:textId="77777777" w:rsidTr="00310D4B">
        <w:trPr>
          <w:trHeight w:val="170"/>
        </w:trPr>
        <w:tc>
          <w:tcPr>
            <w:tcW w:w="1418" w:type="dxa"/>
            <w:shd w:val="clear" w:color="auto" w:fill="FFFAEE" w:themeFill="background2"/>
          </w:tcPr>
          <w:p w14:paraId="77EFBCFD" w14:textId="36B45CB4" w:rsidR="009D0E41" w:rsidRPr="00A404F7" w:rsidRDefault="009D0E41" w:rsidP="009D0E41">
            <w:pPr>
              <w:spacing w:line="260" w:lineRule="atLeast"/>
              <w:rPr>
                <w:i/>
                <w:iCs/>
              </w:rPr>
            </w:pPr>
            <w:r w:rsidRPr="00E34159">
              <w:t>&gt; 2000</w:t>
            </w:r>
          </w:p>
        </w:tc>
        <w:tc>
          <w:tcPr>
            <w:tcW w:w="1701" w:type="dxa"/>
            <w:shd w:val="clear" w:color="auto" w:fill="FFFFFF" w:themeFill="background1"/>
          </w:tcPr>
          <w:p w14:paraId="43322CBF" w14:textId="6AE79AC1" w:rsidR="009D0E41" w:rsidRPr="0091446F" w:rsidRDefault="009D0E41" w:rsidP="009D0E41">
            <w:pPr>
              <w:spacing w:line="260" w:lineRule="atLeast"/>
              <w:rPr>
                <w:rFonts w:asciiTheme="majorHAnsi" w:hAnsiTheme="majorHAnsi"/>
              </w:rPr>
            </w:pPr>
            <w:r w:rsidRPr="0091446F">
              <w:rPr>
                <w:rFonts w:asciiTheme="majorHAnsi" w:hAnsiTheme="majorHAnsi"/>
              </w:rPr>
              <w:t>≥ 50</w:t>
            </w:r>
          </w:p>
        </w:tc>
        <w:tc>
          <w:tcPr>
            <w:tcW w:w="1701" w:type="dxa"/>
            <w:shd w:val="clear" w:color="auto" w:fill="FFFFFF" w:themeFill="background1"/>
          </w:tcPr>
          <w:p w14:paraId="76EB7885" w14:textId="36F63BC4" w:rsidR="009D0E41" w:rsidRPr="0091446F" w:rsidRDefault="009D0E41" w:rsidP="009D0E41">
            <w:pPr>
              <w:spacing w:line="260" w:lineRule="atLeast"/>
              <w:rPr>
                <w:rFonts w:asciiTheme="majorHAnsi" w:hAnsiTheme="majorHAnsi"/>
              </w:rPr>
            </w:pPr>
            <w:r w:rsidRPr="0091446F">
              <w:rPr>
                <w:rFonts w:asciiTheme="majorHAnsi" w:hAnsiTheme="majorHAnsi"/>
              </w:rPr>
              <w:t>≤ 5</w:t>
            </w:r>
          </w:p>
        </w:tc>
      </w:tr>
    </w:tbl>
    <w:p w14:paraId="60ED2BCF" w14:textId="6860E9F7" w:rsidR="008054A3" w:rsidRPr="00530BFC" w:rsidRDefault="00530BFC" w:rsidP="005E051B">
      <w:pPr>
        <w:spacing w:after="240"/>
        <w:rPr>
          <w:i/>
          <w:iCs/>
          <w:sz w:val="18"/>
          <w:szCs w:val="18"/>
          <w:lang w:val="is-IS"/>
        </w:rPr>
      </w:pPr>
      <w:r w:rsidRPr="00530BFC">
        <w:rPr>
          <w:i/>
          <w:iCs/>
          <w:sz w:val="18"/>
          <w:szCs w:val="18"/>
          <w:lang w:val="is-IS"/>
        </w:rPr>
        <w:t xml:space="preserve">Í framleiðslustaðli frá CEN, sem fjallar um steinefni í bikbundnar blöndur og klæðingar (ÍST EN 13043), eru ekki eiginlegar kröfur um niðurstöður berggreiningar. Berggreiningin á aðeins að segja almennt til um berggerð sýnisins. Íslenska aðferðin hefur verið aðlöguð ÍST EN 932-3, en er mun ýtarlegri í skiptingu basalts eftir ummyndun og þéttleika. Íslenska gæðaflokkunin er hins vegar alveg óháð Evrópustöðlum og hefur enga tilvísun í þá, enda er ávallt talað um “leiðbeinandi” gæðaflokkun í þessu riti. Í </w:t>
      </w:r>
      <w:r w:rsidR="00EA2FCC">
        <w:rPr>
          <w:i/>
          <w:iCs/>
          <w:sz w:val="18"/>
          <w:szCs w:val="18"/>
          <w:lang w:val="is-IS"/>
        </w:rPr>
        <w:t>leiðbeiningariti Vegagerðarinnar, LEI-3410,</w:t>
      </w:r>
      <w:r w:rsidRPr="00530BFC">
        <w:rPr>
          <w:i/>
          <w:iCs/>
          <w:sz w:val="18"/>
          <w:szCs w:val="18"/>
          <w:lang w:val="is-IS"/>
        </w:rPr>
        <w:t xml:space="preserve"> er íslenska berggreiningarkerfið skjalfest.</w:t>
      </w:r>
    </w:p>
    <w:p w14:paraId="7D9EFC2C" w14:textId="77777777" w:rsidR="00C53014" w:rsidRPr="00C53014" w:rsidRDefault="00C53014" w:rsidP="00215ACA">
      <w:pPr>
        <w:pStyle w:val="skletruundirfyrirsgn"/>
      </w:pPr>
      <w:r w:rsidRPr="00C53014">
        <w:t>Styrkleikapróf (Los Angeles – próf)</w:t>
      </w:r>
    </w:p>
    <w:p w14:paraId="573D30C6" w14:textId="77777777" w:rsidR="00C53014" w:rsidRPr="00C53014" w:rsidRDefault="00C53014" w:rsidP="00C53014">
      <w:pPr>
        <w:spacing w:after="240"/>
        <w:rPr>
          <w:lang w:val="is-IS"/>
        </w:rPr>
      </w:pPr>
      <w:r w:rsidRPr="00C53014">
        <w:rPr>
          <w:lang w:val="is-IS"/>
        </w:rPr>
        <w:t>Kröfur um niðurstöðu LA-prófs fyrir steinefni í klæðingu koma fram í töflu 63-12. Miðað er við að sýni af steinefni sem liggur á milli sigta 10 mm og 14 mm sé prófað samkvæmt staðli ÍST EN 1097-2.</w:t>
      </w:r>
    </w:p>
    <w:p w14:paraId="1A8B884C" w14:textId="56563B16" w:rsidR="00530BFC" w:rsidRDefault="00C53014" w:rsidP="00215ACA">
      <w:pPr>
        <w:pStyle w:val="Mynd"/>
      </w:pPr>
      <w:r w:rsidRPr="00C53014">
        <w:rPr>
          <w:b/>
          <w:bCs/>
        </w:rPr>
        <w:t>Tafla 63</w:t>
      </w:r>
      <w:r>
        <w:rPr>
          <w:b/>
          <w:bCs/>
        </w:rPr>
        <w:t>-</w:t>
      </w:r>
      <w:r w:rsidRPr="00C53014">
        <w:rPr>
          <w:b/>
          <w:bCs/>
        </w:rPr>
        <w:t>12:</w:t>
      </w:r>
      <w:r w:rsidRPr="00C53014">
        <w:t xml:space="preserve"> </w:t>
      </w:r>
      <w:r w:rsidR="00215ACA">
        <w:br/>
      </w:r>
      <w:r w:rsidRPr="00C53014">
        <w:t>Kröfur um LA-gildi steinefna í klæðingu</w:t>
      </w:r>
    </w:p>
    <w:tbl>
      <w:tblPr>
        <w:tblStyle w:val="IRCAcolor"/>
        <w:tblW w:w="3402" w:type="dxa"/>
        <w:tblLook w:val="0660" w:firstRow="1" w:lastRow="1" w:firstColumn="0" w:lastColumn="0" w:noHBand="1" w:noVBand="1"/>
      </w:tblPr>
      <w:tblGrid>
        <w:gridCol w:w="1560"/>
        <w:gridCol w:w="1842"/>
      </w:tblGrid>
      <w:tr w:rsidR="00950B2A" w:rsidRPr="00BE7E08" w14:paraId="7CDA7944" w14:textId="77777777" w:rsidTr="00F110B1">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1BB6237C" w14:textId="77777777" w:rsidR="00950B2A" w:rsidRPr="009D0884" w:rsidRDefault="00950B2A" w:rsidP="0078538F">
            <w:pPr>
              <w:spacing w:line="260" w:lineRule="atLeast"/>
              <w:rPr>
                <w:lang w:val="is-IS"/>
              </w:rPr>
            </w:pPr>
            <w:r w:rsidRPr="009D0884">
              <w:t>Umferð, ÁDU</w:t>
            </w:r>
          </w:p>
        </w:tc>
        <w:tc>
          <w:tcPr>
            <w:tcW w:w="1842" w:type="dxa"/>
          </w:tcPr>
          <w:p w14:paraId="7B94C763" w14:textId="77777777" w:rsidR="00C940BF" w:rsidRPr="009D0884" w:rsidRDefault="00C940BF" w:rsidP="00C940BF">
            <w:pPr>
              <w:spacing w:line="260" w:lineRule="atLeast"/>
            </w:pPr>
            <w:r w:rsidRPr="009D0884">
              <w:t xml:space="preserve">Flokkun skv. </w:t>
            </w:r>
          </w:p>
          <w:p w14:paraId="744B03B7" w14:textId="15B221EB" w:rsidR="00950B2A" w:rsidRPr="009D0884" w:rsidRDefault="00C940BF" w:rsidP="00C940BF">
            <w:pPr>
              <w:spacing w:line="260" w:lineRule="atLeast"/>
            </w:pPr>
            <w:r w:rsidRPr="009D0884">
              <w:t>ÍST EN 13043</w:t>
            </w:r>
          </w:p>
        </w:tc>
      </w:tr>
      <w:tr w:rsidR="00950B2A" w:rsidRPr="00BE7E08" w14:paraId="4BF301EE" w14:textId="77777777" w:rsidTr="00950B2A">
        <w:trPr>
          <w:trHeight w:val="340"/>
        </w:trPr>
        <w:tc>
          <w:tcPr>
            <w:tcW w:w="1560" w:type="dxa"/>
            <w:vMerge/>
          </w:tcPr>
          <w:p w14:paraId="5E56BBD7" w14:textId="77777777" w:rsidR="00950B2A" w:rsidRPr="009D0884" w:rsidRDefault="00950B2A" w:rsidP="0078538F">
            <w:pPr>
              <w:spacing w:line="260" w:lineRule="atLeast"/>
              <w:rPr>
                <w:b/>
              </w:rPr>
            </w:pPr>
          </w:p>
        </w:tc>
        <w:tc>
          <w:tcPr>
            <w:tcW w:w="1842" w:type="dxa"/>
            <w:shd w:val="clear" w:color="auto" w:fill="FFFAEE" w:themeFill="background2"/>
          </w:tcPr>
          <w:p w14:paraId="40710C55" w14:textId="09B7FF92" w:rsidR="00950B2A" w:rsidRPr="009D0884" w:rsidRDefault="009D0884" w:rsidP="0078538F">
            <w:pPr>
              <w:spacing w:line="260" w:lineRule="atLeast"/>
              <w:rPr>
                <w:b/>
              </w:rPr>
            </w:pPr>
            <w:r w:rsidRPr="009D0884">
              <w:rPr>
                <w:b/>
              </w:rPr>
              <w:t>LA gildi</w:t>
            </w:r>
          </w:p>
        </w:tc>
      </w:tr>
      <w:tr w:rsidR="00AF1549" w:rsidRPr="00BE7E08" w14:paraId="7022D9B4" w14:textId="77777777" w:rsidTr="00310D4B">
        <w:trPr>
          <w:trHeight w:val="170"/>
        </w:trPr>
        <w:tc>
          <w:tcPr>
            <w:tcW w:w="1560" w:type="dxa"/>
            <w:shd w:val="clear" w:color="auto" w:fill="FFFAEE" w:themeFill="background2"/>
          </w:tcPr>
          <w:p w14:paraId="646B1438" w14:textId="77777777" w:rsidR="00AF1549" w:rsidRPr="009E3B1E" w:rsidRDefault="00AF1549" w:rsidP="00AF1549">
            <w:pPr>
              <w:spacing w:line="260" w:lineRule="atLeast"/>
            </w:pPr>
            <w:r w:rsidRPr="009D28C1">
              <w:t>&lt; 200</w:t>
            </w:r>
          </w:p>
        </w:tc>
        <w:tc>
          <w:tcPr>
            <w:tcW w:w="1842" w:type="dxa"/>
            <w:shd w:val="clear" w:color="auto" w:fill="FFFFFF" w:themeFill="background1"/>
          </w:tcPr>
          <w:p w14:paraId="7AF3A58C" w14:textId="697E2BD5" w:rsidR="00AF1549" w:rsidRPr="00C845C5" w:rsidRDefault="00AF1549" w:rsidP="00AF1549">
            <w:pPr>
              <w:spacing w:line="260" w:lineRule="atLeast"/>
            </w:pPr>
            <w:r w:rsidRPr="00AB794C">
              <w:t>LA</w:t>
            </w:r>
            <w:r w:rsidRPr="00AF1549">
              <w:rPr>
                <w:vertAlign w:val="subscript"/>
              </w:rPr>
              <w:t>30</w:t>
            </w:r>
          </w:p>
        </w:tc>
      </w:tr>
      <w:tr w:rsidR="00AF1549" w:rsidRPr="00BE7E08" w14:paraId="54FF49E3" w14:textId="77777777" w:rsidTr="00310D4B">
        <w:trPr>
          <w:trHeight w:val="170"/>
        </w:trPr>
        <w:tc>
          <w:tcPr>
            <w:tcW w:w="1560" w:type="dxa"/>
            <w:shd w:val="clear" w:color="auto" w:fill="FFFAEE" w:themeFill="background2"/>
          </w:tcPr>
          <w:p w14:paraId="0406B353" w14:textId="77777777" w:rsidR="00AF1549" w:rsidRPr="00C845C5" w:rsidRDefault="00AF1549" w:rsidP="00AF1549">
            <w:pPr>
              <w:spacing w:line="260" w:lineRule="atLeast"/>
            </w:pPr>
            <w:r w:rsidRPr="009D28C1">
              <w:t>200-1000</w:t>
            </w:r>
          </w:p>
        </w:tc>
        <w:tc>
          <w:tcPr>
            <w:tcW w:w="1842" w:type="dxa"/>
            <w:shd w:val="clear" w:color="auto" w:fill="FFFFFF" w:themeFill="background1"/>
          </w:tcPr>
          <w:p w14:paraId="101A1E0B" w14:textId="30E96D0C" w:rsidR="00AF1549" w:rsidRPr="00C845C5" w:rsidRDefault="00AF1549" w:rsidP="00AF1549">
            <w:pPr>
              <w:spacing w:line="260" w:lineRule="atLeast"/>
            </w:pPr>
            <w:r w:rsidRPr="00AB794C">
              <w:t>LA</w:t>
            </w:r>
            <w:r w:rsidRPr="00AF1549">
              <w:rPr>
                <w:vertAlign w:val="subscript"/>
              </w:rPr>
              <w:t>25</w:t>
            </w:r>
          </w:p>
        </w:tc>
      </w:tr>
      <w:tr w:rsidR="00AF1549" w:rsidRPr="00BE7E08" w14:paraId="2FEA8D26" w14:textId="77777777" w:rsidTr="00310D4B">
        <w:trPr>
          <w:trHeight w:val="170"/>
        </w:trPr>
        <w:tc>
          <w:tcPr>
            <w:tcW w:w="1560" w:type="dxa"/>
            <w:shd w:val="clear" w:color="auto" w:fill="FFFAEE" w:themeFill="background2"/>
          </w:tcPr>
          <w:p w14:paraId="60C264A7" w14:textId="77777777" w:rsidR="00AF1549" w:rsidRPr="00442801" w:rsidRDefault="00AF1549" w:rsidP="00AF1549">
            <w:pPr>
              <w:spacing w:line="260" w:lineRule="atLeast"/>
            </w:pPr>
            <w:r w:rsidRPr="009D28C1">
              <w:t>1000-2000</w:t>
            </w:r>
          </w:p>
        </w:tc>
        <w:tc>
          <w:tcPr>
            <w:tcW w:w="1842" w:type="dxa"/>
            <w:shd w:val="clear" w:color="auto" w:fill="FFFFFF" w:themeFill="background1"/>
          </w:tcPr>
          <w:p w14:paraId="1C9C36AF" w14:textId="2B5D1E1D" w:rsidR="00AF1549" w:rsidRPr="00414172" w:rsidRDefault="00AF1549" w:rsidP="00AF1549">
            <w:pPr>
              <w:spacing w:line="260" w:lineRule="atLeast"/>
            </w:pPr>
            <w:r w:rsidRPr="00AB794C">
              <w:t>LA</w:t>
            </w:r>
            <w:r w:rsidRPr="00AF1549">
              <w:rPr>
                <w:vertAlign w:val="subscript"/>
              </w:rPr>
              <w:t>20</w:t>
            </w:r>
          </w:p>
        </w:tc>
      </w:tr>
      <w:tr w:rsidR="00AF1549" w:rsidRPr="00BE7E08" w14:paraId="1673E089" w14:textId="77777777" w:rsidTr="00310D4B">
        <w:trPr>
          <w:trHeight w:val="170"/>
        </w:trPr>
        <w:tc>
          <w:tcPr>
            <w:tcW w:w="1560" w:type="dxa"/>
            <w:shd w:val="clear" w:color="auto" w:fill="FFFAEE" w:themeFill="background2"/>
          </w:tcPr>
          <w:p w14:paraId="5435BFC6" w14:textId="77777777" w:rsidR="00AF1549" w:rsidRPr="00442801" w:rsidRDefault="00AF1549" w:rsidP="00AF1549">
            <w:pPr>
              <w:spacing w:line="260" w:lineRule="atLeast"/>
            </w:pPr>
            <w:r w:rsidRPr="003A20AD">
              <w:t>&gt; 2000</w:t>
            </w:r>
          </w:p>
        </w:tc>
        <w:tc>
          <w:tcPr>
            <w:tcW w:w="1842" w:type="dxa"/>
            <w:shd w:val="clear" w:color="auto" w:fill="FFFFFF" w:themeFill="background1"/>
          </w:tcPr>
          <w:p w14:paraId="2D0AE805" w14:textId="2B7067E5" w:rsidR="00AF1549" w:rsidRPr="00414172" w:rsidRDefault="00AF1549" w:rsidP="00AF1549">
            <w:pPr>
              <w:spacing w:line="260" w:lineRule="atLeast"/>
            </w:pPr>
            <w:r w:rsidRPr="00AB794C">
              <w:t>LA</w:t>
            </w:r>
            <w:r w:rsidRPr="00AF1549">
              <w:rPr>
                <w:vertAlign w:val="subscript"/>
              </w:rPr>
              <w:t>15</w:t>
            </w:r>
          </w:p>
        </w:tc>
      </w:tr>
    </w:tbl>
    <w:p w14:paraId="59E67518" w14:textId="1E9569A5" w:rsidR="00C53014" w:rsidRPr="009D603A" w:rsidRDefault="009D603A" w:rsidP="00C53014">
      <w:pPr>
        <w:spacing w:after="240"/>
        <w:rPr>
          <w:i/>
          <w:iCs/>
          <w:sz w:val="18"/>
          <w:szCs w:val="18"/>
          <w:lang w:val="is-IS"/>
        </w:rPr>
      </w:pPr>
      <w:r w:rsidRPr="009D603A">
        <w:rPr>
          <w:i/>
          <w:iCs/>
          <w:sz w:val="18"/>
          <w:szCs w:val="18"/>
          <w:lang w:val="is-IS"/>
        </w:rPr>
        <w:t>Í töflunni þýðir LA</w:t>
      </w:r>
      <w:r w:rsidR="0042494C" w:rsidRPr="0042494C">
        <w:rPr>
          <w:i/>
          <w:iCs/>
          <w:sz w:val="18"/>
          <w:szCs w:val="18"/>
          <w:vertAlign w:val="subscript"/>
          <w:lang w:val="is-IS"/>
        </w:rPr>
        <w:t>X</w:t>
      </w:r>
      <w:r w:rsidRPr="009D603A">
        <w:rPr>
          <w:i/>
          <w:iCs/>
          <w:sz w:val="18"/>
          <w:szCs w:val="18"/>
          <w:lang w:val="is-IS"/>
        </w:rPr>
        <w:t xml:space="preserve"> að LA-gildið skuli að hámarki vera X%.</w:t>
      </w:r>
    </w:p>
    <w:p w14:paraId="1624E1ED" w14:textId="77777777" w:rsidR="00891EA0" w:rsidRDefault="00891EA0">
      <w:pPr>
        <w:tabs>
          <w:tab w:val="clear" w:pos="454"/>
          <w:tab w:val="clear" w:pos="1077"/>
          <w:tab w:val="clear" w:pos="2155"/>
        </w:tabs>
        <w:snapToGrid/>
        <w:spacing w:after="160" w:line="259" w:lineRule="auto"/>
        <w:rPr>
          <w:b/>
          <w:bCs/>
          <w:i/>
          <w:iCs/>
          <w:lang w:val="is-IS"/>
        </w:rPr>
      </w:pPr>
      <w:r>
        <w:rPr>
          <w:b/>
          <w:bCs/>
          <w:i/>
          <w:iCs/>
          <w:lang w:val="is-IS"/>
        </w:rPr>
        <w:br w:type="page"/>
      </w:r>
    </w:p>
    <w:p w14:paraId="2E67A0E9" w14:textId="0E05F8C2" w:rsidR="00B845F6" w:rsidRPr="00B845F6" w:rsidRDefault="00B845F6" w:rsidP="00215ACA">
      <w:pPr>
        <w:pStyle w:val="skletruundirfyrirsgn"/>
      </w:pPr>
      <w:r w:rsidRPr="00B845F6">
        <w:lastRenderedPageBreak/>
        <w:t>Frostþolspróf</w:t>
      </w:r>
    </w:p>
    <w:p w14:paraId="5894D9C5" w14:textId="77777777" w:rsidR="00B845F6" w:rsidRPr="00B845F6" w:rsidRDefault="00B845F6" w:rsidP="00B845F6">
      <w:pPr>
        <w:spacing w:after="240"/>
        <w:rPr>
          <w:lang w:val="is-IS"/>
        </w:rPr>
      </w:pPr>
      <w:r w:rsidRPr="00B845F6">
        <w:rPr>
          <w:lang w:val="is-IS"/>
        </w:rPr>
        <w:t>Kröfur um niðurstöður frostþolsprófs, fyrir steinefni í klæðingu, koma fram í töflu 63-13. Kröfurnar eru miðaðar við sýni af steinefni sem liggur á milli sigta 8 mm og 16 mm og miðast við að prófið sé gert samkvæmt ÍST EN 1367-6.</w:t>
      </w:r>
    </w:p>
    <w:p w14:paraId="5A699291" w14:textId="6C2ED029" w:rsidR="00530BFC" w:rsidRDefault="00B845F6" w:rsidP="00215ACA">
      <w:pPr>
        <w:pStyle w:val="Mynd"/>
      </w:pPr>
      <w:r w:rsidRPr="00B845F6">
        <w:rPr>
          <w:b/>
          <w:bCs/>
        </w:rPr>
        <w:t>Tafla 63</w:t>
      </w:r>
      <w:r>
        <w:rPr>
          <w:b/>
          <w:bCs/>
        </w:rPr>
        <w:t>-</w:t>
      </w:r>
      <w:r w:rsidRPr="00B845F6">
        <w:rPr>
          <w:b/>
          <w:bCs/>
        </w:rPr>
        <w:t>13:</w:t>
      </w:r>
      <w:r w:rsidRPr="00B845F6">
        <w:t xml:space="preserve"> </w:t>
      </w:r>
      <w:r w:rsidR="00215ACA">
        <w:br/>
      </w:r>
      <w:r w:rsidRPr="00B845F6">
        <w:t>Kröfur um niðurstöður frostþolsprófs fyrir steinefni í klæðingu</w:t>
      </w:r>
    </w:p>
    <w:tbl>
      <w:tblPr>
        <w:tblStyle w:val="IRCAcolor"/>
        <w:tblW w:w="3402" w:type="dxa"/>
        <w:tblLook w:val="0660" w:firstRow="1" w:lastRow="1" w:firstColumn="0" w:lastColumn="0" w:noHBand="1" w:noVBand="1"/>
      </w:tblPr>
      <w:tblGrid>
        <w:gridCol w:w="1560"/>
        <w:gridCol w:w="1842"/>
      </w:tblGrid>
      <w:tr w:rsidR="00B845F6" w:rsidRPr="00BE7E08" w14:paraId="6645F752"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3D26A79F" w14:textId="77777777" w:rsidR="00B845F6" w:rsidRPr="009D0884" w:rsidRDefault="00B845F6" w:rsidP="0078538F">
            <w:pPr>
              <w:spacing w:line="260" w:lineRule="atLeast"/>
              <w:rPr>
                <w:lang w:val="is-IS"/>
              </w:rPr>
            </w:pPr>
            <w:r w:rsidRPr="009D0884">
              <w:t>Umferð, ÁDU</w:t>
            </w:r>
          </w:p>
        </w:tc>
        <w:tc>
          <w:tcPr>
            <w:tcW w:w="1842" w:type="dxa"/>
          </w:tcPr>
          <w:p w14:paraId="0EF96125" w14:textId="77777777" w:rsidR="00B845F6" w:rsidRPr="009D0884" w:rsidRDefault="00B845F6" w:rsidP="0078538F">
            <w:pPr>
              <w:spacing w:line="260" w:lineRule="atLeast"/>
            </w:pPr>
            <w:r w:rsidRPr="009D0884">
              <w:t xml:space="preserve">Flokkun skv. </w:t>
            </w:r>
          </w:p>
          <w:p w14:paraId="10108EE1" w14:textId="77777777" w:rsidR="00B845F6" w:rsidRPr="009D0884" w:rsidRDefault="00B845F6" w:rsidP="0078538F">
            <w:pPr>
              <w:spacing w:line="260" w:lineRule="atLeast"/>
            </w:pPr>
            <w:r w:rsidRPr="009D0884">
              <w:t>ÍST EN 13043</w:t>
            </w:r>
          </w:p>
        </w:tc>
      </w:tr>
      <w:tr w:rsidR="00B845F6" w:rsidRPr="00BE7E08" w14:paraId="6779DEE8" w14:textId="77777777" w:rsidTr="0078538F">
        <w:trPr>
          <w:trHeight w:val="340"/>
        </w:trPr>
        <w:tc>
          <w:tcPr>
            <w:tcW w:w="1560" w:type="dxa"/>
            <w:vMerge/>
          </w:tcPr>
          <w:p w14:paraId="252DFDBA" w14:textId="77777777" w:rsidR="00B845F6" w:rsidRPr="009D0884" w:rsidRDefault="00B845F6" w:rsidP="0078538F">
            <w:pPr>
              <w:spacing w:line="260" w:lineRule="atLeast"/>
              <w:rPr>
                <w:b/>
              </w:rPr>
            </w:pPr>
          </w:p>
        </w:tc>
        <w:tc>
          <w:tcPr>
            <w:tcW w:w="1842" w:type="dxa"/>
            <w:shd w:val="clear" w:color="auto" w:fill="FFFAEE" w:themeFill="background2"/>
          </w:tcPr>
          <w:p w14:paraId="706B827D" w14:textId="768438AC" w:rsidR="00B845F6" w:rsidRPr="009D0884" w:rsidRDefault="00EE213B" w:rsidP="0078538F">
            <w:pPr>
              <w:spacing w:line="260" w:lineRule="atLeast"/>
              <w:rPr>
                <w:b/>
              </w:rPr>
            </w:pPr>
            <w:r w:rsidRPr="00EE213B">
              <w:rPr>
                <w:b/>
              </w:rPr>
              <w:t>Frostþolsgildi</w:t>
            </w:r>
          </w:p>
        </w:tc>
      </w:tr>
      <w:tr w:rsidR="001A7982" w:rsidRPr="00BE7E08" w14:paraId="0885C23B" w14:textId="77777777" w:rsidTr="00310D4B">
        <w:trPr>
          <w:trHeight w:val="170"/>
        </w:trPr>
        <w:tc>
          <w:tcPr>
            <w:tcW w:w="1560" w:type="dxa"/>
            <w:shd w:val="clear" w:color="auto" w:fill="FFFAEE" w:themeFill="background2"/>
          </w:tcPr>
          <w:p w14:paraId="496960E4" w14:textId="77777777" w:rsidR="001A7982" w:rsidRPr="009E3B1E" w:rsidRDefault="001A7982" w:rsidP="001A7982">
            <w:pPr>
              <w:spacing w:line="260" w:lineRule="atLeast"/>
            </w:pPr>
            <w:r w:rsidRPr="009D28C1">
              <w:t>&lt; 200</w:t>
            </w:r>
          </w:p>
        </w:tc>
        <w:tc>
          <w:tcPr>
            <w:tcW w:w="1842" w:type="dxa"/>
            <w:shd w:val="clear" w:color="auto" w:fill="FFFFFF" w:themeFill="background1"/>
          </w:tcPr>
          <w:p w14:paraId="6AB6F945" w14:textId="43C344C8"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74D25C6" w14:textId="77777777" w:rsidTr="00310D4B">
        <w:trPr>
          <w:trHeight w:val="170"/>
        </w:trPr>
        <w:tc>
          <w:tcPr>
            <w:tcW w:w="1560" w:type="dxa"/>
            <w:shd w:val="clear" w:color="auto" w:fill="FFFAEE" w:themeFill="background2"/>
          </w:tcPr>
          <w:p w14:paraId="0E791612" w14:textId="77777777" w:rsidR="001A7982" w:rsidRPr="00C845C5" w:rsidRDefault="001A7982" w:rsidP="001A7982">
            <w:pPr>
              <w:spacing w:line="260" w:lineRule="atLeast"/>
            </w:pPr>
            <w:r w:rsidRPr="009D28C1">
              <w:t>200-1000</w:t>
            </w:r>
          </w:p>
        </w:tc>
        <w:tc>
          <w:tcPr>
            <w:tcW w:w="1842" w:type="dxa"/>
            <w:shd w:val="clear" w:color="auto" w:fill="FFFFFF" w:themeFill="background1"/>
          </w:tcPr>
          <w:p w14:paraId="565072B3" w14:textId="35329136" w:rsidR="001A7982" w:rsidRPr="00C845C5" w:rsidRDefault="001A7982" w:rsidP="001A7982">
            <w:pPr>
              <w:spacing w:line="260" w:lineRule="atLeast"/>
            </w:pPr>
            <w:r w:rsidRPr="00717C47">
              <w:t>F</w:t>
            </w:r>
            <w:r w:rsidRPr="001A7982">
              <w:rPr>
                <w:vertAlign w:val="subscript"/>
              </w:rPr>
              <w:t>EC</w:t>
            </w:r>
            <w:r w:rsidRPr="00717C47">
              <w:t>14</w:t>
            </w:r>
          </w:p>
        </w:tc>
      </w:tr>
      <w:tr w:rsidR="001A7982" w:rsidRPr="00BE7E08" w14:paraId="65D87649" w14:textId="77777777" w:rsidTr="00310D4B">
        <w:trPr>
          <w:trHeight w:val="170"/>
        </w:trPr>
        <w:tc>
          <w:tcPr>
            <w:tcW w:w="1560" w:type="dxa"/>
            <w:shd w:val="clear" w:color="auto" w:fill="FFFAEE" w:themeFill="background2"/>
          </w:tcPr>
          <w:p w14:paraId="15AF1A96" w14:textId="77777777" w:rsidR="001A7982" w:rsidRPr="00442801" w:rsidRDefault="001A7982" w:rsidP="001A7982">
            <w:pPr>
              <w:spacing w:line="260" w:lineRule="atLeast"/>
            </w:pPr>
            <w:r w:rsidRPr="009D28C1">
              <w:t>1000-2000</w:t>
            </w:r>
          </w:p>
        </w:tc>
        <w:tc>
          <w:tcPr>
            <w:tcW w:w="1842" w:type="dxa"/>
            <w:shd w:val="clear" w:color="auto" w:fill="FFFFFF" w:themeFill="background1"/>
          </w:tcPr>
          <w:p w14:paraId="799BB76B" w14:textId="6FF99550" w:rsidR="001A7982" w:rsidRPr="00414172" w:rsidRDefault="001A7982" w:rsidP="001A7982">
            <w:pPr>
              <w:spacing w:line="260" w:lineRule="atLeast"/>
            </w:pPr>
            <w:r w:rsidRPr="00717C47">
              <w:t>F</w:t>
            </w:r>
            <w:r w:rsidRPr="001A7982">
              <w:rPr>
                <w:vertAlign w:val="subscript"/>
              </w:rPr>
              <w:t>EC</w:t>
            </w:r>
            <w:r w:rsidRPr="00717C47">
              <w:t>8</w:t>
            </w:r>
          </w:p>
        </w:tc>
      </w:tr>
      <w:tr w:rsidR="001A7982" w:rsidRPr="00BE7E08" w14:paraId="49AC6C8D" w14:textId="77777777" w:rsidTr="00310D4B">
        <w:trPr>
          <w:trHeight w:val="170"/>
        </w:trPr>
        <w:tc>
          <w:tcPr>
            <w:tcW w:w="1560" w:type="dxa"/>
            <w:shd w:val="clear" w:color="auto" w:fill="FFFAEE" w:themeFill="background2"/>
          </w:tcPr>
          <w:p w14:paraId="3C3EB672" w14:textId="77777777" w:rsidR="001A7982" w:rsidRPr="00442801" w:rsidRDefault="001A7982" w:rsidP="001A7982">
            <w:pPr>
              <w:spacing w:line="260" w:lineRule="atLeast"/>
            </w:pPr>
            <w:r w:rsidRPr="003A20AD">
              <w:t>&gt; 2000</w:t>
            </w:r>
          </w:p>
        </w:tc>
        <w:tc>
          <w:tcPr>
            <w:tcW w:w="1842" w:type="dxa"/>
            <w:shd w:val="clear" w:color="auto" w:fill="FFFFFF" w:themeFill="background1"/>
          </w:tcPr>
          <w:p w14:paraId="4CEA0AC8" w14:textId="7F8AE113" w:rsidR="001A7982" w:rsidRPr="00414172" w:rsidRDefault="001A7982" w:rsidP="001A7982">
            <w:pPr>
              <w:spacing w:line="260" w:lineRule="atLeast"/>
            </w:pPr>
            <w:r w:rsidRPr="00717C47">
              <w:t>F</w:t>
            </w:r>
            <w:r w:rsidRPr="001A7982">
              <w:rPr>
                <w:vertAlign w:val="subscript"/>
              </w:rPr>
              <w:t>EC</w:t>
            </w:r>
            <w:r w:rsidRPr="00717C47">
              <w:t>4</w:t>
            </w:r>
          </w:p>
        </w:tc>
      </w:tr>
    </w:tbl>
    <w:p w14:paraId="4ADBF33C" w14:textId="2415CC40" w:rsidR="00AE23D2" w:rsidRPr="00891EA0" w:rsidRDefault="00891EA0" w:rsidP="009B5FC5">
      <w:pPr>
        <w:spacing w:after="240"/>
        <w:rPr>
          <w:i/>
          <w:iCs/>
          <w:sz w:val="18"/>
          <w:szCs w:val="18"/>
          <w:lang w:val="is-IS"/>
        </w:rPr>
      </w:pPr>
      <w:r w:rsidRPr="00891EA0">
        <w:rPr>
          <w:i/>
          <w:iCs/>
          <w:sz w:val="18"/>
          <w:szCs w:val="18"/>
          <w:lang w:val="is-IS"/>
        </w:rPr>
        <w:t>EC í F</w:t>
      </w:r>
      <w:r w:rsidRPr="0042494C">
        <w:rPr>
          <w:i/>
          <w:iCs/>
          <w:sz w:val="18"/>
          <w:szCs w:val="18"/>
          <w:vertAlign w:val="subscript"/>
          <w:lang w:val="is-IS"/>
        </w:rPr>
        <w:t>EC</w:t>
      </w:r>
      <w:r w:rsidRPr="00891EA0">
        <w:rPr>
          <w:i/>
          <w:iCs/>
          <w:sz w:val="18"/>
          <w:szCs w:val="18"/>
          <w:lang w:val="is-IS"/>
        </w:rPr>
        <w:t xml:space="preserve"> stendur fyrir „Extreme Conditions“</w:t>
      </w:r>
    </w:p>
    <w:p w14:paraId="29212F42" w14:textId="77777777" w:rsidR="00C210F7" w:rsidRPr="00C210F7" w:rsidRDefault="00C210F7" w:rsidP="00215ACA">
      <w:pPr>
        <w:pStyle w:val="skletruundirfyrirsgn"/>
      </w:pPr>
      <w:r w:rsidRPr="00C210F7">
        <w:t>Brothlutfall</w:t>
      </w:r>
    </w:p>
    <w:p w14:paraId="791EC5DF" w14:textId="77777777" w:rsidR="00C210F7" w:rsidRPr="00E6683F" w:rsidRDefault="00C210F7" w:rsidP="00C210F7">
      <w:pPr>
        <w:spacing w:after="240"/>
        <w:rPr>
          <w:rFonts w:asciiTheme="majorHAnsi" w:hAnsiTheme="majorHAnsi"/>
          <w:lang w:val="is-IS"/>
        </w:rPr>
      </w:pPr>
      <w:r w:rsidRPr="00E6683F">
        <w:rPr>
          <w:rFonts w:asciiTheme="majorHAnsi" w:hAnsiTheme="majorHAnsi"/>
          <w:lang w:val="is-IS"/>
        </w:rPr>
        <w:t>Kröfur um brothlutfall steinefna í klæðingu koma fram í töflu 63-14. Kröfurnar miðast við sýni þar sem efri mörk kornastærðar, D, eru minni eða jöfn tvöfölduðum neðri mörkum, d, þ.e. D ≤ 2×d, til dæmis 4-8 mm, 8-16 mm o.s.frv. Prófið er gert samkvæmt staðli ÍST EN 933-5. Steinefni sem fengin eru úr sprengdu bergi teljast uppfylla kröfuflokk C100/0 og þarfnast ekki prófunar á brothlutfalli samkvæmt framleiðslustaðli ÍST EN 13043.</w:t>
      </w:r>
    </w:p>
    <w:p w14:paraId="357A1917" w14:textId="7068A90E" w:rsidR="00F60087" w:rsidRDefault="00C210F7" w:rsidP="00215ACA">
      <w:pPr>
        <w:pStyle w:val="Mynd"/>
      </w:pPr>
      <w:r w:rsidRPr="00C210F7">
        <w:rPr>
          <w:b/>
          <w:bCs/>
        </w:rPr>
        <w:t>Tafla 63</w:t>
      </w:r>
      <w:r>
        <w:rPr>
          <w:b/>
          <w:bCs/>
        </w:rPr>
        <w:t>-</w:t>
      </w:r>
      <w:r w:rsidRPr="00C210F7">
        <w:rPr>
          <w:b/>
          <w:bCs/>
        </w:rPr>
        <w:t xml:space="preserve">14: </w:t>
      </w:r>
      <w:r w:rsidR="00215ACA">
        <w:rPr>
          <w:b/>
          <w:bCs/>
        </w:rPr>
        <w:br/>
      </w:r>
      <w:r w:rsidRPr="00C210F7">
        <w:t>Kröfur um brothlutfall steinefna í klæðingu</w:t>
      </w:r>
    </w:p>
    <w:tbl>
      <w:tblPr>
        <w:tblStyle w:val="IRCAcolor"/>
        <w:tblW w:w="3402" w:type="dxa"/>
        <w:tblLook w:val="0660" w:firstRow="1" w:lastRow="1" w:firstColumn="0" w:lastColumn="0" w:noHBand="1" w:noVBand="1"/>
      </w:tblPr>
      <w:tblGrid>
        <w:gridCol w:w="1560"/>
        <w:gridCol w:w="1842"/>
      </w:tblGrid>
      <w:tr w:rsidR="00C210F7" w:rsidRPr="00BE7E08" w14:paraId="0FC3D094"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6E714E60" w14:textId="77777777" w:rsidR="00C210F7" w:rsidRPr="009D0884" w:rsidRDefault="00C210F7" w:rsidP="0078538F">
            <w:pPr>
              <w:spacing w:line="260" w:lineRule="atLeast"/>
              <w:rPr>
                <w:lang w:val="is-IS"/>
              </w:rPr>
            </w:pPr>
            <w:r w:rsidRPr="009D0884">
              <w:t>Umferð, ÁDU</w:t>
            </w:r>
          </w:p>
        </w:tc>
        <w:tc>
          <w:tcPr>
            <w:tcW w:w="1842" w:type="dxa"/>
          </w:tcPr>
          <w:p w14:paraId="0BD8B9AE" w14:textId="77777777" w:rsidR="00C210F7" w:rsidRPr="009D0884" w:rsidRDefault="00C210F7" w:rsidP="0078538F">
            <w:pPr>
              <w:spacing w:line="260" w:lineRule="atLeast"/>
            </w:pPr>
            <w:r w:rsidRPr="009D0884">
              <w:t xml:space="preserve">Flokkun skv. </w:t>
            </w:r>
          </w:p>
          <w:p w14:paraId="145804FB" w14:textId="77777777" w:rsidR="00C210F7" w:rsidRPr="009D0884" w:rsidRDefault="00C210F7" w:rsidP="0078538F">
            <w:pPr>
              <w:spacing w:line="260" w:lineRule="atLeast"/>
            </w:pPr>
            <w:r w:rsidRPr="009D0884">
              <w:t>ÍST EN 13043</w:t>
            </w:r>
          </w:p>
        </w:tc>
      </w:tr>
      <w:tr w:rsidR="00C210F7" w:rsidRPr="00BE7E08" w14:paraId="2654EB25" w14:textId="77777777" w:rsidTr="0078538F">
        <w:trPr>
          <w:trHeight w:val="340"/>
        </w:trPr>
        <w:tc>
          <w:tcPr>
            <w:tcW w:w="1560" w:type="dxa"/>
            <w:vMerge/>
          </w:tcPr>
          <w:p w14:paraId="66256480" w14:textId="77777777" w:rsidR="00C210F7" w:rsidRPr="009D0884" w:rsidRDefault="00C210F7" w:rsidP="0078538F">
            <w:pPr>
              <w:spacing w:line="260" w:lineRule="atLeast"/>
              <w:rPr>
                <w:b/>
              </w:rPr>
            </w:pPr>
          </w:p>
        </w:tc>
        <w:tc>
          <w:tcPr>
            <w:tcW w:w="1842" w:type="dxa"/>
            <w:shd w:val="clear" w:color="auto" w:fill="FFFAEE" w:themeFill="background2"/>
          </w:tcPr>
          <w:p w14:paraId="438D7F2E" w14:textId="486FC7B6" w:rsidR="00C210F7" w:rsidRPr="009D0884" w:rsidRDefault="00C22186" w:rsidP="0078538F">
            <w:pPr>
              <w:spacing w:line="260" w:lineRule="atLeast"/>
              <w:rPr>
                <w:b/>
              </w:rPr>
            </w:pPr>
            <w:r w:rsidRPr="00C22186">
              <w:rPr>
                <w:b/>
              </w:rPr>
              <w:t>Brothlutfall</w:t>
            </w:r>
          </w:p>
        </w:tc>
      </w:tr>
      <w:tr w:rsidR="00FE47EF" w:rsidRPr="00BE7E08" w14:paraId="0F6AE550" w14:textId="77777777" w:rsidTr="00310D4B">
        <w:trPr>
          <w:trHeight w:val="170"/>
        </w:trPr>
        <w:tc>
          <w:tcPr>
            <w:tcW w:w="1560" w:type="dxa"/>
            <w:shd w:val="clear" w:color="auto" w:fill="FFFAEE" w:themeFill="background2"/>
          </w:tcPr>
          <w:p w14:paraId="22CD9F58" w14:textId="77777777" w:rsidR="00FE47EF" w:rsidRPr="009E3B1E" w:rsidRDefault="00FE47EF" w:rsidP="00FE47EF">
            <w:pPr>
              <w:spacing w:line="260" w:lineRule="atLeast"/>
            </w:pPr>
            <w:r w:rsidRPr="009D28C1">
              <w:t>&lt; 200</w:t>
            </w:r>
          </w:p>
        </w:tc>
        <w:tc>
          <w:tcPr>
            <w:tcW w:w="1842" w:type="dxa"/>
            <w:shd w:val="clear" w:color="auto" w:fill="FFFFFF" w:themeFill="background1"/>
          </w:tcPr>
          <w:p w14:paraId="4566AF96" w14:textId="435A601E" w:rsidR="00FE47EF" w:rsidRPr="00C845C5" w:rsidRDefault="00FE47EF" w:rsidP="00FE47EF">
            <w:pPr>
              <w:spacing w:line="260" w:lineRule="atLeast"/>
            </w:pPr>
            <w:r w:rsidRPr="00A64BC1">
              <w:t>C</w:t>
            </w:r>
            <w:r w:rsidRPr="00001CC0">
              <w:rPr>
                <w:vertAlign w:val="subscript"/>
              </w:rPr>
              <w:t>50/30</w:t>
            </w:r>
          </w:p>
        </w:tc>
      </w:tr>
      <w:tr w:rsidR="00FE47EF" w:rsidRPr="00BE7E08" w14:paraId="7600B2C8" w14:textId="77777777" w:rsidTr="00310D4B">
        <w:trPr>
          <w:trHeight w:val="170"/>
        </w:trPr>
        <w:tc>
          <w:tcPr>
            <w:tcW w:w="1560" w:type="dxa"/>
            <w:shd w:val="clear" w:color="auto" w:fill="FFFAEE" w:themeFill="background2"/>
          </w:tcPr>
          <w:p w14:paraId="12EBDD0C" w14:textId="77777777" w:rsidR="00FE47EF" w:rsidRPr="00C845C5" w:rsidRDefault="00FE47EF" w:rsidP="00FE47EF">
            <w:pPr>
              <w:spacing w:line="260" w:lineRule="atLeast"/>
            </w:pPr>
            <w:r w:rsidRPr="009D28C1">
              <w:t>200-1000</w:t>
            </w:r>
          </w:p>
        </w:tc>
        <w:tc>
          <w:tcPr>
            <w:tcW w:w="1842" w:type="dxa"/>
            <w:shd w:val="clear" w:color="auto" w:fill="FFFFFF" w:themeFill="background1"/>
          </w:tcPr>
          <w:p w14:paraId="7D8BC490" w14:textId="3D198AD1" w:rsidR="00FE47EF" w:rsidRPr="00C845C5" w:rsidRDefault="00FE47EF" w:rsidP="00FE47EF">
            <w:pPr>
              <w:spacing w:line="260" w:lineRule="atLeast"/>
            </w:pPr>
            <w:r w:rsidRPr="00A64BC1">
              <w:t>C</w:t>
            </w:r>
            <w:r w:rsidRPr="00001CC0">
              <w:rPr>
                <w:vertAlign w:val="subscript"/>
              </w:rPr>
              <w:t>50/30</w:t>
            </w:r>
          </w:p>
        </w:tc>
      </w:tr>
      <w:tr w:rsidR="00FE47EF" w:rsidRPr="00BE7E08" w14:paraId="677AB523" w14:textId="77777777" w:rsidTr="00310D4B">
        <w:trPr>
          <w:trHeight w:val="170"/>
        </w:trPr>
        <w:tc>
          <w:tcPr>
            <w:tcW w:w="1560" w:type="dxa"/>
            <w:shd w:val="clear" w:color="auto" w:fill="FFFAEE" w:themeFill="background2"/>
          </w:tcPr>
          <w:p w14:paraId="13D7A735" w14:textId="77777777" w:rsidR="00FE47EF" w:rsidRPr="00442801" w:rsidRDefault="00FE47EF" w:rsidP="00FE47EF">
            <w:pPr>
              <w:spacing w:line="260" w:lineRule="atLeast"/>
            </w:pPr>
            <w:r w:rsidRPr="009D28C1">
              <w:t>1000-2000</w:t>
            </w:r>
          </w:p>
        </w:tc>
        <w:tc>
          <w:tcPr>
            <w:tcW w:w="1842" w:type="dxa"/>
            <w:shd w:val="clear" w:color="auto" w:fill="FFFFFF" w:themeFill="background1"/>
          </w:tcPr>
          <w:p w14:paraId="53365C2B" w14:textId="52A9A852" w:rsidR="00FE47EF" w:rsidRPr="00414172" w:rsidRDefault="00FE47EF" w:rsidP="00FE47EF">
            <w:pPr>
              <w:spacing w:line="260" w:lineRule="atLeast"/>
            </w:pPr>
            <w:r w:rsidRPr="00A64BC1">
              <w:t>C</w:t>
            </w:r>
            <w:r w:rsidRPr="00001CC0">
              <w:rPr>
                <w:vertAlign w:val="subscript"/>
              </w:rPr>
              <w:t>50/10*</w:t>
            </w:r>
          </w:p>
        </w:tc>
      </w:tr>
      <w:tr w:rsidR="00FE47EF" w:rsidRPr="00BE7E08" w14:paraId="12EB4A9F" w14:textId="77777777" w:rsidTr="00310D4B">
        <w:trPr>
          <w:trHeight w:val="170"/>
        </w:trPr>
        <w:tc>
          <w:tcPr>
            <w:tcW w:w="1560" w:type="dxa"/>
            <w:shd w:val="clear" w:color="auto" w:fill="FFFAEE" w:themeFill="background2"/>
          </w:tcPr>
          <w:p w14:paraId="6983DF8C" w14:textId="77777777" w:rsidR="00FE47EF" w:rsidRPr="00442801" w:rsidRDefault="00FE47EF" w:rsidP="00FE47EF">
            <w:pPr>
              <w:spacing w:line="260" w:lineRule="atLeast"/>
            </w:pPr>
            <w:r w:rsidRPr="003A20AD">
              <w:t>&gt; 2000</w:t>
            </w:r>
          </w:p>
        </w:tc>
        <w:tc>
          <w:tcPr>
            <w:tcW w:w="1842" w:type="dxa"/>
            <w:shd w:val="clear" w:color="auto" w:fill="FFFFFF" w:themeFill="background1"/>
          </w:tcPr>
          <w:p w14:paraId="0323E3EA" w14:textId="32BAA2DD" w:rsidR="00FE47EF" w:rsidRPr="00414172" w:rsidRDefault="00FE47EF" w:rsidP="00FE47EF">
            <w:pPr>
              <w:spacing w:line="260" w:lineRule="atLeast"/>
            </w:pPr>
            <w:r w:rsidRPr="00A64BC1">
              <w:t>C</w:t>
            </w:r>
            <w:r w:rsidRPr="00001CC0">
              <w:rPr>
                <w:vertAlign w:val="subscript"/>
              </w:rPr>
              <w:t>90/1*</w:t>
            </w:r>
          </w:p>
        </w:tc>
      </w:tr>
    </w:tbl>
    <w:p w14:paraId="2F1E0F6F" w14:textId="77777777" w:rsidR="000D0E50" w:rsidRPr="000D0E50" w:rsidRDefault="000D0E50" w:rsidP="000D0E50">
      <w:pPr>
        <w:rPr>
          <w:i/>
          <w:iCs/>
          <w:sz w:val="18"/>
          <w:szCs w:val="18"/>
          <w:lang w:val="is-IS"/>
        </w:rPr>
      </w:pPr>
      <w:r w:rsidRPr="000D0E50">
        <w:rPr>
          <w:i/>
          <w:iCs/>
          <w:sz w:val="18"/>
          <w:szCs w:val="18"/>
          <w:lang w:val="is-IS"/>
        </w:rPr>
        <w:t>*Hér er að auki gerð krafa um að 30 til 100% þess efnis sem flokkast brotið sé albrotið.</w:t>
      </w:r>
    </w:p>
    <w:p w14:paraId="6967A2C8" w14:textId="2F42EC18" w:rsidR="00891EA0" w:rsidRPr="000D0E50" w:rsidRDefault="000D0E50" w:rsidP="000D0E50">
      <w:pPr>
        <w:spacing w:after="240"/>
        <w:rPr>
          <w:i/>
          <w:iCs/>
          <w:sz w:val="18"/>
          <w:szCs w:val="18"/>
          <w:lang w:val="is-IS"/>
        </w:rPr>
      </w:pPr>
      <w:r w:rsidRPr="000D0E50">
        <w:rPr>
          <w:i/>
          <w:iCs/>
          <w:sz w:val="18"/>
          <w:szCs w:val="18"/>
          <w:lang w:val="is-IS"/>
        </w:rPr>
        <w:t>Í töflunni þýðir C</w:t>
      </w:r>
      <w:r w:rsidRPr="0042494C">
        <w:rPr>
          <w:i/>
          <w:iCs/>
          <w:sz w:val="18"/>
          <w:szCs w:val="18"/>
          <w:vertAlign w:val="subscript"/>
          <w:lang w:val="is-IS"/>
        </w:rPr>
        <w:t>X/Y</w:t>
      </w:r>
      <w:r w:rsidRPr="000D0E50">
        <w:rPr>
          <w:i/>
          <w:iCs/>
          <w:sz w:val="18"/>
          <w:szCs w:val="18"/>
          <w:lang w:val="is-IS"/>
        </w:rPr>
        <w:t xml:space="preserve"> að X% af þunga efniskorna á að vera brotið að meirihluta eða að öllu leyti, en Y% má vera alnúið.</w:t>
      </w:r>
    </w:p>
    <w:p w14:paraId="3A9C8972" w14:textId="77777777" w:rsidR="00B44DB7" w:rsidRDefault="00B44DB7">
      <w:pPr>
        <w:tabs>
          <w:tab w:val="clear" w:pos="454"/>
          <w:tab w:val="clear" w:pos="1077"/>
          <w:tab w:val="clear" w:pos="2155"/>
        </w:tabs>
        <w:snapToGrid/>
        <w:spacing w:after="160" w:line="259" w:lineRule="auto"/>
        <w:rPr>
          <w:b/>
          <w:bCs/>
          <w:i/>
          <w:iCs/>
          <w:lang w:val="is-IS"/>
        </w:rPr>
      </w:pPr>
      <w:r>
        <w:rPr>
          <w:b/>
          <w:bCs/>
          <w:i/>
          <w:iCs/>
          <w:lang w:val="is-IS"/>
        </w:rPr>
        <w:br w:type="page"/>
      </w:r>
    </w:p>
    <w:p w14:paraId="1ED56909" w14:textId="301BEE95" w:rsidR="00B44DB7" w:rsidRPr="00B44DB7" w:rsidRDefault="00B44DB7" w:rsidP="00215ACA">
      <w:pPr>
        <w:pStyle w:val="skletruundirfyrirsgn"/>
      </w:pPr>
      <w:r w:rsidRPr="00B44DB7">
        <w:lastRenderedPageBreak/>
        <w:t>Kornalögun</w:t>
      </w:r>
    </w:p>
    <w:p w14:paraId="23CF13A4" w14:textId="113747AB" w:rsidR="00B44DB7" w:rsidRPr="00B44DB7" w:rsidRDefault="00B44DB7" w:rsidP="00B44DB7">
      <w:pPr>
        <w:spacing w:after="240"/>
        <w:rPr>
          <w:lang w:val="is-IS"/>
        </w:rPr>
      </w:pPr>
      <w:r w:rsidRPr="00B44DB7">
        <w:rPr>
          <w:lang w:val="is-IS"/>
        </w:rPr>
        <w:t>Kröfur um kornalögun steinefna í klæðingu koma fram í töflu 63-15. Prófið er gert samkvæmt staðli ÍST EN 933-3.</w:t>
      </w:r>
    </w:p>
    <w:p w14:paraId="79FD1CD8" w14:textId="4AA71995" w:rsidR="00891EA0" w:rsidRDefault="00B44DB7" w:rsidP="00215ACA">
      <w:pPr>
        <w:pStyle w:val="Mynd"/>
      </w:pPr>
      <w:r w:rsidRPr="00B44DB7">
        <w:rPr>
          <w:b/>
          <w:bCs/>
        </w:rPr>
        <w:t>Tafla 63</w:t>
      </w:r>
      <w:r w:rsidR="008823D8">
        <w:rPr>
          <w:b/>
          <w:bCs/>
        </w:rPr>
        <w:t>-</w:t>
      </w:r>
      <w:r w:rsidRPr="00B44DB7">
        <w:rPr>
          <w:b/>
          <w:bCs/>
        </w:rPr>
        <w:t>15:</w:t>
      </w:r>
      <w:r w:rsidRPr="00B44DB7">
        <w:t xml:space="preserve"> </w:t>
      </w:r>
      <w:r w:rsidR="00215ACA">
        <w:br/>
      </w:r>
      <w:r w:rsidRPr="00B44DB7">
        <w:t>Kröfur um kornalögun steinefna í klæðingu</w:t>
      </w:r>
    </w:p>
    <w:tbl>
      <w:tblPr>
        <w:tblStyle w:val="IRCAcolor"/>
        <w:tblW w:w="4820" w:type="dxa"/>
        <w:tblLook w:val="0660" w:firstRow="1" w:lastRow="1" w:firstColumn="0" w:lastColumn="0" w:noHBand="1" w:noVBand="1"/>
      </w:tblPr>
      <w:tblGrid>
        <w:gridCol w:w="1598"/>
        <w:gridCol w:w="1611"/>
        <w:gridCol w:w="1611"/>
      </w:tblGrid>
      <w:tr w:rsidR="00876A1A" w:rsidRPr="00BE7E08" w14:paraId="5EA1C649" w14:textId="53F7ED21" w:rsidTr="00001CC0">
        <w:trPr>
          <w:cnfStyle w:val="100000000000" w:firstRow="1" w:lastRow="0" w:firstColumn="0" w:lastColumn="0" w:oddVBand="0" w:evenVBand="0" w:oddHBand="0" w:evenHBand="0" w:firstRowFirstColumn="0" w:firstRowLastColumn="0" w:lastRowFirstColumn="0" w:lastRowLastColumn="0"/>
          <w:trHeight w:val="340"/>
        </w:trPr>
        <w:tc>
          <w:tcPr>
            <w:tcW w:w="1598" w:type="dxa"/>
            <w:vMerge w:val="restart"/>
          </w:tcPr>
          <w:p w14:paraId="0D4A6E61" w14:textId="77777777" w:rsidR="00876A1A" w:rsidRPr="009D0884" w:rsidRDefault="00876A1A" w:rsidP="0078538F">
            <w:pPr>
              <w:spacing w:line="260" w:lineRule="atLeast"/>
              <w:rPr>
                <w:lang w:val="is-IS"/>
              </w:rPr>
            </w:pPr>
            <w:r w:rsidRPr="009D0884">
              <w:t>Umferð, ÁDU</w:t>
            </w:r>
          </w:p>
        </w:tc>
        <w:tc>
          <w:tcPr>
            <w:tcW w:w="3222" w:type="dxa"/>
            <w:gridSpan w:val="2"/>
          </w:tcPr>
          <w:p w14:paraId="6950E07B" w14:textId="7B4FAB33" w:rsidR="00876A1A" w:rsidRPr="009D0884" w:rsidRDefault="00876A1A" w:rsidP="0078538F">
            <w:pPr>
              <w:spacing w:line="260" w:lineRule="atLeast"/>
            </w:pPr>
            <w:r w:rsidRPr="009D0884">
              <w:t>Flokkun skv.</w:t>
            </w:r>
            <w:r>
              <w:t xml:space="preserve"> </w:t>
            </w:r>
            <w:r w:rsidRPr="009D0884">
              <w:t>ÍST EN 13043</w:t>
            </w:r>
          </w:p>
        </w:tc>
      </w:tr>
      <w:tr w:rsidR="00876A1A" w:rsidRPr="00BE7E08" w14:paraId="6DB575B4" w14:textId="62F927FA" w:rsidTr="00001CC0">
        <w:trPr>
          <w:trHeight w:val="340"/>
        </w:trPr>
        <w:tc>
          <w:tcPr>
            <w:tcW w:w="1598" w:type="dxa"/>
            <w:vMerge/>
          </w:tcPr>
          <w:p w14:paraId="7F40CB3D" w14:textId="77777777" w:rsidR="00876A1A" w:rsidRPr="009D0884" w:rsidRDefault="00876A1A" w:rsidP="0078538F">
            <w:pPr>
              <w:spacing w:line="260" w:lineRule="atLeast"/>
              <w:rPr>
                <w:b/>
              </w:rPr>
            </w:pPr>
          </w:p>
        </w:tc>
        <w:tc>
          <w:tcPr>
            <w:tcW w:w="1611" w:type="dxa"/>
            <w:shd w:val="clear" w:color="auto" w:fill="FFFAEE" w:themeFill="background2"/>
          </w:tcPr>
          <w:p w14:paraId="07198BEA" w14:textId="77777777" w:rsidR="00FF2F29" w:rsidRDefault="00FF2F29" w:rsidP="0078538F">
            <w:pPr>
              <w:spacing w:line="260" w:lineRule="atLeast"/>
              <w:rPr>
                <w:b/>
              </w:rPr>
            </w:pPr>
            <w:r w:rsidRPr="00FF2F29">
              <w:rPr>
                <w:b/>
              </w:rPr>
              <w:t xml:space="preserve">Kleyfnistuðull </w:t>
            </w:r>
          </w:p>
          <w:p w14:paraId="73C1D280" w14:textId="22147D59" w:rsidR="00876A1A" w:rsidRPr="009D0884" w:rsidRDefault="00FF2F29" w:rsidP="0078538F">
            <w:pPr>
              <w:spacing w:line="260" w:lineRule="atLeast"/>
              <w:rPr>
                <w:b/>
              </w:rPr>
            </w:pPr>
            <w:r w:rsidRPr="00FF2F29">
              <w:rPr>
                <w:b/>
              </w:rPr>
              <w:t>&gt; 8 mm</w:t>
            </w:r>
          </w:p>
        </w:tc>
        <w:tc>
          <w:tcPr>
            <w:tcW w:w="1611" w:type="dxa"/>
            <w:shd w:val="clear" w:color="auto" w:fill="FFFAEE" w:themeFill="background2"/>
          </w:tcPr>
          <w:p w14:paraId="0B7FA061" w14:textId="02CA71A1" w:rsidR="00876A1A" w:rsidRPr="00C22186" w:rsidRDefault="00C71865" w:rsidP="0078538F">
            <w:pPr>
              <w:spacing w:line="260" w:lineRule="atLeast"/>
              <w:rPr>
                <w:b/>
              </w:rPr>
            </w:pPr>
            <w:r w:rsidRPr="00C71865">
              <w:rPr>
                <w:b/>
              </w:rPr>
              <w:t>Kleyfnistuðull &lt; 8 mm</w:t>
            </w:r>
          </w:p>
        </w:tc>
      </w:tr>
      <w:tr w:rsidR="00001CC0" w:rsidRPr="00BE7E08" w14:paraId="17BDF8C5" w14:textId="50A33141" w:rsidTr="00310D4B">
        <w:trPr>
          <w:trHeight w:val="170"/>
        </w:trPr>
        <w:tc>
          <w:tcPr>
            <w:tcW w:w="1598" w:type="dxa"/>
            <w:shd w:val="clear" w:color="auto" w:fill="FFFAEE" w:themeFill="background2"/>
          </w:tcPr>
          <w:p w14:paraId="6571684F" w14:textId="77777777" w:rsidR="00001CC0" w:rsidRPr="009E3B1E" w:rsidRDefault="00001CC0" w:rsidP="00001CC0">
            <w:pPr>
              <w:spacing w:line="260" w:lineRule="atLeast"/>
            </w:pPr>
            <w:r w:rsidRPr="009D28C1">
              <w:t>&lt; 200</w:t>
            </w:r>
          </w:p>
        </w:tc>
        <w:tc>
          <w:tcPr>
            <w:tcW w:w="1611" w:type="dxa"/>
            <w:shd w:val="clear" w:color="auto" w:fill="FFFFFF" w:themeFill="background1"/>
          </w:tcPr>
          <w:p w14:paraId="4ABB8A85" w14:textId="70A838BE" w:rsidR="00001CC0" w:rsidRPr="00C845C5" w:rsidRDefault="00001CC0" w:rsidP="00001CC0">
            <w:pPr>
              <w:spacing w:line="260" w:lineRule="atLeast"/>
            </w:pPr>
            <w:r w:rsidRPr="007D3ADC">
              <w:t>FI</w:t>
            </w:r>
            <w:r w:rsidRPr="00E223A3">
              <w:rPr>
                <w:vertAlign w:val="subscript"/>
              </w:rPr>
              <w:t>30</w:t>
            </w:r>
          </w:p>
        </w:tc>
        <w:tc>
          <w:tcPr>
            <w:tcW w:w="1611" w:type="dxa"/>
            <w:shd w:val="clear" w:color="auto" w:fill="FFFFFF" w:themeFill="background1"/>
          </w:tcPr>
          <w:p w14:paraId="1FA57D7B" w14:textId="57C326CB" w:rsidR="00001CC0" w:rsidRPr="00A64BC1" w:rsidRDefault="00001CC0" w:rsidP="00001CC0">
            <w:pPr>
              <w:spacing w:line="260" w:lineRule="atLeast"/>
            </w:pPr>
            <w:r w:rsidRPr="00E907D9">
              <w:t>FI</w:t>
            </w:r>
            <w:r w:rsidRPr="00001CC0">
              <w:rPr>
                <w:vertAlign w:val="subscript"/>
              </w:rPr>
              <w:t>35</w:t>
            </w:r>
          </w:p>
        </w:tc>
      </w:tr>
      <w:tr w:rsidR="00001CC0" w:rsidRPr="00BE7E08" w14:paraId="0DEB25ED" w14:textId="340F7597" w:rsidTr="00310D4B">
        <w:trPr>
          <w:trHeight w:val="170"/>
        </w:trPr>
        <w:tc>
          <w:tcPr>
            <w:tcW w:w="1598" w:type="dxa"/>
            <w:shd w:val="clear" w:color="auto" w:fill="FFFAEE" w:themeFill="background2"/>
          </w:tcPr>
          <w:p w14:paraId="6DFD58FB" w14:textId="77777777" w:rsidR="00001CC0" w:rsidRPr="00C845C5" w:rsidRDefault="00001CC0" w:rsidP="00001CC0">
            <w:pPr>
              <w:spacing w:line="260" w:lineRule="atLeast"/>
            </w:pPr>
            <w:r w:rsidRPr="009D28C1">
              <w:t>200-1000</w:t>
            </w:r>
          </w:p>
        </w:tc>
        <w:tc>
          <w:tcPr>
            <w:tcW w:w="1611" w:type="dxa"/>
            <w:shd w:val="clear" w:color="auto" w:fill="FFFFFF" w:themeFill="background1"/>
          </w:tcPr>
          <w:p w14:paraId="2B4B96F6" w14:textId="0B9471C2" w:rsidR="00001CC0" w:rsidRPr="00C845C5" w:rsidRDefault="00001CC0" w:rsidP="00001CC0">
            <w:pPr>
              <w:spacing w:line="260" w:lineRule="atLeast"/>
            </w:pPr>
            <w:r w:rsidRPr="007D3ADC">
              <w:t>FI</w:t>
            </w:r>
            <w:r w:rsidRPr="00E223A3">
              <w:rPr>
                <w:vertAlign w:val="subscript"/>
              </w:rPr>
              <w:t>25</w:t>
            </w:r>
          </w:p>
        </w:tc>
        <w:tc>
          <w:tcPr>
            <w:tcW w:w="1611" w:type="dxa"/>
            <w:shd w:val="clear" w:color="auto" w:fill="FFFFFF" w:themeFill="background1"/>
          </w:tcPr>
          <w:p w14:paraId="501EFAA5" w14:textId="74B4160E" w:rsidR="00001CC0" w:rsidRPr="00A64BC1" w:rsidRDefault="00001CC0" w:rsidP="00001CC0">
            <w:pPr>
              <w:spacing w:line="260" w:lineRule="atLeast"/>
            </w:pPr>
            <w:r w:rsidRPr="00E907D9">
              <w:t>FI</w:t>
            </w:r>
            <w:r w:rsidRPr="00001CC0">
              <w:rPr>
                <w:vertAlign w:val="subscript"/>
              </w:rPr>
              <w:t>30</w:t>
            </w:r>
          </w:p>
        </w:tc>
      </w:tr>
      <w:tr w:rsidR="00001CC0" w:rsidRPr="00BE7E08" w14:paraId="1335C446" w14:textId="38F4D33D" w:rsidTr="00310D4B">
        <w:trPr>
          <w:trHeight w:val="170"/>
        </w:trPr>
        <w:tc>
          <w:tcPr>
            <w:tcW w:w="1598" w:type="dxa"/>
            <w:shd w:val="clear" w:color="auto" w:fill="FFFAEE" w:themeFill="background2"/>
          </w:tcPr>
          <w:p w14:paraId="111A9E50" w14:textId="77777777" w:rsidR="00001CC0" w:rsidRPr="00442801" w:rsidRDefault="00001CC0" w:rsidP="00001CC0">
            <w:pPr>
              <w:spacing w:line="260" w:lineRule="atLeast"/>
            </w:pPr>
            <w:r w:rsidRPr="009D28C1">
              <w:t>1000-2000</w:t>
            </w:r>
          </w:p>
        </w:tc>
        <w:tc>
          <w:tcPr>
            <w:tcW w:w="1611" w:type="dxa"/>
            <w:shd w:val="clear" w:color="auto" w:fill="FFFFFF" w:themeFill="background1"/>
          </w:tcPr>
          <w:p w14:paraId="453812CB" w14:textId="2BF747E9" w:rsidR="00001CC0" w:rsidRPr="00414172" w:rsidRDefault="00001CC0" w:rsidP="00001CC0">
            <w:pPr>
              <w:spacing w:line="260" w:lineRule="atLeast"/>
            </w:pPr>
            <w:r w:rsidRPr="007D3ADC">
              <w:t>FI</w:t>
            </w:r>
            <w:r w:rsidRPr="00E223A3">
              <w:rPr>
                <w:vertAlign w:val="subscript"/>
              </w:rPr>
              <w:t>20</w:t>
            </w:r>
          </w:p>
        </w:tc>
        <w:tc>
          <w:tcPr>
            <w:tcW w:w="1611" w:type="dxa"/>
            <w:shd w:val="clear" w:color="auto" w:fill="FFFFFF" w:themeFill="background1"/>
          </w:tcPr>
          <w:p w14:paraId="2358A1DB" w14:textId="3BBF0EE6" w:rsidR="00001CC0" w:rsidRPr="00A64BC1" w:rsidRDefault="00001CC0" w:rsidP="00001CC0">
            <w:pPr>
              <w:spacing w:line="260" w:lineRule="atLeast"/>
            </w:pPr>
            <w:r w:rsidRPr="00E907D9">
              <w:t>FI</w:t>
            </w:r>
            <w:r w:rsidRPr="00001CC0">
              <w:rPr>
                <w:vertAlign w:val="subscript"/>
              </w:rPr>
              <w:t>25</w:t>
            </w:r>
          </w:p>
        </w:tc>
      </w:tr>
      <w:tr w:rsidR="00001CC0" w:rsidRPr="00BE7E08" w14:paraId="6F062AE9" w14:textId="3C4B4C16" w:rsidTr="00310D4B">
        <w:trPr>
          <w:trHeight w:val="170"/>
        </w:trPr>
        <w:tc>
          <w:tcPr>
            <w:tcW w:w="1598" w:type="dxa"/>
            <w:shd w:val="clear" w:color="auto" w:fill="FFFAEE" w:themeFill="background2"/>
          </w:tcPr>
          <w:p w14:paraId="10B772B2" w14:textId="77777777" w:rsidR="00001CC0" w:rsidRPr="00442801" w:rsidRDefault="00001CC0" w:rsidP="00001CC0">
            <w:pPr>
              <w:spacing w:line="260" w:lineRule="atLeast"/>
            </w:pPr>
            <w:r w:rsidRPr="003A20AD">
              <w:t>&gt; 2000</w:t>
            </w:r>
          </w:p>
        </w:tc>
        <w:tc>
          <w:tcPr>
            <w:tcW w:w="1611" w:type="dxa"/>
            <w:shd w:val="clear" w:color="auto" w:fill="FFFFFF" w:themeFill="background1"/>
          </w:tcPr>
          <w:p w14:paraId="68B7D228" w14:textId="1B4C7176" w:rsidR="00001CC0" w:rsidRPr="00414172" w:rsidRDefault="00001CC0" w:rsidP="00001CC0">
            <w:pPr>
              <w:spacing w:line="260" w:lineRule="atLeast"/>
            </w:pPr>
            <w:r w:rsidRPr="007D3ADC">
              <w:t>FI</w:t>
            </w:r>
            <w:r w:rsidRPr="00E223A3">
              <w:rPr>
                <w:vertAlign w:val="subscript"/>
              </w:rPr>
              <w:t>15</w:t>
            </w:r>
          </w:p>
        </w:tc>
        <w:tc>
          <w:tcPr>
            <w:tcW w:w="1611" w:type="dxa"/>
            <w:shd w:val="clear" w:color="auto" w:fill="FFFFFF" w:themeFill="background1"/>
          </w:tcPr>
          <w:p w14:paraId="2FB2AE34" w14:textId="2BAB521E" w:rsidR="00001CC0" w:rsidRPr="00A64BC1" w:rsidRDefault="00001CC0" w:rsidP="00001CC0">
            <w:pPr>
              <w:spacing w:line="260" w:lineRule="atLeast"/>
            </w:pPr>
            <w:r w:rsidRPr="00E907D9">
              <w:t>FI</w:t>
            </w:r>
            <w:r w:rsidRPr="00001CC0">
              <w:rPr>
                <w:vertAlign w:val="subscript"/>
              </w:rPr>
              <w:t>20</w:t>
            </w:r>
          </w:p>
        </w:tc>
      </w:tr>
    </w:tbl>
    <w:p w14:paraId="522514F4" w14:textId="340C4D2C" w:rsidR="000D0E50" w:rsidRPr="006D1A60" w:rsidRDefault="006D1A60" w:rsidP="009B5FC5">
      <w:pPr>
        <w:spacing w:after="240"/>
        <w:rPr>
          <w:i/>
          <w:iCs/>
          <w:sz w:val="18"/>
          <w:szCs w:val="18"/>
          <w:lang w:val="is-IS"/>
        </w:rPr>
      </w:pPr>
      <w:r w:rsidRPr="006D1A60">
        <w:rPr>
          <w:i/>
          <w:iCs/>
          <w:sz w:val="18"/>
          <w:szCs w:val="18"/>
          <w:lang w:val="is-IS"/>
        </w:rPr>
        <w:t>Í töflunni þýðir FI</w:t>
      </w:r>
      <w:r w:rsidRPr="0042494C">
        <w:rPr>
          <w:i/>
          <w:iCs/>
          <w:sz w:val="18"/>
          <w:szCs w:val="18"/>
          <w:vertAlign w:val="subscript"/>
          <w:lang w:val="is-IS"/>
        </w:rPr>
        <w:t>X</w:t>
      </w:r>
      <w:r w:rsidRPr="006D1A60">
        <w:rPr>
          <w:i/>
          <w:iCs/>
          <w:sz w:val="18"/>
          <w:szCs w:val="18"/>
          <w:lang w:val="is-IS"/>
        </w:rPr>
        <w:t xml:space="preserve"> að kleyfnistuðullinn (e. Flakiness Index) skuli að hámarki vera X%. Miðað er við vegið meðaltal þeirra kornastærðarbila sem sýnið nær til.</w:t>
      </w:r>
    </w:p>
    <w:p w14:paraId="6220513F" w14:textId="77777777" w:rsidR="00C901D5" w:rsidRPr="00C901D5" w:rsidRDefault="00C901D5" w:rsidP="00215ACA">
      <w:pPr>
        <w:pStyle w:val="skletruundirfyrirsgn"/>
      </w:pPr>
      <w:r w:rsidRPr="00C901D5">
        <w:t>Slitþol (kúlnakvarnargildi)</w:t>
      </w:r>
    </w:p>
    <w:p w14:paraId="0CD9D254" w14:textId="68FC88F0" w:rsidR="00C901D5" w:rsidRPr="00C901D5" w:rsidRDefault="00C901D5" w:rsidP="00C901D5">
      <w:pPr>
        <w:spacing w:after="240"/>
        <w:rPr>
          <w:lang w:val="is-IS"/>
        </w:rPr>
      </w:pPr>
      <w:r w:rsidRPr="00C901D5">
        <w:rPr>
          <w:lang w:val="is-IS"/>
        </w:rPr>
        <w:t xml:space="preserve">Kröfur um slitþol steinefna í klæðingar, mældu með kúlnakvarnarprófi, koma fram í töflu 63-16. Kröfurnar eru miðaðar við sýni af steinefni sem liggur á milli sigta 11,2 mm og 16 mm, samkvæmt staðli ÍST EN 1097-9. Þegar lagt er mat á kúlnakvarnargildi verður að hafa í huga að ef steinefnið er með lágt brothlutfall og mikið af núnum steinum þá mælist </w:t>
      </w:r>
      <w:r w:rsidR="00A755E0">
        <w:rPr>
          <w:lang w:val="is-IS"/>
        </w:rPr>
        <w:t>kvarnargildið</w:t>
      </w:r>
      <w:r w:rsidR="00A755E0" w:rsidRPr="00C901D5">
        <w:rPr>
          <w:lang w:val="is-IS"/>
        </w:rPr>
        <w:t xml:space="preserve"> </w:t>
      </w:r>
      <w:r w:rsidRPr="00C901D5">
        <w:rPr>
          <w:lang w:val="is-IS"/>
        </w:rPr>
        <w:t xml:space="preserve">tiltölulega lágt </w:t>
      </w:r>
      <w:r w:rsidR="004A2E3D">
        <w:rPr>
          <w:lang w:val="is-IS"/>
        </w:rPr>
        <w:t xml:space="preserve">(gott), </w:t>
      </w:r>
      <w:r w:rsidRPr="00C901D5">
        <w:rPr>
          <w:lang w:val="is-IS"/>
        </w:rPr>
        <w:t>jafnvel þó að berggæði séu ekki mikil.</w:t>
      </w:r>
    </w:p>
    <w:p w14:paraId="1B4266C8" w14:textId="48E73313" w:rsidR="000D0E50" w:rsidRDefault="00C901D5" w:rsidP="00215ACA">
      <w:pPr>
        <w:pStyle w:val="Mynd"/>
      </w:pPr>
      <w:r w:rsidRPr="00C901D5">
        <w:rPr>
          <w:b/>
          <w:bCs/>
        </w:rPr>
        <w:t>Tafla 63</w:t>
      </w:r>
      <w:r>
        <w:rPr>
          <w:b/>
          <w:bCs/>
        </w:rPr>
        <w:t>-</w:t>
      </w:r>
      <w:r w:rsidRPr="00C901D5">
        <w:rPr>
          <w:b/>
          <w:bCs/>
        </w:rPr>
        <w:t>16:</w:t>
      </w:r>
      <w:r w:rsidRPr="00C901D5">
        <w:t xml:space="preserve"> </w:t>
      </w:r>
      <w:r w:rsidR="00215ACA">
        <w:br/>
      </w:r>
      <w:r w:rsidRPr="00C901D5">
        <w:t>Kröfur um kvarnargildi steinefna í klæðingu</w:t>
      </w:r>
    </w:p>
    <w:tbl>
      <w:tblPr>
        <w:tblStyle w:val="IRCAcolor"/>
        <w:tblW w:w="3402" w:type="dxa"/>
        <w:tblLook w:val="0660" w:firstRow="1" w:lastRow="1" w:firstColumn="0" w:lastColumn="0" w:noHBand="1" w:noVBand="1"/>
      </w:tblPr>
      <w:tblGrid>
        <w:gridCol w:w="1560"/>
        <w:gridCol w:w="1842"/>
      </w:tblGrid>
      <w:tr w:rsidR="008D11D9" w:rsidRPr="00BE7E08" w14:paraId="426F49D1" w14:textId="77777777" w:rsidTr="0078538F">
        <w:trPr>
          <w:cnfStyle w:val="100000000000" w:firstRow="1" w:lastRow="0" w:firstColumn="0" w:lastColumn="0" w:oddVBand="0" w:evenVBand="0" w:oddHBand="0" w:evenHBand="0" w:firstRowFirstColumn="0" w:firstRowLastColumn="0" w:lastRowFirstColumn="0" w:lastRowLastColumn="0"/>
          <w:trHeight w:val="340"/>
        </w:trPr>
        <w:tc>
          <w:tcPr>
            <w:tcW w:w="1560" w:type="dxa"/>
            <w:vMerge w:val="restart"/>
          </w:tcPr>
          <w:p w14:paraId="40D259C4" w14:textId="77777777" w:rsidR="008D11D9" w:rsidRPr="009D0884" w:rsidRDefault="008D11D9" w:rsidP="0078538F">
            <w:pPr>
              <w:spacing w:line="260" w:lineRule="atLeast"/>
              <w:rPr>
                <w:lang w:val="is-IS"/>
              </w:rPr>
            </w:pPr>
            <w:bookmarkStart w:id="48" w:name="OLE_LINK1"/>
            <w:r w:rsidRPr="009D0884">
              <w:t>Umferð, ÁDU</w:t>
            </w:r>
          </w:p>
        </w:tc>
        <w:tc>
          <w:tcPr>
            <w:tcW w:w="1842" w:type="dxa"/>
          </w:tcPr>
          <w:p w14:paraId="60CA838D" w14:textId="77777777" w:rsidR="008D11D9" w:rsidRPr="009D0884" w:rsidRDefault="008D11D9" w:rsidP="0078538F">
            <w:pPr>
              <w:spacing w:line="260" w:lineRule="atLeast"/>
            </w:pPr>
            <w:r w:rsidRPr="009D0884">
              <w:t xml:space="preserve">Flokkun skv. </w:t>
            </w:r>
          </w:p>
          <w:p w14:paraId="54259FC6" w14:textId="77777777" w:rsidR="008D11D9" w:rsidRPr="009D0884" w:rsidRDefault="008D11D9" w:rsidP="0078538F">
            <w:pPr>
              <w:spacing w:line="260" w:lineRule="atLeast"/>
            </w:pPr>
            <w:r w:rsidRPr="009D0884">
              <w:t>ÍST EN 13043</w:t>
            </w:r>
          </w:p>
        </w:tc>
      </w:tr>
      <w:tr w:rsidR="008D11D9" w:rsidRPr="00BE7E08" w14:paraId="77BEF249" w14:textId="77777777" w:rsidTr="0078538F">
        <w:trPr>
          <w:trHeight w:val="340"/>
        </w:trPr>
        <w:tc>
          <w:tcPr>
            <w:tcW w:w="1560" w:type="dxa"/>
            <w:vMerge/>
          </w:tcPr>
          <w:p w14:paraId="426FBD6E" w14:textId="77777777" w:rsidR="008D11D9" w:rsidRPr="009D0884" w:rsidRDefault="008D11D9" w:rsidP="0078538F">
            <w:pPr>
              <w:spacing w:line="260" w:lineRule="atLeast"/>
              <w:rPr>
                <w:b/>
              </w:rPr>
            </w:pPr>
          </w:p>
        </w:tc>
        <w:tc>
          <w:tcPr>
            <w:tcW w:w="1842" w:type="dxa"/>
            <w:shd w:val="clear" w:color="auto" w:fill="FFFAEE" w:themeFill="background2"/>
          </w:tcPr>
          <w:p w14:paraId="53C2EB05" w14:textId="27EA7EB7" w:rsidR="008D11D9" w:rsidRPr="009D0884" w:rsidRDefault="00EF5EB1" w:rsidP="0078538F">
            <w:pPr>
              <w:spacing w:line="260" w:lineRule="atLeast"/>
              <w:rPr>
                <w:b/>
              </w:rPr>
            </w:pPr>
            <w:r w:rsidRPr="00EF5EB1">
              <w:rPr>
                <w:b/>
              </w:rPr>
              <w:t>Kvarnargildi</w:t>
            </w:r>
          </w:p>
        </w:tc>
      </w:tr>
      <w:tr w:rsidR="001E17AA" w:rsidRPr="00BE7E08" w14:paraId="194F9598" w14:textId="77777777" w:rsidTr="00310D4B">
        <w:trPr>
          <w:trHeight w:val="170"/>
        </w:trPr>
        <w:tc>
          <w:tcPr>
            <w:tcW w:w="1560" w:type="dxa"/>
            <w:shd w:val="clear" w:color="auto" w:fill="FFFAEE" w:themeFill="background2"/>
          </w:tcPr>
          <w:p w14:paraId="7361C1B1" w14:textId="77777777" w:rsidR="001E17AA" w:rsidRPr="009E3B1E" w:rsidRDefault="001E17AA" w:rsidP="001E17AA">
            <w:pPr>
              <w:spacing w:line="260" w:lineRule="atLeast"/>
            </w:pPr>
            <w:r w:rsidRPr="009D28C1">
              <w:t>&lt; 200</w:t>
            </w:r>
          </w:p>
        </w:tc>
        <w:tc>
          <w:tcPr>
            <w:tcW w:w="1842" w:type="dxa"/>
            <w:shd w:val="clear" w:color="auto" w:fill="FFFFFF" w:themeFill="background1"/>
          </w:tcPr>
          <w:p w14:paraId="0850A827" w14:textId="57003266" w:rsidR="001E17AA" w:rsidRPr="00C845C5" w:rsidRDefault="001E17AA" w:rsidP="001E17AA">
            <w:pPr>
              <w:spacing w:line="260" w:lineRule="atLeast"/>
            </w:pPr>
            <w:r w:rsidRPr="00DF5478">
              <w:t>Ekki krafa</w:t>
            </w:r>
          </w:p>
        </w:tc>
      </w:tr>
      <w:tr w:rsidR="001E17AA" w:rsidRPr="00BE7E08" w14:paraId="42D32B18" w14:textId="77777777" w:rsidTr="00310D4B">
        <w:trPr>
          <w:trHeight w:val="170"/>
        </w:trPr>
        <w:tc>
          <w:tcPr>
            <w:tcW w:w="1560" w:type="dxa"/>
            <w:shd w:val="clear" w:color="auto" w:fill="FFFAEE" w:themeFill="background2"/>
          </w:tcPr>
          <w:p w14:paraId="1D2AAF41" w14:textId="77777777" w:rsidR="001E17AA" w:rsidRPr="00C845C5" w:rsidRDefault="001E17AA" w:rsidP="001E17AA">
            <w:pPr>
              <w:spacing w:line="260" w:lineRule="atLeast"/>
            </w:pPr>
            <w:r w:rsidRPr="009D28C1">
              <w:t>200-1000</w:t>
            </w:r>
          </w:p>
        </w:tc>
        <w:tc>
          <w:tcPr>
            <w:tcW w:w="1842" w:type="dxa"/>
            <w:shd w:val="clear" w:color="auto" w:fill="FFFFFF" w:themeFill="background1"/>
          </w:tcPr>
          <w:p w14:paraId="09920B96" w14:textId="67789157" w:rsidR="001E17AA" w:rsidRPr="00C845C5" w:rsidRDefault="001E17AA" w:rsidP="001E17AA">
            <w:pPr>
              <w:spacing w:line="260" w:lineRule="atLeast"/>
            </w:pPr>
            <w:r w:rsidRPr="00DF5478">
              <w:t>A</w:t>
            </w:r>
            <w:r w:rsidRPr="001E17AA">
              <w:rPr>
                <w:vertAlign w:val="subscript"/>
              </w:rPr>
              <w:t>N</w:t>
            </w:r>
            <w:r w:rsidRPr="00DF5478">
              <w:t xml:space="preserve"> 19</w:t>
            </w:r>
          </w:p>
        </w:tc>
      </w:tr>
      <w:tr w:rsidR="001E17AA" w:rsidRPr="00BE7E08" w14:paraId="7D63075F" w14:textId="77777777" w:rsidTr="00310D4B">
        <w:trPr>
          <w:trHeight w:val="170"/>
        </w:trPr>
        <w:tc>
          <w:tcPr>
            <w:tcW w:w="1560" w:type="dxa"/>
            <w:shd w:val="clear" w:color="auto" w:fill="FFFAEE" w:themeFill="background2"/>
          </w:tcPr>
          <w:p w14:paraId="3A291B00" w14:textId="77777777" w:rsidR="001E17AA" w:rsidRPr="00442801" w:rsidRDefault="001E17AA" w:rsidP="001E17AA">
            <w:pPr>
              <w:spacing w:line="260" w:lineRule="atLeast"/>
            </w:pPr>
            <w:r w:rsidRPr="009D28C1">
              <w:t>1000-2000</w:t>
            </w:r>
          </w:p>
        </w:tc>
        <w:tc>
          <w:tcPr>
            <w:tcW w:w="1842" w:type="dxa"/>
            <w:shd w:val="clear" w:color="auto" w:fill="FFFFFF" w:themeFill="background1"/>
          </w:tcPr>
          <w:p w14:paraId="55FD9C53" w14:textId="3BF0EB72" w:rsidR="001E17AA" w:rsidRPr="00414172" w:rsidRDefault="001E17AA" w:rsidP="001E17AA">
            <w:pPr>
              <w:spacing w:line="260" w:lineRule="atLeast"/>
            </w:pPr>
            <w:r w:rsidRPr="00DF5478">
              <w:t>A</w:t>
            </w:r>
            <w:r w:rsidRPr="001E17AA">
              <w:rPr>
                <w:vertAlign w:val="subscript"/>
              </w:rPr>
              <w:t>N</w:t>
            </w:r>
            <w:r w:rsidRPr="00DF5478">
              <w:t xml:space="preserve"> 14</w:t>
            </w:r>
          </w:p>
        </w:tc>
      </w:tr>
      <w:tr w:rsidR="001E17AA" w:rsidRPr="00BE7E08" w14:paraId="3ED2E858" w14:textId="77777777" w:rsidTr="00310D4B">
        <w:trPr>
          <w:trHeight w:val="170"/>
        </w:trPr>
        <w:tc>
          <w:tcPr>
            <w:tcW w:w="1560" w:type="dxa"/>
            <w:shd w:val="clear" w:color="auto" w:fill="FFFAEE" w:themeFill="background2"/>
          </w:tcPr>
          <w:p w14:paraId="5B1EC4F1" w14:textId="77777777" w:rsidR="001E17AA" w:rsidRPr="00442801" w:rsidRDefault="001E17AA" w:rsidP="001E17AA">
            <w:pPr>
              <w:spacing w:line="260" w:lineRule="atLeast"/>
            </w:pPr>
            <w:r w:rsidRPr="003A20AD">
              <w:t>&gt; 2000</w:t>
            </w:r>
          </w:p>
        </w:tc>
        <w:tc>
          <w:tcPr>
            <w:tcW w:w="1842" w:type="dxa"/>
            <w:shd w:val="clear" w:color="auto" w:fill="FFFFFF" w:themeFill="background1"/>
          </w:tcPr>
          <w:p w14:paraId="46762E16" w14:textId="2AEF5014" w:rsidR="001E17AA" w:rsidRPr="00414172" w:rsidRDefault="001E17AA" w:rsidP="001E17AA">
            <w:pPr>
              <w:spacing w:line="260" w:lineRule="atLeast"/>
            </w:pPr>
            <w:r w:rsidRPr="00DF5478">
              <w:t>A</w:t>
            </w:r>
            <w:r w:rsidRPr="001E17AA">
              <w:rPr>
                <w:vertAlign w:val="subscript"/>
              </w:rPr>
              <w:t>N</w:t>
            </w:r>
            <w:r w:rsidRPr="00DF5478">
              <w:t xml:space="preserve"> 10</w:t>
            </w:r>
          </w:p>
        </w:tc>
      </w:tr>
    </w:tbl>
    <w:bookmarkEnd w:id="48"/>
    <w:p w14:paraId="2EA67B8B" w14:textId="36110D7F" w:rsidR="006D1A60" w:rsidRPr="000A15A5" w:rsidRDefault="000A15A5" w:rsidP="009B5FC5">
      <w:pPr>
        <w:spacing w:after="240"/>
        <w:rPr>
          <w:i/>
          <w:iCs/>
          <w:sz w:val="18"/>
          <w:szCs w:val="18"/>
          <w:lang w:val="is-IS"/>
        </w:rPr>
      </w:pPr>
      <w:r w:rsidRPr="000A15A5">
        <w:rPr>
          <w:i/>
          <w:iCs/>
          <w:sz w:val="18"/>
          <w:szCs w:val="18"/>
          <w:lang w:val="is-IS"/>
        </w:rPr>
        <w:t>Í töflunni þýðir A</w:t>
      </w:r>
      <w:r w:rsidRPr="0042494C">
        <w:rPr>
          <w:i/>
          <w:iCs/>
          <w:sz w:val="18"/>
          <w:szCs w:val="18"/>
          <w:vertAlign w:val="subscript"/>
          <w:lang w:val="is-IS"/>
        </w:rPr>
        <w:t>N</w:t>
      </w:r>
      <w:r w:rsidRPr="000A15A5">
        <w:rPr>
          <w:i/>
          <w:iCs/>
          <w:sz w:val="18"/>
          <w:szCs w:val="18"/>
          <w:lang w:val="is-IS"/>
        </w:rPr>
        <w:t xml:space="preserve"> X að kvarnargildið má að hámarki vera X%.</w:t>
      </w:r>
    </w:p>
    <w:p w14:paraId="3309BA66" w14:textId="7375CFE5" w:rsidR="000A15A5" w:rsidRDefault="000A15A5">
      <w:pPr>
        <w:tabs>
          <w:tab w:val="clear" w:pos="454"/>
          <w:tab w:val="clear" w:pos="1077"/>
          <w:tab w:val="clear" w:pos="2155"/>
        </w:tabs>
        <w:snapToGrid/>
        <w:spacing w:after="160" w:line="259" w:lineRule="auto"/>
        <w:rPr>
          <w:lang w:val="is-IS"/>
        </w:rPr>
      </w:pPr>
      <w:r>
        <w:rPr>
          <w:lang w:val="is-IS"/>
        </w:rPr>
        <w:br w:type="page"/>
      </w:r>
    </w:p>
    <w:p w14:paraId="4F979147" w14:textId="77777777" w:rsidR="005D2F0E" w:rsidRPr="005D2F0E" w:rsidRDefault="005D2F0E" w:rsidP="0004708F">
      <w:pPr>
        <w:pStyle w:val="Heading3"/>
      </w:pPr>
      <w:bookmarkStart w:id="49" w:name="_Toc125452957"/>
      <w:r w:rsidRPr="005D2F0E">
        <w:lastRenderedPageBreak/>
        <w:t>63.5.2</w:t>
      </w:r>
      <w:r w:rsidRPr="005D2F0E">
        <w:tab/>
        <w:t>Kröfur til bikbindiefnis</w:t>
      </w:r>
      <w:bookmarkEnd w:id="49"/>
    </w:p>
    <w:p w14:paraId="04AD35CD" w14:textId="1599D858" w:rsidR="005D2F0E" w:rsidRPr="005D2F0E" w:rsidRDefault="005D2F0E" w:rsidP="005D2F0E">
      <w:pPr>
        <w:spacing w:after="240"/>
        <w:rPr>
          <w:lang w:val="is-IS"/>
        </w:rPr>
      </w:pPr>
      <w:r w:rsidRPr="005D2F0E">
        <w:rPr>
          <w:lang w:val="is-IS"/>
        </w:rPr>
        <w:t xml:space="preserve">Í kafla 63.1 Hlutverk, eiginleikar og efnisgerðir er fjallað almennt um bikbindiefni í klæðingu. Í töflu 63-2 eru settar fram upplýsingar um gerð bikbindiefnis, hreyfðarseigju við mismunandi hitastig og kröfur um hitastig við útsprautun bindiefnis. </w:t>
      </w:r>
    </w:p>
    <w:p w14:paraId="03F5BE43" w14:textId="77777777" w:rsidR="005D2F0E" w:rsidRPr="005D2F0E" w:rsidRDefault="005D2F0E" w:rsidP="005D2F0E">
      <w:pPr>
        <w:spacing w:after="240"/>
        <w:rPr>
          <w:lang w:val="is-IS"/>
        </w:rPr>
      </w:pPr>
      <w:r w:rsidRPr="005D2F0E">
        <w:rPr>
          <w:lang w:val="is-IS"/>
        </w:rPr>
        <w:t xml:space="preserve">Tafla 63-17 sýnir </w:t>
      </w:r>
      <w:r w:rsidRPr="00C72DB2">
        <w:rPr>
          <w:lang w:val="is-IS"/>
        </w:rPr>
        <w:t>kröfur til eiginleika mýkingarefnis í klæðingar (ethylester úr lýsi). Efnismælingar mýkingarefnis skal gera reglulega á eftirfarandi þáttum hjá viðurkenndri rannsóknarstofu, árlegt sýni úr hverjum geymslutanki skal liggja fyrir hjá birgjum.</w:t>
      </w:r>
    </w:p>
    <w:p w14:paraId="09B571D1" w14:textId="65B9193D" w:rsidR="00001CC0" w:rsidRDefault="005D2F0E" w:rsidP="00215ACA">
      <w:pPr>
        <w:pStyle w:val="Mynd"/>
      </w:pPr>
      <w:r w:rsidRPr="00774206">
        <w:rPr>
          <w:b/>
          <w:bCs/>
        </w:rPr>
        <w:t>Tafla 63-17:</w:t>
      </w:r>
      <w:r w:rsidRPr="005D2F0E">
        <w:t xml:space="preserve"> </w:t>
      </w:r>
      <w:r w:rsidR="00215ACA">
        <w:br/>
      </w:r>
      <w:r w:rsidRPr="005D2F0E">
        <w:t>Kröfur til mýkingarefnis í klæðingar (e. ethylester úr lýsi)</w:t>
      </w:r>
    </w:p>
    <w:tbl>
      <w:tblPr>
        <w:tblStyle w:val="IRCAcolor"/>
        <w:tblW w:w="7656" w:type="dxa"/>
        <w:tblLook w:val="0660" w:firstRow="1" w:lastRow="1" w:firstColumn="0" w:lastColumn="0" w:noHBand="1" w:noVBand="1"/>
      </w:tblPr>
      <w:tblGrid>
        <w:gridCol w:w="3402"/>
        <w:gridCol w:w="2127"/>
        <w:gridCol w:w="2127"/>
      </w:tblGrid>
      <w:tr w:rsidR="008D6F8E" w:rsidRPr="00BE7E08" w14:paraId="44272FF5" w14:textId="4B2B758E" w:rsidTr="008D6F8E">
        <w:trPr>
          <w:cnfStyle w:val="100000000000" w:firstRow="1" w:lastRow="0" w:firstColumn="0" w:lastColumn="0" w:oddVBand="0" w:evenVBand="0" w:oddHBand="0" w:evenHBand="0" w:firstRowFirstColumn="0" w:firstRowLastColumn="0" w:lastRowFirstColumn="0" w:lastRowLastColumn="0"/>
          <w:trHeight w:val="170"/>
        </w:trPr>
        <w:tc>
          <w:tcPr>
            <w:tcW w:w="3402" w:type="dxa"/>
          </w:tcPr>
          <w:p w14:paraId="5884661E" w14:textId="2F53F278" w:rsidR="008D6F8E" w:rsidRPr="009D0884" w:rsidRDefault="008D6F8E" w:rsidP="0078538F">
            <w:pPr>
              <w:spacing w:line="260" w:lineRule="atLeast"/>
              <w:rPr>
                <w:lang w:val="is-IS"/>
              </w:rPr>
            </w:pPr>
            <w:r w:rsidRPr="00FC1DAC">
              <w:t>Þáttur</w:t>
            </w:r>
          </w:p>
        </w:tc>
        <w:tc>
          <w:tcPr>
            <w:tcW w:w="2127" w:type="dxa"/>
          </w:tcPr>
          <w:p w14:paraId="5DA2A880" w14:textId="4E355CF0" w:rsidR="008D6F8E" w:rsidRPr="009D0884" w:rsidRDefault="008D6F8E" w:rsidP="0078538F">
            <w:pPr>
              <w:spacing w:line="260" w:lineRule="atLeast"/>
            </w:pPr>
            <w:r w:rsidRPr="00C008B4">
              <w:t>Gildi (mörk)</w:t>
            </w:r>
          </w:p>
        </w:tc>
        <w:tc>
          <w:tcPr>
            <w:tcW w:w="2127" w:type="dxa"/>
          </w:tcPr>
          <w:p w14:paraId="5D49AD23" w14:textId="10CE0B0F" w:rsidR="008D6F8E" w:rsidRPr="00C008B4" w:rsidRDefault="00254D3C" w:rsidP="0078538F">
            <w:pPr>
              <w:spacing w:line="260" w:lineRule="atLeast"/>
            </w:pPr>
            <w:r>
              <w:t>Prófunaraðferð</w:t>
            </w:r>
          </w:p>
        </w:tc>
      </w:tr>
      <w:tr w:rsidR="008D6F8E" w:rsidRPr="00BE7E08" w14:paraId="465211EC" w14:textId="62C7594E" w:rsidTr="008D6F8E">
        <w:trPr>
          <w:trHeight w:val="146"/>
        </w:trPr>
        <w:tc>
          <w:tcPr>
            <w:tcW w:w="3402" w:type="dxa"/>
            <w:shd w:val="clear" w:color="auto" w:fill="FFFAEE" w:themeFill="background2"/>
          </w:tcPr>
          <w:p w14:paraId="474EAC71" w14:textId="1D818507" w:rsidR="008D6F8E" w:rsidRPr="009E3B1E" w:rsidRDefault="008D6F8E" w:rsidP="00D151D4">
            <w:pPr>
              <w:spacing w:line="260" w:lineRule="atLeast"/>
            </w:pPr>
            <w:r w:rsidRPr="004A3C78">
              <w:t>Útlit</w:t>
            </w:r>
          </w:p>
        </w:tc>
        <w:tc>
          <w:tcPr>
            <w:tcW w:w="2127" w:type="dxa"/>
            <w:shd w:val="clear" w:color="auto" w:fill="FFFFFF" w:themeFill="background1"/>
          </w:tcPr>
          <w:p w14:paraId="303A4411" w14:textId="4BD3DF39" w:rsidR="008D6F8E" w:rsidRPr="00C845C5" w:rsidRDefault="008D6F8E" w:rsidP="00D151D4">
            <w:pPr>
              <w:spacing w:line="260" w:lineRule="atLeast"/>
            </w:pPr>
            <w:r w:rsidRPr="004C334B">
              <w:t>Hrein og tær</w:t>
            </w:r>
          </w:p>
        </w:tc>
        <w:tc>
          <w:tcPr>
            <w:tcW w:w="2127" w:type="dxa"/>
            <w:shd w:val="clear" w:color="auto" w:fill="FFFFFF" w:themeFill="background1"/>
          </w:tcPr>
          <w:p w14:paraId="14B9F881" w14:textId="07C8D836" w:rsidR="008D6F8E" w:rsidRPr="004C334B" w:rsidRDefault="00254D3C" w:rsidP="00D151D4">
            <w:pPr>
              <w:spacing w:line="260" w:lineRule="atLeast"/>
            </w:pPr>
            <w:r>
              <w:t>Sjónmat</w:t>
            </w:r>
          </w:p>
        </w:tc>
      </w:tr>
      <w:tr w:rsidR="008D6F8E" w:rsidRPr="00BE7E08" w14:paraId="173507C8" w14:textId="5D02A403" w:rsidTr="008D6F8E">
        <w:trPr>
          <w:trHeight w:val="146"/>
        </w:trPr>
        <w:tc>
          <w:tcPr>
            <w:tcW w:w="3402" w:type="dxa"/>
            <w:shd w:val="clear" w:color="auto" w:fill="FFFAEE" w:themeFill="background2"/>
          </w:tcPr>
          <w:p w14:paraId="55866B17" w14:textId="033187A8" w:rsidR="008D6F8E" w:rsidRPr="00C845C5" w:rsidRDefault="008D6F8E" w:rsidP="00D151D4">
            <w:pPr>
              <w:spacing w:line="260" w:lineRule="atLeast"/>
            </w:pPr>
            <w:r w:rsidRPr="004A3C78">
              <w:t>Ljósbrot við 20°C</w:t>
            </w:r>
          </w:p>
        </w:tc>
        <w:tc>
          <w:tcPr>
            <w:tcW w:w="2127" w:type="dxa"/>
            <w:shd w:val="clear" w:color="auto" w:fill="FFFFFF" w:themeFill="background1"/>
          </w:tcPr>
          <w:p w14:paraId="20C741D3" w14:textId="7294505C" w:rsidR="008D6F8E" w:rsidRPr="00C845C5" w:rsidRDefault="008D6F8E" w:rsidP="00D151D4">
            <w:pPr>
              <w:spacing w:line="260" w:lineRule="atLeast"/>
            </w:pPr>
            <w:r w:rsidRPr="004C334B">
              <w:t>1,450nD (RI)</w:t>
            </w:r>
          </w:p>
        </w:tc>
        <w:tc>
          <w:tcPr>
            <w:tcW w:w="2127" w:type="dxa"/>
            <w:shd w:val="clear" w:color="auto" w:fill="FFFFFF" w:themeFill="background1"/>
          </w:tcPr>
          <w:p w14:paraId="495AF828" w14:textId="39BD760F" w:rsidR="008D6F8E" w:rsidRPr="004C334B" w:rsidRDefault="00254D3C" w:rsidP="00D151D4">
            <w:pPr>
              <w:spacing w:line="260" w:lineRule="atLeast"/>
            </w:pPr>
            <w:r>
              <w:t>Ljósbrotsmæli</w:t>
            </w:r>
            <w:r w:rsidR="00A31972">
              <w:t>r</w:t>
            </w:r>
          </w:p>
        </w:tc>
      </w:tr>
      <w:tr w:rsidR="008D6F8E" w:rsidRPr="00BE7E08" w14:paraId="779C0FE0" w14:textId="4F40AF1B" w:rsidTr="008D6F8E">
        <w:trPr>
          <w:trHeight w:val="146"/>
        </w:trPr>
        <w:tc>
          <w:tcPr>
            <w:tcW w:w="3402" w:type="dxa"/>
            <w:shd w:val="clear" w:color="auto" w:fill="FFFAEE" w:themeFill="background2"/>
          </w:tcPr>
          <w:p w14:paraId="7FE5BF46" w14:textId="1E2DFC71" w:rsidR="008D6F8E" w:rsidRPr="009D28C1" w:rsidRDefault="008D6F8E" w:rsidP="00D151D4">
            <w:pPr>
              <w:spacing w:line="260" w:lineRule="atLeast"/>
            </w:pPr>
            <w:r w:rsidRPr="004A3C78">
              <w:t>Eðlisþyngd við 15°C</w:t>
            </w:r>
          </w:p>
        </w:tc>
        <w:tc>
          <w:tcPr>
            <w:tcW w:w="2127" w:type="dxa"/>
            <w:shd w:val="clear" w:color="auto" w:fill="FFFFFF" w:themeFill="background1"/>
          </w:tcPr>
          <w:p w14:paraId="2BE7D325" w14:textId="3EDBCACA" w:rsidR="008D6F8E" w:rsidRPr="00DF5478" w:rsidRDefault="008D6F8E" w:rsidP="00D151D4">
            <w:pPr>
              <w:spacing w:line="260" w:lineRule="atLeast"/>
            </w:pPr>
            <w:r w:rsidRPr="004C334B">
              <w:t>872-878 kg/m</w:t>
            </w:r>
            <w:r w:rsidRPr="00D7042C">
              <w:rPr>
                <w:vertAlign w:val="superscript"/>
              </w:rPr>
              <w:t>3</w:t>
            </w:r>
          </w:p>
        </w:tc>
        <w:tc>
          <w:tcPr>
            <w:tcW w:w="2127" w:type="dxa"/>
            <w:shd w:val="clear" w:color="auto" w:fill="FFFFFF" w:themeFill="background1"/>
          </w:tcPr>
          <w:p w14:paraId="7F8A7F63" w14:textId="7589F2E3" w:rsidR="008D6F8E" w:rsidRPr="004C334B" w:rsidRDefault="00A31972" w:rsidP="00D151D4">
            <w:pPr>
              <w:spacing w:line="260" w:lineRule="atLeast"/>
            </w:pPr>
            <w:r>
              <w:t>ÍST EN ISO 1218</w:t>
            </w:r>
            <w:r w:rsidR="00932C2D">
              <w:t>5</w:t>
            </w:r>
          </w:p>
        </w:tc>
      </w:tr>
      <w:tr w:rsidR="008D6F8E" w:rsidRPr="00BE7E08" w14:paraId="6C8D5F93" w14:textId="63C9792A" w:rsidTr="008D6F8E">
        <w:trPr>
          <w:trHeight w:val="146"/>
        </w:trPr>
        <w:tc>
          <w:tcPr>
            <w:tcW w:w="3402" w:type="dxa"/>
            <w:shd w:val="clear" w:color="auto" w:fill="FFFAEE" w:themeFill="background2"/>
          </w:tcPr>
          <w:p w14:paraId="337E827B" w14:textId="653A4EAC" w:rsidR="008D6F8E" w:rsidRPr="009D28C1" w:rsidRDefault="008D6F8E" w:rsidP="00D151D4">
            <w:pPr>
              <w:spacing w:line="260" w:lineRule="atLeast"/>
            </w:pPr>
            <w:r w:rsidRPr="004A3C78">
              <w:t>Seigja við 40°C</w:t>
            </w:r>
          </w:p>
        </w:tc>
        <w:tc>
          <w:tcPr>
            <w:tcW w:w="2127" w:type="dxa"/>
            <w:shd w:val="clear" w:color="auto" w:fill="FFFFFF" w:themeFill="background1"/>
          </w:tcPr>
          <w:p w14:paraId="176082FA" w14:textId="10FF7A7B" w:rsidR="008D6F8E" w:rsidRPr="00DF5478" w:rsidRDefault="008D6F8E" w:rsidP="00D151D4">
            <w:pPr>
              <w:spacing w:line="260" w:lineRule="atLeast"/>
            </w:pPr>
            <w:r w:rsidRPr="004C334B">
              <w:t>3,50-5,00 mm</w:t>
            </w:r>
            <w:r w:rsidRPr="00D7042C">
              <w:rPr>
                <w:vertAlign w:val="superscript"/>
              </w:rPr>
              <w:t>2</w:t>
            </w:r>
            <w:r w:rsidRPr="004C334B">
              <w:t>/s</w:t>
            </w:r>
          </w:p>
        </w:tc>
        <w:tc>
          <w:tcPr>
            <w:tcW w:w="2127" w:type="dxa"/>
            <w:shd w:val="clear" w:color="auto" w:fill="FFFFFF" w:themeFill="background1"/>
          </w:tcPr>
          <w:p w14:paraId="433A2F4D" w14:textId="52124BA0" w:rsidR="008D6F8E" w:rsidRPr="004C334B" w:rsidRDefault="0048218F" w:rsidP="00D151D4">
            <w:pPr>
              <w:spacing w:line="260" w:lineRule="atLeast"/>
            </w:pPr>
            <w:r>
              <w:t xml:space="preserve">ÍST EN </w:t>
            </w:r>
            <w:r w:rsidR="0035096B">
              <w:t>16896</w:t>
            </w:r>
          </w:p>
        </w:tc>
      </w:tr>
      <w:tr w:rsidR="008D6F8E" w:rsidRPr="00BE7E08" w14:paraId="363314F1" w14:textId="5EAAEF78" w:rsidTr="008D6F8E">
        <w:trPr>
          <w:trHeight w:val="146"/>
        </w:trPr>
        <w:tc>
          <w:tcPr>
            <w:tcW w:w="3402" w:type="dxa"/>
            <w:shd w:val="clear" w:color="auto" w:fill="FFFAEE" w:themeFill="background2"/>
          </w:tcPr>
          <w:p w14:paraId="61574344" w14:textId="08E9023E" w:rsidR="008D6F8E" w:rsidRPr="009D28C1" w:rsidRDefault="008D6F8E" w:rsidP="00D151D4">
            <w:pPr>
              <w:spacing w:line="260" w:lineRule="atLeast"/>
            </w:pPr>
            <w:r w:rsidRPr="004A3C78">
              <w:t>Vatn</w:t>
            </w:r>
          </w:p>
        </w:tc>
        <w:tc>
          <w:tcPr>
            <w:tcW w:w="2127" w:type="dxa"/>
            <w:shd w:val="clear" w:color="auto" w:fill="FFFFFF" w:themeFill="background1"/>
          </w:tcPr>
          <w:p w14:paraId="6BBC69C8" w14:textId="340A8505" w:rsidR="008D6F8E" w:rsidRPr="00DF5478" w:rsidRDefault="008D6F8E" w:rsidP="00D151D4">
            <w:pPr>
              <w:spacing w:line="260" w:lineRule="atLeast"/>
            </w:pPr>
            <w:r w:rsidRPr="004C334B">
              <w:t>&lt; 0,1%</w:t>
            </w:r>
          </w:p>
        </w:tc>
        <w:tc>
          <w:tcPr>
            <w:tcW w:w="2127" w:type="dxa"/>
            <w:shd w:val="clear" w:color="auto" w:fill="FFFFFF" w:themeFill="background1"/>
          </w:tcPr>
          <w:p w14:paraId="5EB1C188" w14:textId="0E2B371D" w:rsidR="008D6F8E" w:rsidRPr="004C334B" w:rsidRDefault="003907A8" w:rsidP="00D151D4">
            <w:pPr>
              <w:spacing w:line="260" w:lineRule="atLeast"/>
            </w:pPr>
            <w:r>
              <w:t>ISO</w:t>
            </w:r>
            <w:r w:rsidR="001E78B3">
              <w:t xml:space="preserve"> 3733</w:t>
            </w:r>
          </w:p>
        </w:tc>
      </w:tr>
      <w:tr w:rsidR="008D6F8E" w:rsidRPr="00BE7E08" w14:paraId="41F471CB" w14:textId="539631B2" w:rsidTr="008D6F8E">
        <w:trPr>
          <w:trHeight w:val="146"/>
        </w:trPr>
        <w:tc>
          <w:tcPr>
            <w:tcW w:w="3402" w:type="dxa"/>
            <w:shd w:val="clear" w:color="auto" w:fill="FFFAEE" w:themeFill="background2"/>
          </w:tcPr>
          <w:p w14:paraId="38247F76" w14:textId="6E07AB42" w:rsidR="008D6F8E" w:rsidRPr="009D28C1" w:rsidRDefault="008D6F8E" w:rsidP="00D151D4">
            <w:pPr>
              <w:spacing w:line="260" w:lineRule="atLeast"/>
            </w:pPr>
            <w:r w:rsidRPr="004A3C78">
              <w:t>Blossamark COC</w:t>
            </w:r>
          </w:p>
        </w:tc>
        <w:tc>
          <w:tcPr>
            <w:tcW w:w="2127" w:type="dxa"/>
            <w:shd w:val="clear" w:color="auto" w:fill="FFFFFF" w:themeFill="background1"/>
          </w:tcPr>
          <w:p w14:paraId="6B3A985F" w14:textId="129DDD79" w:rsidR="008D6F8E" w:rsidRPr="00DF5478" w:rsidRDefault="008D6F8E" w:rsidP="00D151D4">
            <w:pPr>
              <w:spacing w:line="260" w:lineRule="atLeast"/>
            </w:pPr>
            <w:r w:rsidRPr="004C334B">
              <w:t>&gt; 160°C</w:t>
            </w:r>
          </w:p>
        </w:tc>
        <w:tc>
          <w:tcPr>
            <w:tcW w:w="2127" w:type="dxa"/>
            <w:shd w:val="clear" w:color="auto" w:fill="FFFFFF" w:themeFill="background1"/>
          </w:tcPr>
          <w:p w14:paraId="43FD4F02" w14:textId="1C617618" w:rsidR="008D6F8E" w:rsidRPr="004C334B" w:rsidRDefault="009B5419" w:rsidP="00D151D4">
            <w:pPr>
              <w:spacing w:line="260" w:lineRule="atLeast"/>
            </w:pPr>
            <w:r>
              <w:t xml:space="preserve">ÍST EN ISO </w:t>
            </w:r>
            <w:r w:rsidR="006B3F8B">
              <w:t>2592</w:t>
            </w:r>
          </w:p>
        </w:tc>
      </w:tr>
      <w:tr w:rsidR="008D6F8E" w:rsidRPr="00BE7E08" w14:paraId="1EB4C944" w14:textId="2CCCD8F5" w:rsidTr="008D6F8E">
        <w:trPr>
          <w:trHeight w:val="146"/>
        </w:trPr>
        <w:tc>
          <w:tcPr>
            <w:tcW w:w="3402" w:type="dxa"/>
            <w:shd w:val="clear" w:color="auto" w:fill="FFFAEE" w:themeFill="background2"/>
          </w:tcPr>
          <w:p w14:paraId="00C2DE62" w14:textId="3741FFA8" w:rsidR="008D6F8E" w:rsidRPr="009D28C1" w:rsidRDefault="008D6F8E" w:rsidP="00D151D4">
            <w:pPr>
              <w:spacing w:line="260" w:lineRule="atLeast"/>
            </w:pPr>
            <w:r w:rsidRPr="004A3C78">
              <w:t>Rennslimark (PP)</w:t>
            </w:r>
          </w:p>
        </w:tc>
        <w:tc>
          <w:tcPr>
            <w:tcW w:w="2127" w:type="dxa"/>
            <w:shd w:val="clear" w:color="auto" w:fill="FFFFFF" w:themeFill="background1"/>
          </w:tcPr>
          <w:p w14:paraId="4EDA106B" w14:textId="4D461777" w:rsidR="008D6F8E" w:rsidRPr="00DF5478" w:rsidRDefault="008D6F8E" w:rsidP="00D151D4">
            <w:pPr>
              <w:spacing w:line="260" w:lineRule="atLeast"/>
            </w:pPr>
            <w:r w:rsidRPr="004C334B">
              <w:t>u.þ.b. 3°C</w:t>
            </w:r>
          </w:p>
        </w:tc>
        <w:tc>
          <w:tcPr>
            <w:tcW w:w="2127" w:type="dxa"/>
            <w:shd w:val="clear" w:color="auto" w:fill="FFFFFF" w:themeFill="background1"/>
          </w:tcPr>
          <w:p w14:paraId="49ABE7E0" w14:textId="1B55C180" w:rsidR="008D6F8E" w:rsidRPr="004C334B" w:rsidRDefault="006B3F8B" w:rsidP="00D151D4">
            <w:pPr>
              <w:spacing w:line="260" w:lineRule="atLeast"/>
            </w:pPr>
            <w:r>
              <w:t>ÍST EN ISO 3016</w:t>
            </w:r>
          </w:p>
        </w:tc>
      </w:tr>
      <w:tr w:rsidR="008D6F8E" w:rsidRPr="00BE7E08" w14:paraId="6CAF906B" w14:textId="6C504E99" w:rsidTr="008D6F8E">
        <w:trPr>
          <w:trHeight w:val="146"/>
        </w:trPr>
        <w:tc>
          <w:tcPr>
            <w:tcW w:w="3402" w:type="dxa"/>
            <w:shd w:val="clear" w:color="auto" w:fill="FFFAEE" w:themeFill="background2"/>
          </w:tcPr>
          <w:p w14:paraId="0E3B2B1E" w14:textId="79F9B375" w:rsidR="008D6F8E" w:rsidRPr="009D28C1" w:rsidRDefault="008D6F8E" w:rsidP="00D151D4">
            <w:pPr>
              <w:spacing w:line="260" w:lineRule="atLeast"/>
            </w:pPr>
            <w:r w:rsidRPr="004A3C78">
              <w:t xml:space="preserve">Fitusýrusamsetning (EPA+DHA) </w:t>
            </w:r>
          </w:p>
        </w:tc>
        <w:tc>
          <w:tcPr>
            <w:tcW w:w="2127" w:type="dxa"/>
            <w:shd w:val="clear" w:color="auto" w:fill="FFFFFF" w:themeFill="background1"/>
          </w:tcPr>
          <w:p w14:paraId="0EF1C8C3" w14:textId="14FF0607" w:rsidR="008D6F8E" w:rsidRPr="00A4184F" w:rsidRDefault="008D6F8E" w:rsidP="00D151D4">
            <w:pPr>
              <w:spacing w:line="260" w:lineRule="atLeast"/>
              <w:rPr>
                <w:rFonts w:asciiTheme="majorHAnsi" w:hAnsiTheme="majorHAnsi"/>
              </w:rPr>
            </w:pPr>
            <w:r w:rsidRPr="00A4184F">
              <w:rPr>
                <w:rFonts w:asciiTheme="majorHAnsi" w:hAnsiTheme="majorHAnsi"/>
              </w:rPr>
              <w:t>≥ 5,0%</w:t>
            </w:r>
          </w:p>
        </w:tc>
        <w:tc>
          <w:tcPr>
            <w:tcW w:w="2127" w:type="dxa"/>
            <w:shd w:val="clear" w:color="auto" w:fill="FFFFFF" w:themeFill="background1"/>
          </w:tcPr>
          <w:p w14:paraId="5FE444AF" w14:textId="12E1B0D9" w:rsidR="008D6F8E" w:rsidRPr="004C334B" w:rsidRDefault="00865592" w:rsidP="00D151D4">
            <w:pPr>
              <w:spacing w:line="260" w:lineRule="atLeast"/>
            </w:pPr>
            <w:r>
              <w:t>Ph Eur 2.4.</w:t>
            </w:r>
            <w:r w:rsidR="00E4470C">
              <w:t>29</w:t>
            </w:r>
          </w:p>
        </w:tc>
      </w:tr>
      <w:tr w:rsidR="008D6F8E" w:rsidRPr="00BE7E08" w14:paraId="5BB37876" w14:textId="6B1CC2D9" w:rsidTr="008D6F8E">
        <w:trPr>
          <w:trHeight w:val="146"/>
        </w:trPr>
        <w:tc>
          <w:tcPr>
            <w:tcW w:w="3402" w:type="dxa"/>
            <w:shd w:val="clear" w:color="auto" w:fill="FFFAEE" w:themeFill="background2"/>
          </w:tcPr>
          <w:p w14:paraId="562AB42E" w14:textId="7B669120" w:rsidR="008D6F8E" w:rsidRPr="009D28C1" w:rsidRDefault="008D6F8E" w:rsidP="00D151D4">
            <w:pPr>
              <w:spacing w:line="260" w:lineRule="atLeast"/>
            </w:pPr>
            <w:r w:rsidRPr="004A3C78">
              <w:t xml:space="preserve">Hlutfall etýlestera </w:t>
            </w:r>
          </w:p>
        </w:tc>
        <w:tc>
          <w:tcPr>
            <w:tcW w:w="2127" w:type="dxa"/>
            <w:shd w:val="clear" w:color="auto" w:fill="FFFFFF" w:themeFill="background1"/>
          </w:tcPr>
          <w:p w14:paraId="3F4F2E64" w14:textId="1696ED33" w:rsidR="008D6F8E" w:rsidRPr="00A4184F" w:rsidRDefault="008D6F8E" w:rsidP="00D151D4">
            <w:pPr>
              <w:spacing w:line="260" w:lineRule="atLeast"/>
              <w:rPr>
                <w:rFonts w:asciiTheme="majorHAnsi" w:hAnsiTheme="majorHAnsi"/>
              </w:rPr>
            </w:pPr>
            <w:r w:rsidRPr="00A4184F">
              <w:rPr>
                <w:rFonts w:asciiTheme="majorHAnsi" w:hAnsiTheme="majorHAnsi"/>
              </w:rPr>
              <w:t>≥ 96%</w:t>
            </w:r>
          </w:p>
        </w:tc>
        <w:tc>
          <w:tcPr>
            <w:tcW w:w="2127" w:type="dxa"/>
            <w:shd w:val="clear" w:color="auto" w:fill="FFFFFF" w:themeFill="background1"/>
          </w:tcPr>
          <w:p w14:paraId="496BED6D" w14:textId="5A990FCE" w:rsidR="008D6F8E" w:rsidRPr="004C334B" w:rsidRDefault="005F5C0D" w:rsidP="00D151D4">
            <w:pPr>
              <w:spacing w:line="260" w:lineRule="atLeast"/>
            </w:pPr>
            <w:r>
              <w:t>Ph Eur 2.2.30</w:t>
            </w:r>
          </w:p>
        </w:tc>
      </w:tr>
      <w:tr w:rsidR="008D6F8E" w:rsidRPr="00BE7E08" w14:paraId="064DC1F5" w14:textId="3DE59F20" w:rsidTr="008D6F8E">
        <w:trPr>
          <w:trHeight w:val="146"/>
        </w:trPr>
        <w:tc>
          <w:tcPr>
            <w:tcW w:w="3402" w:type="dxa"/>
            <w:shd w:val="clear" w:color="auto" w:fill="FFFAEE" w:themeFill="background2"/>
          </w:tcPr>
          <w:p w14:paraId="68784C1C" w14:textId="61BE9EB9" w:rsidR="008D6F8E" w:rsidRPr="00442801" w:rsidRDefault="008D6F8E" w:rsidP="00D151D4">
            <w:pPr>
              <w:spacing w:line="260" w:lineRule="atLeast"/>
            </w:pPr>
            <w:r w:rsidRPr="004A3C78">
              <w:t>Móðumark (CP)</w:t>
            </w:r>
          </w:p>
        </w:tc>
        <w:tc>
          <w:tcPr>
            <w:tcW w:w="2127" w:type="dxa"/>
            <w:shd w:val="clear" w:color="auto" w:fill="FFFFFF" w:themeFill="background1"/>
          </w:tcPr>
          <w:p w14:paraId="6A0CC0CF" w14:textId="71C39300" w:rsidR="008D6F8E" w:rsidRPr="00414172" w:rsidRDefault="008D6F8E" w:rsidP="00D151D4">
            <w:pPr>
              <w:spacing w:line="260" w:lineRule="atLeast"/>
            </w:pPr>
            <w:r w:rsidRPr="004C334B">
              <w:t>u.þ.b. 5°C</w:t>
            </w:r>
          </w:p>
        </w:tc>
        <w:tc>
          <w:tcPr>
            <w:tcW w:w="2127" w:type="dxa"/>
            <w:shd w:val="clear" w:color="auto" w:fill="FFFFFF" w:themeFill="background1"/>
          </w:tcPr>
          <w:p w14:paraId="2D167068" w14:textId="2C1721BC" w:rsidR="008D6F8E" w:rsidRPr="004C334B" w:rsidRDefault="005F5C0D" w:rsidP="00D151D4">
            <w:pPr>
              <w:spacing w:line="260" w:lineRule="atLeast"/>
            </w:pPr>
            <w:r>
              <w:t>ÍST EN</w:t>
            </w:r>
            <w:r w:rsidR="00C8602C">
              <w:t xml:space="preserve"> ISO 3015</w:t>
            </w:r>
          </w:p>
        </w:tc>
      </w:tr>
      <w:tr w:rsidR="008D6F8E" w:rsidRPr="00BE7E08" w14:paraId="2819255C" w14:textId="44E8736B" w:rsidTr="008D6F8E">
        <w:trPr>
          <w:trHeight w:val="146"/>
        </w:trPr>
        <w:tc>
          <w:tcPr>
            <w:tcW w:w="3402" w:type="dxa"/>
            <w:shd w:val="clear" w:color="auto" w:fill="FFFAEE" w:themeFill="background2"/>
          </w:tcPr>
          <w:p w14:paraId="70169809" w14:textId="5ED07AC6" w:rsidR="008D6F8E" w:rsidRPr="00442801" w:rsidRDefault="008D6F8E" w:rsidP="00D151D4">
            <w:pPr>
              <w:spacing w:line="260" w:lineRule="atLeast"/>
            </w:pPr>
            <w:r w:rsidRPr="004A3C78">
              <w:t>Stíflumark (CFPP)</w:t>
            </w:r>
          </w:p>
        </w:tc>
        <w:tc>
          <w:tcPr>
            <w:tcW w:w="2127" w:type="dxa"/>
            <w:shd w:val="clear" w:color="auto" w:fill="FFFFFF" w:themeFill="background1"/>
          </w:tcPr>
          <w:p w14:paraId="2DD38EC7" w14:textId="3D8762CC" w:rsidR="008D6F8E" w:rsidRPr="00414172" w:rsidRDefault="008D6F8E" w:rsidP="00D151D4">
            <w:pPr>
              <w:spacing w:line="260" w:lineRule="atLeast"/>
            </w:pPr>
            <w:r w:rsidRPr="004C334B">
              <w:t>u.þ.b. 0°C</w:t>
            </w:r>
          </w:p>
        </w:tc>
        <w:tc>
          <w:tcPr>
            <w:tcW w:w="2127" w:type="dxa"/>
            <w:shd w:val="clear" w:color="auto" w:fill="FFFFFF" w:themeFill="background1"/>
          </w:tcPr>
          <w:p w14:paraId="24A0A5F7" w14:textId="4765DBF2" w:rsidR="008D6F8E" w:rsidRPr="004C334B" w:rsidRDefault="00C8602C" w:rsidP="00D151D4">
            <w:pPr>
              <w:spacing w:line="260" w:lineRule="atLeast"/>
            </w:pPr>
            <w:r>
              <w:t>ÍST EN 116</w:t>
            </w:r>
          </w:p>
        </w:tc>
      </w:tr>
    </w:tbl>
    <w:p w14:paraId="38173D83" w14:textId="77777777" w:rsidR="001A7972" w:rsidRPr="001A7972" w:rsidRDefault="001A7972" w:rsidP="0004708F">
      <w:pPr>
        <w:pStyle w:val="Heading3"/>
      </w:pPr>
      <w:bookmarkStart w:id="50" w:name="_Toc125452958"/>
      <w:r w:rsidRPr="001A7972">
        <w:t>60.1.1</w:t>
      </w:r>
      <w:r w:rsidRPr="001A7972">
        <w:tab/>
        <w:t>Kröfur til efnismassa</w:t>
      </w:r>
      <w:bookmarkEnd w:id="50"/>
    </w:p>
    <w:p w14:paraId="6E9FA57A" w14:textId="77777777" w:rsidR="001A7972" w:rsidRPr="001A7972" w:rsidRDefault="001A7972" w:rsidP="001A7972">
      <w:pPr>
        <w:spacing w:after="240"/>
        <w:rPr>
          <w:lang w:val="is-IS"/>
        </w:rPr>
      </w:pPr>
      <w:r w:rsidRPr="001A7972">
        <w:rPr>
          <w:lang w:val="is-IS"/>
        </w:rPr>
        <w:t>Ekki eru hér gerðar kröfur til efnismassa klæðingar.</w:t>
      </w:r>
    </w:p>
    <w:p w14:paraId="7D9C1FD2" w14:textId="77777777" w:rsidR="001A7972" w:rsidRPr="001A7972" w:rsidRDefault="001A7972" w:rsidP="0004708F">
      <w:pPr>
        <w:pStyle w:val="Heading3"/>
      </w:pPr>
      <w:bookmarkStart w:id="51" w:name="_Toc125452959"/>
      <w:r w:rsidRPr="001A7972">
        <w:t>60.1.2</w:t>
      </w:r>
      <w:r w:rsidRPr="001A7972">
        <w:tab/>
        <w:t>Kröfur við framkvæmd</w:t>
      </w:r>
      <w:bookmarkEnd w:id="51"/>
    </w:p>
    <w:p w14:paraId="697DA7B5" w14:textId="77777777" w:rsidR="001A7972" w:rsidRPr="001A7972" w:rsidRDefault="001A7972" w:rsidP="001A7972">
      <w:pPr>
        <w:spacing w:after="240"/>
        <w:rPr>
          <w:lang w:val="is-IS"/>
        </w:rPr>
      </w:pPr>
      <w:r w:rsidRPr="001A7972">
        <w:rPr>
          <w:lang w:val="is-IS"/>
        </w:rPr>
        <w:t>Áður en klæðing er lögð í nýbyggingu skal yfirborð burðarlagsins vera vel valtað, slétt og þétt og með réttri hæðarlegu, sjá kafla 5 í þessu riti. Ef um yfirlögn á eldri klæðingu er að ræða þarf að gæta þess að yfirborð gamla slitlagsins sé hreint og er mikilvægt að sópa það eftir þörfum. Mikilvægt er að þegar þjálbik er sett á tankbíl liggi fyrir skráning á gerð og magni biks, mýkingarefnis og viðloðunarefnis. Á sama hátt þurfa upplýsingar um innihald bikþeytu að liggja fyrir við afgreiðslu. Hafa skal í huga að virkni viðloðunarefna minnkar við geymslu og að geymsluhitastig hefur áhrif á hversu hratt virknin minnkar. Ef tafir verða á notkun bindiefnis sem sett hefur verið á tank (vegna úrkomu, bilana eða annars), getur þurft að bæta viðloðunarefni á tankinn vegna minnkandi virkni þess sem fyrir er með tíma.</w:t>
      </w:r>
    </w:p>
    <w:p w14:paraId="1497C4AA" w14:textId="3D2AAAB1" w:rsidR="001A7972" w:rsidRPr="001A7972" w:rsidRDefault="001A7972" w:rsidP="001A7972">
      <w:pPr>
        <w:spacing w:after="240"/>
        <w:rPr>
          <w:lang w:val="is-IS"/>
        </w:rPr>
      </w:pPr>
      <w:r w:rsidRPr="001A7972">
        <w:rPr>
          <w:lang w:val="is-IS"/>
        </w:rPr>
        <w:t xml:space="preserve">Lofthitastig skal vera hærra en 5°C þegar þjálbiksklæðing er lögð og ekki má hafa verið næturfrost nóttina áður. Bikþeyta er sérstaklega viðkvæm fyrir lágu hitastigi og ætti því að leggja hana um hásumar og við góðar aðstæður, katjónska bikþeytu við </w:t>
      </w:r>
      <w:r w:rsidRPr="001A7972">
        <w:rPr>
          <w:lang w:val="is-IS"/>
        </w:rPr>
        <w:lastRenderedPageBreak/>
        <w:t>hærra hitastig en 6°C og fjölliðubreytta bikþeytu við hærra hitastig en 10°C. Sérstakt leyfi Vegamálastjóra þarf til að leggja klæðingu fyrir 1. júní og eftir 1. september. Steinefnið skal leggja út með dreifara um leið og lokið er við að sprauta bindiefninu á vegyfirborðið og skal steinefnið rétt ná að þekja vegyfirborðið en ekki meira en það. Um leið og lokið er við að dreifa steinefninu skal valta yfirborð klæðingarinnar með gúmmíhjólavalta en ef undirlagið er slétt má einnig nota titurvalta með gúmmíklæddri tromlu. Völtun skal haldið áfram þar til steinefnið hefur raðað sér vel og bundist bindiefninu. Valta skal allt yfirborð klæðingarinnar með minnst 4 yfirferðum og er mælt með að notaðir séu 2 valtar í stærri verkum</w:t>
      </w:r>
      <w:r w:rsidRPr="00D907CD">
        <w:rPr>
          <w:lang w:val="is-IS"/>
        </w:rPr>
        <w:t xml:space="preserve">. </w:t>
      </w:r>
      <w:r w:rsidR="00C76285" w:rsidRPr="00D907CD">
        <w:rPr>
          <w:lang w:val="is-IS"/>
        </w:rPr>
        <w:t>H</w:t>
      </w:r>
      <w:r w:rsidRPr="00D907CD">
        <w:rPr>
          <w:lang w:val="is-IS"/>
        </w:rPr>
        <w:t xml:space="preserve">raði valta </w:t>
      </w:r>
      <w:r w:rsidR="00C76285" w:rsidRPr="00D907CD">
        <w:rPr>
          <w:lang w:val="is-IS"/>
        </w:rPr>
        <w:t>skal</w:t>
      </w:r>
      <w:r w:rsidRPr="00D907CD">
        <w:rPr>
          <w:lang w:val="is-IS"/>
        </w:rPr>
        <w:t xml:space="preserve"> ekki</w:t>
      </w:r>
      <w:r w:rsidR="000314E6" w:rsidRPr="00D907CD">
        <w:rPr>
          <w:lang w:val="is-IS"/>
        </w:rPr>
        <w:t xml:space="preserve"> vera</w:t>
      </w:r>
      <w:r w:rsidRPr="00D907CD">
        <w:rPr>
          <w:lang w:val="is-IS"/>
        </w:rPr>
        <w:t xml:space="preserve"> meiri en 5 km/klst. Þegar lögð eru tvö lög klæðing</w:t>
      </w:r>
      <w:r w:rsidRPr="001A7972">
        <w:rPr>
          <w:lang w:val="is-IS"/>
        </w:rPr>
        <w:t>ar skal fyrra lagið hafa bundist undirlaginu vel áður en seinna lagið er lagt og öllu lausu efni sópað af yfirborði neðra lagsins og gert við skemmdir á yfirborði þess áður en seinna lagið er lagt. Æskilegt er að sem stystur tími líði á milli lagnar fyrra og seinna lags klæðingar á nýbyggingar.</w:t>
      </w:r>
    </w:p>
    <w:p w14:paraId="1D60758B" w14:textId="77777777" w:rsidR="001A7972" w:rsidRPr="001A7972" w:rsidRDefault="001A7972" w:rsidP="001A7972">
      <w:pPr>
        <w:spacing w:after="240"/>
        <w:rPr>
          <w:lang w:val="is-IS"/>
        </w:rPr>
      </w:pPr>
      <w:r w:rsidRPr="001A7972">
        <w:rPr>
          <w:lang w:val="is-IS"/>
        </w:rPr>
        <w:t>Ef taka þarf sýni af steinefnum og prófa þau gilda þær kröfur sem nefndar eru í kafla 63.5.1.</w:t>
      </w:r>
    </w:p>
    <w:p w14:paraId="188A096D" w14:textId="77777777" w:rsidR="001A7972" w:rsidRPr="001A7972" w:rsidRDefault="001A7972" w:rsidP="001A7972">
      <w:pPr>
        <w:spacing w:after="240"/>
        <w:rPr>
          <w:lang w:val="is-IS"/>
        </w:rPr>
      </w:pPr>
      <w:r w:rsidRPr="001A7972">
        <w:rPr>
          <w:lang w:val="is-IS"/>
        </w:rPr>
        <w:t>ÍST EN 12271 „</w:t>
      </w:r>
      <w:r w:rsidRPr="00FA2876">
        <w:rPr>
          <w:i/>
          <w:iCs/>
          <w:lang w:val="is-IS"/>
        </w:rPr>
        <w:t>Surface dressing – Requirements</w:t>
      </w:r>
      <w:r w:rsidRPr="001A7972">
        <w:rPr>
          <w:lang w:val="is-IS"/>
        </w:rPr>
        <w:t>“ setur fram kröfuflokka fyrir þolvik á dreifðu bindiefni og steinefni. Kröfuflokkarnir eru þrír, þar sem frávik frá hönnuðu magni geta verið ±5, ±10 eða ±15% í einstökum mælingum. Hér er lagt til að almennt gildi að frávik verði ekki meiri en ±10% hvað varðar frávik í dreifingu bindiefna og steinefna, sjá töflu 63-18.</w:t>
      </w:r>
    </w:p>
    <w:p w14:paraId="0298495B" w14:textId="77777777" w:rsidR="001A7972" w:rsidRPr="001A7972" w:rsidRDefault="001A7972" w:rsidP="001A7972">
      <w:pPr>
        <w:spacing w:after="240"/>
        <w:rPr>
          <w:lang w:val="is-IS"/>
        </w:rPr>
      </w:pPr>
      <w:r w:rsidRPr="001A7972">
        <w:rPr>
          <w:lang w:val="is-IS"/>
        </w:rPr>
        <w:t>Varðandi magn steinefna fyrir flokkað efni skal dreifa nægu magni til að yfirborð vegarins sé þakið en ekki meira en svo. Til að kanna heppilegt magn af flokkuðu steinefni getur verið æskilegt að taka sýni af framleiddu efni og dreifa á ákveðið flatarmál, þannig að steinar liggi þétt saman en leggist ekki ofan á hvorn annan. Síðan er hægt að reikna út æskilegt magn í kg/m</w:t>
      </w:r>
      <w:r w:rsidRPr="003D38DB">
        <w:rPr>
          <w:vertAlign w:val="superscript"/>
          <w:lang w:val="is-IS"/>
        </w:rPr>
        <w:t>2</w:t>
      </w:r>
      <w:r w:rsidRPr="001A7972">
        <w:rPr>
          <w:lang w:val="is-IS"/>
        </w:rPr>
        <w:t>. Fyrir óflokkað efni 0/16 er venjulegt magn 22 til 30 kg/m</w:t>
      </w:r>
      <w:r w:rsidRPr="003D38DB">
        <w:rPr>
          <w:vertAlign w:val="superscript"/>
          <w:lang w:val="is-IS"/>
        </w:rPr>
        <w:t>2</w:t>
      </w:r>
      <w:r w:rsidRPr="001A7972">
        <w:rPr>
          <w:lang w:val="is-IS"/>
        </w:rPr>
        <w:t xml:space="preserve"> en fyrir 0/11 er magnið 18 til 22 kg/m</w:t>
      </w:r>
      <w:r w:rsidRPr="003D38DB">
        <w:rPr>
          <w:vertAlign w:val="superscript"/>
          <w:lang w:val="is-IS"/>
        </w:rPr>
        <w:t>2</w:t>
      </w:r>
      <w:r w:rsidRPr="001A7972">
        <w:rPr>
          <w:lang w:val="is-IS"/>
        </w:rPr>
        <w:t>.</w:t>
      </w:r>
    </w:p>
    <w:p w14:paraId="2742E8B9" w14:textId="77777777" w:rsidR="001A7972" w:rsidRPr="001A7972" w:rsidRDefault="001A7972" w:rsidP="001A7972">
      <w:pPr>
        <w:spacing w:after="240"/>
        <w:rPr>
          <w:lang w:val="is-IS"/>
        </w:rPr>
      </w:pPr>
      <w:r w:rsidRPr="001A7972">
        <w:rPr>
          <w:lang w:val="is-IS"/>
        </w:rPr>
        <w:t>Kröfur um sléttleika eru háðar umferð og koma fram í töflu 63-18. Ekki er gert ráð fyrir að klæðing sé notuð í nýbyggingum þar sem umferð er meiri en ÁDU 3000, samtals á tveggja akreina vegi.</w:t>
      </w:r>
    </w:p>
    <w:p w14:paraId="3C2FCEE1" w14:textId="77777777" w:rsidR="00585710" w:rsidRDefault="00585710">
      <w:pPr>
        <w:tabs>
          <w:tab w:val="clear" w:pos="454"/>
          <w:tab w:val="clear" w:pos="1077"/>
          <w:tab w:val="clear" w:pos="2155"/>
        </w:tabs>
        <w:snapToGrid/>
        <w:spacing w:after="160" w:line="259" w:lineRule="auto"/>
        <w:rPr>
          <w:b/>
          <w:bCs/>
          <w:lang w:val="is-IS"/>
        </w:rPr>
      </w:pPr>
      <w:r>
        <w:rPr>
          <w:b/>
          <w:bCs/>
          <w:lang w:val="is-IS"/>
        </w:rPr>
        <w:br w:type="page"/>
      </w:r>
    </w:p>
    <w:p w14:paraId="26126BFD" w14:textId="7883BC2C" w:rsidR="00C901D5" w:rsidRDefault="001A7972" w:rsidP="00215ACA">
      <w:pPr>
        <w:pStyle w:val="Mynd"/>
      </w:pPr>
      <w:r w:rsidRPr="00465D81">
        <w:rPr>
          <w:b/>
          <w:bCs/>
        </w:rPr>
        <w:lastRenderedPageBreak/>
        <w:t>Tafla 63</w:t>
      </w:r>
      <w:r w:rsidR="00465D81">
        <w:rPr>
          <w:b/>
          <w:bCs/>
        </w:rPr>
        <w:t>-</w:t>
      </w:r>
      <w:r w:rsidRPr="00465D81">
        <w:rPr>
          <w:b/>
          <w:bCs/>
        </w:rPr>
        <w:t>18:</w:t>
      </w:r>
      <w:r w:rsidRPr="001A7972">
        <w:t xml:space="preserve"> </w:t>
      </w:r>
      <w:r w:rsidR="00215ACA">
        <w:br/>
      </w:r>
      <w:r w:rsidRPr="001A7972">
        <w:t>Kröfur um sléttleika og nákvæmni yfirborðs slitlags við lok verks</w:t>
      </w:r>
    </w:p>
    <w:tbl>
      <w:tblPr>
        <w:tblStyle w:val="IRCAcolor"/>
        <w:tblW w:w="7938" w:type="dxa"/>
        <w:tblLook w:val="0660" w:firstRow="1" w:lastRow="1" w:firstColumn="0" w:lastColumn="0" w:noHBand="1" w:noVBand="1"/>
      </w:tblPr>
      <w:tblGrid>
        <w:gridCol w:w="3119"/>
        <w:gridCol w:w="1276"/>
        <w:gridCol w:w="1134"/>
        <w:gridCol w:w="1275"/>
        <w:gridCol w:w="1134"/>
      </w:tblGrid>
      <w:tr w:rsidR="00CF047D" w:rsidRPr="00585710" w14:paraId="585A20DF" w14:textId="52DD84BA" w:rsidTr="00585710">
        <w:trPr>
          <w:cnfStyle w:val="100000000000" w:firstRow="1" w:lastRow="0" w:firstColumn="0" w:lastColumn="0" w:oddVBand="0" w:evenVBand="0" w:oddHBand="0" w:evenHBand="0" w:firstRowFirstColumn="0" w:firstRowLastColumn="0" w:lastRowFirstColumn="0" w:lastRowLastColumn="0"/>
          <w:trHeight w:val="340"/>
        </w:trPr>
        <w:tc>
          <w:tcPr>
            <w:tcW w:w="3119" w:type="dxa"/>
            <w:vMerge w:val="restart"/>
            <w:shd w:val="clear" w:color="auto" w:fill="FFFFFF" w:themeFill="background1"/>
          </w:tcPr>
          <w:p w14:paraId="02CDE12B" w14:textId="739C6F83" w:rsidR="00CF047D" w:rsidRPr="00585710" w:rsidRDefault="00CF047D" w:rsidP="0078538F">
            <w:pPr>
              <w:spacing w:line="260" w:lineRule="atLeast"/>
              <w:rPr>
                <w:sz w:val="18"/>
                <w:szCs w:val="18"/>
                <w:lang w:val="is-IS"/>
              </w:rPr>
            </w:pPr>
          </w:p>
        </w:tc>
        <w:tc>
          <w:tcPr>
            <w:tcW w:w="4819" w:type="dxa"/>
            <w:gridSpan w:val="4"/>
          </w:tcPr>
          <w:p w14:paraId="1739B3EE" w14:textId="2A69B7C1" w:rsidR="00CF047D" w:rsidRPr="00585710" w:rsidRDefault="00CF047D" w:rsidP="0078538F">
            <w:pPr>
              <w:spacing w:line="260" w:lineRule="atLeast"/>
              <w:rPr>
                <w:sz w:val="18"/>
                <w:szCs w:val="18"/>
              </w:rPr>
            </w:pPr>
            <w:r w:rsidRPr="00585710">
              <w:rPr>
                <w:sz w:val="18"/>
                <w:szCs w:val="18"/>
              </w:rPr>
              <w:t>Umferðarmagn</w:t>
            </w:r>
          </w:p>
        </w:tc>
      </w:tr>
      <w:tr w:rsidR="00CF047D" w:rsidRPr="00585710" w14:paraId="102B58B6" w14:textId="5241E84A" w:rsidTr="00585710">
        <w:trPr>
          <w:trHeight w:val="340"/>
        </w:trPr>
        <w:tc>
          <w:tcPr>
            <w:tcW w:w="3119" w:type="dxa"/>
            <w:vMerge/>
            <w:shd w:val="clear" w:color="auto" w:fill="FFFFFF" w:themeFill="background1"/>
          </w:tcPr>
          <w:p w14:paraId="14ABE335" w14:textId="77777777" w:rsidR="00CF047D" w:rsidRPr="00585710" w:rsidRDefault="00CF047D" w:rsidP="0078538F">
            <w:pPr>
              <w:spacing w:line="260" w:lineRule="atLeast"/>
              <w:rPr>
                <w:b/>
                <w:sz w:val="18"/>
                <w:szCs w:val="18"/>
              </w:rPr>
            </w:pPr>
          </w:p>
        </w:tc>
        <w:tc>
          <w:tcPr>
            <w:tcW w:w="2410" w:type="dxa"/>
            <w:gridSpan w:val="2"/>
            <w:shd w:val="clear" w:color="auto" w:fill="FFFAEE" w:themeFill="background2"/>
          </w:tcPr>
          <w:p w14:paraId="17721F66" w14:textId="4E7C9BF4" w:rsidR="00CF047D" w:rsidRPr="00585710" w:rsidRDefault="007D47A8" w:rsidP="0078538F">
            <w:pPr>
              <w:spacing w:line="260" w:lineRule="atLeast"/>
              <w:rPr>
                <w:b/>
                <w:sz w:val="18"/>
                <w:szCs w:val="18"/>
              </w:rPr>
            </w:pPr>
            <w:r w:rsidRPr="00585710">
              <w:rPr>
                <w:rFonts w:hint="eastAsia"/>
                <w:b/>
                <w:sz w:val="18"/>
                <w:szCs w:val="18"/>
              </w:rPr>
              <w:t xml:space="preserve">ÁDU </w:t>
            </w:r>
            <w:r w:rsidRPr="00585710">
              <w:rPr>
                <w:rFonts w:hint="eastAsia"/>
                <w:b/>
                <w:sz w:val="18"/>
                <w:szCs w:val="18"/>
              </w:rPr>
              <w:t>≥</w:t>
            </w:r>
            <w:r w:rsidRPr="00585710">
              <w:rPr>
                <w:rFonts w:hint="eastAsia"/>
                <w:b/>
                <w:sz w:val="18"/>
                <w:szCs w:val="18"/>
              </w:rPr>
              <w:t xml:space="preserve"> 400</w:t>
            </w:r>
          </w:p>
        </w:tc>
        <w:tc>
          <w:tcPr>
            <w:tcW w:w="2409" w:type="dxa"/>
            <w:gridSpan w:val="2"/>
            <w:shd w:val="clear" w:color="auto" w:fill="FFFAEE" w:themeFill="background2"/>
          </w:tcPr>
          <w:p w14:paraId="45795186" w14:textId="54270002" w:rsidR="00CF047D" w:rsidRPr="00585710" w:rsidRDefault="00211D71" w:rsidP="0078538F">
            <w:pPr>
              <w:spacing w:line="260" w:lineRule="atLeast"/>
              <w:rPr>
                <w:b/>
                <w:sz w:val="18"/>
                <w:szCs w:val="18"/>
              </w:rPr>
            </w:pPr>
            <w:r w:rsidRPr="00585710">
              <w:rPr>
                <w:b/>
                <w:sz w:val="18"/>
                <w:szCs w:val="18"/>
              </w:rPr>
              <w:t>ÁDU &lt; 400</w:t>
            </w:r>
          </w:p>
        </w:tc>
      </w:tr>
      <w:tr w:rsidR="00373CFC" w:rsidRPr="00585710" w14:paraId="0DCD13BF" w14:textId="77777777" w:rsidTr="00585710">
        <w:trPr>
          <w:trHeight w:val="340"/>
        </w:trPr>
        <w:tc>
          <w:tcPr>
            <w:tcW w:w="3119" w:type="dxa"/>
            <w:vMerge/>
            <w:shd w:val="clear" w:color="auto" w:fill="FFFFFF" w:themeFill="background1"/>
          </w:tcPr>
          <w:p w14:paraId="6B29843C" w14:textId="77777777" w:rsidR="00373CFC" w:rsidRPr="00585710" w:rsidRDefault="00373CFC" w:rsidP="00373CFC">
            <w:pPr>
              <w:spacing w:line="260" w:lineRule="atLeast"/>
              <w:rPr>
                <w:b/>
                <w:sz w:val="18"/>
                <w:szCs w:val="18"/>
              </w:rPr>
            </w:pPr>
          </w:p>
        </w:tc>
        <w:tc>
          <w:tcPr>
            <w:tcW w:w="1276" w:type="dxa"/>
            <w:shd w:val="clear" w:color="auto" w:fill="FFFAEE" w:themeFill="background2"/>
          </w:tcPr>
          <w:p w14:paraId="32C2E45D" w14:textId="58A69CEC" w:rsidR="00373CFC" w:rsidRPr="00585710" w:rsidRDefault="00373CFC" w:rsidP="00373CFC">
            <w:pPr>
              <w:spacing w:line="260" w:lineRule="atLeast"/>
              <w:rPr>
                <w:b/>
                <w:bCs/>
                <w:sz w:val="18"/>
                <w:szCs w:val="18"/>
              </w:rPr>
            </w:pPr>
            <w:r w:rsidRPr="00585710">
              <w:rPr>
                <w:b/>
                <w:bCs/>
                <w:sz w:val="18"/>
                <w:szCs w:val="18"/>
              </w:rPr>
              <w:t>einstök mæling</w:t>
            </w:r>
          </w:p>
        </w:tc>
        <w:tc>
          <w:tcPr>
            <w:tcW w:w="1134" w:type="dxa"/>
            <w:shd w:val="clear" w:color="auto" w:fill="FFFAEE" w:themeFill="background2"/>
          </w:tcPr>
          <w:p w14:paraId="79BF9348" w14:textId="0ADEE0E1" w:rsidR="00373CFC" w:rsidRPr="00585710" w:rsidRDefault="00373CFC" w:rsidP="00373CFC">
            <w:pPr>
              <w:spacing w:line="260" w:lineRule="atLeast"/>
              <w:rPr>
                <w:b/>
                <w:bCs/>
                <w:sz w:val="18"/>
                <w:szCs w:val="18"/>
              </w:rPr>
            </w:pPr>
            <w:r w:rsidRPr="00585710">
              <w:rPr>
                <w:b/>
                <w:bCs/>
                <w:sz w:val="18"/>
                <w:szCs w:val="18"/>
              </w:rPr>
              <w:t>meðaltal</w:t>
            </w:r>
          </w:p>
        </w:tc>
        <w:tc>
          <w:tcPr>
            <w:tcW w:w="1275" w:type="dxa"/>
            <w:shd w:val="clear" w:color="auto" w:fill="FFFAEE" w:themeFill="background2"/>
          </w:tcPr>
          <w:p w14:paraId="458226A5" w14:textId="53AE1F81" w:rsidR="00373CFC" w:rsidRPr="00585710" w:rsidRDefault="00373CFC" w:rsidP="00373CFC">
            <w:pPr>
              <w:spacing w:line="260" w:lineRule="atLeast"/>
              <w:rPr>
                <w:b/>
                <w:sz w:val="18"/>
                <w:szCs w:val="18"/>
              </w:rPr>
            </w:pPr>
            <w:r w:rsidRPr="00585710">
              <w:rPr>
                <w:b/>
                <w:bCs/>
                <w:sz w:val="18"/>
                <w:szCs w:val="18"/>
              </w:rPr>
              <w:t>einstök mæling</w:t>
            </w:r>
          </w:p>
        </w:tc>
        <w:tc>
          <w:tcPr>
            <w:tcW w:w="1134" w:type="dxa"/>
            <w:shd w:val="clear" w:color="auto" w:fill="FFFAEE" w:themeFill="background2"/>
          </w:tcPr>
          <w:p w14:paraId="2D115A97" w14:textId="59FB7419" w:rsidR="00373CFC" w:rsidRPr="00585710" w:rsidRDefault="00373CFC" w:rsidP="00373CFC">
            <w:pPr>
              <w:spacing w:line="260" w:lineRule="atLeast"/>
              <w:rPr>
                <w:b/>
                <w:sz w:val="18"/>
                <w:szCs w:val="18"/>
              </w:rPr>
            </w:pPr>
            <w:r w:rsidRPr="00585710">
              <w:rPr>
                <w:b/>
                <w:bCs/>
                <w:sz w:val="18"/>
                <w:szCs w:val="18"/>
              </w:rPr>
              <w:t>meðaltal</w:t>
            </w:r>
          </w:p>
        </w:tc>
      </w:tr>
      <w:tr w:rsidR="00585710" w:rsidRPr="00585710" w14:paraId="624D90B6" w14:textId="16029255" w:rsidTr="00585710">
        <w:trPr>
          <w:trHeight w:val="170"/>
        </w:trPr>
        <w:tc>
          <w:tcPr>
            <w:tcW w:w="3119" w:type="dxa"/>
            <w:shd w:val="clear" w:color="auto" w:fill="FFFAEE" w:themeFill="background2"/>
          </w:tcPr>
          <w:p w14:paraId="69F6EA9F" w14:textId="1E3103EE" w:rsidR="00585710" w:rsidRPr="00585710" w:rsidRDefault="00585710" w:rsidP="00585710">
            <w:pPr>
              <w:spacing w:line="260" w:lineRule="atLeast"/>
              <w:rPr>
                <w:sz w:val="18"/>
                <w:szCs w:val="18"/>
              </w:rPr>
            </w:pPr>
            <w:r w:rsidRPr="00585710">
              <w:rPr>
                <w:sz w:val="18"/>
                <w:szCs w:val="18"/>
              </w:rPr>
              <w:t>Hámark frávika frá hönnuðu yfirborði (mm)</w:t>
            </w:r>
          </w:p>
        </w:tc>
        <w:tc>
          <w:tcPr>
            <w:tcW w:w="1276" w:type="dxa"/>
            <w:shd w:val="clear" w:color="auto" w:fill="FFFFFF" w:themeFill="background1"/>
          </w:tcPr>
          <w:p w14:paraId="4093D1EB" w14:textId="6DC3C11F" w:rsidR="00585710" w:rsidRPr="00585710" w:rsidRDefault="00585710" w:rsidP="00585710">
            <w:pPr>
              <w:spacing w:line="260" w:lineRule="atLeast"/>
              <w:rPr>
                <w:sz w:val="18"/>
                <w:szCs w:val="18"/>
              </w:rPr>
            </w:pPr>
            <w:r w:rsidRPr="00585710">
              <w:rPr>
                <w:sz w:val="18"/>
                <w:szCs w:val="18"/>
              </w:rPr>
              <w:t>+20/-20</w:t>
            </w:r>
          </w:p>
        </w:tc>
        <w:tc>
          <w:tcPr>
            <w:tcW w:w="1134" w:type="dxa"/>
            <w:shd w:val="clear" w:color="auto" w:fill="FFFFFF" w:themeFill="background1"/>
          </w:tcPr>
          <w:p w14:paraId="01E8FD64" w14:textId="05276A35" w:rsidR="00585710" w:rsidRPr="00585710" w:rsidRDefault="00585710" w:rsidP="00585710">
            <w:pPr>
              <w:spacing w:line="260" w:lineRule="atLeast"/>
              <w:rPr>
                <w:sz w:val="18"/>
                <w:szCs w:val="18"/>
              </w:rPr>
            </w:pPr>
            <w:r w:rsidRPr="00585710">
              <w:rPr>
                <w:sz w:val="18"/>
                <w:szCs w:val="18"/>
              </w:rPr>
              <w:t>+5/-5</w:t>
            </w:r>
          </w:p>
        </w:tc>
        <w:tc>
          <w:tcPr>
            <w:tcW w:w="1275" w:type="dxa"/>
            <w:shd w:val="clear" w:color="auto" w:fill="FFFFFF" w:themeFill="background1"/>
          </w:tcPr>
          <w:p w14:paraId="78475E92" w14:textId="7A9DD9EA" w:rsidR="00585710" w:rsidRPr="00585710" w:rsidRDefault="00585710" w:rsidP="00585710">
            <w:pPr>
              <w:spacing w:line="260" w:lineRule="atLeast"/>
              <w:rPr>
                <w:sz w:val="18"/>
                <w:szCs w:val="18"/>
              </w:rPr>
            </w:pPr>
            <w:r w:rsidRPr="00585710">
              <w:rPr>
                <w:sz w:val="18"/>
                <w:szCs w:val="18"/>
              </w:rPr>
              <w:t>+30/-30</w:t>
            </w:r>
          </w:p>
        </w:tc>
        <w:tc>
          <w:tcPr>
            <w:tcW w:w="1134" w:type="dxa"/>
            <w:shd w:val="clear" w:color="auto" w:fill="FFFFFF" w:themeFill="background1"/>
          </w:tcPr>
          <w:p w14:paraId="7BB483DE" w14:textId="2EAF4077" w:rsidR="00585710" w:rsidRPr="00585710" w:rsidRDefault="00585710" w:rsidP="00585710">
            <w:pPr>
              <w:spacing w:line="260" w:lineRule="atLeast"/>
              <w:rPr>
                <w:sz w:val="18"/>
                <w:szCs w:val="18"/>
              </w:rPr>
            </w:pPr>
            <w:r w:rsidRPr="00585710">
              <w:rPr>
                <w:sz w:val="18"/>
                <w:szCs w:val="18"/>
              </w:rPr>
              <w:t>+10/-15</w:t>
            </w:r>
          </w:p>
        </w:tc>
      </w:tr>
      <w:tr w:rsidR="00585710" w:rsidRPr="00585710" w14:paraId="5D7F1175" w14:textId="002A6101" w:rsidTr="00585710">
        <w:trPr>
          <w:trHeight w:val="170"/>
        </w:trPr>
        <w:tc>
          <w:tcPr>
            <w:tcW w:w="3119" w:type="dxa"/>
            <w:shd w:val="clear" w:color="auto" w:fill="FFFAEE" w:themeFill="background2"/>
          </w:tcPr>
          <w:p w14:paraId="2534F63F" w14:textId="77777777" w:rsidR="009566BD" w:rsidRDefault="00585710" w:rsidP="00585710">
            <w:pPr>
              <w:spacing w:line="260" w:lineRule="atLeast"/>
              <w:rPr>
                <w:sz w:val="18"/>
                <w:szCs w:val="18"/>
              </w:rPr>
            </w:pPr>
            <w:r w:rsidRPr="00585710">
              <w:rPr>
                <w:sz w:val="18"/>
                <w:szCs w:val="18"/>
              </w:rPr>
              <w:t xml:space="preserve">Sléttleiki í þverátt mældur með </w:t>
            </w:r>
          </w:p>
          <w:p w14:paraId="54B5767A" w14:textId="3DBD60BD" w:rsidR="00585710" w:rsidRPr="00585710" w:rsidRDefault="00585710" w:rsidP="00585710">
            <w:pPr>
              <w:spacing w:line="260" w:lineRule="atLeast"/>
              <w:rPr>
                <w:sz w:val="18"/>
                <w:szCs w:val="18"/>
              </w:rPr>
            </w:pPr>
            <w:r w:rsidRPr="00585710">
              <w:rPr>
                <w:sz w:val="18"/>
                <w:szCs w:val="18"/>
              </w:rPr>
              <w:t>3 m réttskeið (mm)*</w:t>
            </w:r>
          </w:p>
        </w:tc>
        <w:tc>
          <w:tcPr>
            <w:tcW w:w="1276" w:type="dxa"/>
            <w:shd w:val="clear" w:color="auto" w:fill="FFFFFF" w:themeFill="background1"/>
          </w:tcPr>
          <w:p w14:paraId="508F076D" w14:textId="40B3F24F"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1A1CCA06" w14:textId="3B7719A7"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3A605D0D" w14:textId="14BDEC23"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74D811BE" w14:textId="1448E688" w:rsidR="00585710" w:rsidRPr="00585710" w:rsidRDefault="00585710" w:rsidP="00585710">
            <w:pPr>
              <w:spacing w:line="260" w:lineRule="atLeast"/>
              <w:rPr>
                <w:sz w:val="18"/>
                <w:szCs w:val="18"/>
              </w:rPr>
            </w:pPr>
            <w:r w:rsidRPr="00585710">
              <w:rPr>
                <w:sz w:val="18"/>
                <w:szCs w:val="18"/>
              </w:rPr>
              <w:t>-</w:t>
            </w:r>
          </w:p>
        </w:tc>
      </w:tr>
      <w:tr w:rsidR="00585710" w:rsidRPr="00585710" w14:paraId="1E152B3C" w14:textId="79553F2D" w:rsidTr="00585710">
        <w:trPr>
          <w:trHeight w:val="170"/>
        </w:trPr>
        <w:tc>
          <w:tcPr>
            <w:tcW w:w="3119" w:type="dxa"/>
            <w:shd w:val="clear" w:color="auto" w:fill="FFFAEE" w:themeFill="background2"/>
          </w:tcPr>
          <w:p w14:paraId="1A8503D9" w14:textId="77777777" w:rsidR="009566BD" w:rsidRDefault="00585710" w:rsidP="00585710">
            <w:pPr>
              <w:spacing w:line="260" w:lineRule="atLeast"/>
              <w:rPr>
                <w:sz w:val="18"/>
                <w:szCs w:val="18"/>
              </w:rPr>
            </w:pPr>
            <w:r w:rsidRPr="00585710">
              <w:rPr>
                <w:sz w:val="18"/>
                <w:szCs w:val="18"/>
              </w:rPr>
              <w:t xml:space="preserve">Sléttleiki í langátt mældur með </w:t>
            </w:r>
          </w:p>
          <w:p w14:paraId="6ECDA811" w14:textId="7BD7A294" w:rsidR="00585710" w:rsidRPr="00585710" w:rsidRDefault="00585710" w:rsidP="00585710">
            <w:pPr>
              <w:spacing w:line="260" w:lineRule="atLeast"/>
              <w:rPr>
                <w:sz w:val="18"/>
                <w:szCs w:val="18"/>
              </w:rPr>
            </w:pPr>
            <w:r w:rsidRPr="00585710">
              <w:rPr>
                <w:sz w:val="18"/>
                <w:szCs w:val="18"/>
              </w:rPr>
              <w:t>3 m réttskeið (mm)*</w:t>
            </w:r>
          </w:p>
        </w:tc>
        <w:tc>
          <w:tcPr>
            <w:tcW w:w="1276" w:type="dxa"/>
            <w:shd w:val="clear" w:color="auto" w:fill="FFFFFF" w:themeFill="background1"/>
          </w:tcPr>
          <w:p w14:paraId="62B589F6" w14:textId="4FAB6EA5" w:rsidR="00585710" w:rsidRPr="00585710" w:rsidRDefault="00585710" w:rsidP="00585710">
            <w:pPr>
              <w:spacing w:line="260" w:lineRule="atLeast"/>
              <w:rPr>
                <w:sz w:val="18"/>
                <w:szCs w:val="18"/>
              </w:rPr>
            </w:pPr>
            <w:r w:rsidRPr="00585710">
              <w:rPr>
                <w:sz w:val="18"/>
                <w:szCs w:val="18"/>
              </w:rPr>
              <w:t>10</w:t>
            </w:r>
          </w:p>
        </w:tc>
        <w:tc>
          <w:tcPr>
            <w:tcW w:w="1134" w:type="dxa"/>
            <w:shd w:val="clear" w:color="auto" w:fill="FFFFFF" w:themeFill="background1"/>
          </w:tcPr>
          <w:p w14:paraId="697A90E2" w14:textId="5A0685D3" w:rsidR="00585710" w:rsidRPr="00585710" w:rsidRDefault="00585710" w:rsidP="00585710">
            <w:pPr>
              <w:spacing w:line="260" w:lineRule="atLeast"/>
              <w:rPr>
                <w:sz w:val="18"/>
                <w:szCs w:val="18"/>
              </w:rPr>
            </w:pPr>
            <w:r w:rsidRPr="00585710">
              <w:rPr>
                <w:sz w:val="18"/>
                <w:szCs w:val="18"/>
              </w:rPr>
              <w:t>-</w:t>
            </w:r>
          </w:p>
        </w:tc>
        <w:tc>
          <w:tcPr>
            <w:tcW w:w="1275" w:type="dxa"/>
            <w:shd w:val="clear" w:color="auto" w:fill="FFFFFF" w:themeFill="background1"/>
          </w:tcPr>
          <w:p w14:paraId="0531B3A4" w14:textId="5518A426" w:rsidR="00585710" w:rsidRPr="00585710" w:rsidRDefault="00585710" w:rsidP="00585710">
            <w:pPr>
              <w:spacing w:line="260" w:lineRule="atLeast"/>
              <w:rPr>
                <w:sz w:val="18"/>
                <w:szCs w:val="18"/>
              </w:rPr>
            </w:pPr>
            <w:r w:rsidRPr="00585710">
              <w:rPr>
                <w:sz w:val="18"/>
                <w:szCs w:val="18"/>
              </w:rPr>
              <w:t>15</w:t>
            </w:r>
          </w:p>
        </w:tc>
        <w:tc>
          <w:tcPr>
            <w:tcW w:w="1134" w:type="dxa"/>
            <w:shd w:val="clear" w:color="auto" w:fill="FFFFFF" w:themeFill="background1"/>
          </w:tcPr>
          <w:p w14:paraId="5665AB24" w14:textId="4BC0A5F4" w:rsidR="00585710" w:rsidRPr="00585710" w:rsidRDefault="00585710" w:rsidP="00585710">
            <w:pPr>
              <w:spacing w:line="260" w:lineRule="atLeast"/>
              <w:rPr>
                <w:sz w:val="18"/>
                <w:szCs w:val="18"/>
              </w:rPr>
            </w:pPr>
            <w:r w:rsidRPr="00585710">
              <w:rPr>
                <w:sz w:val="18"/>
                <w:szCs w:val="18"/>
              </w:rPr>
              <w:t>-</w:t>
            </w:r>
          </w:p>
        </w:tc>
      </w:tr>
      <w:tr w:rsidR="00585710" w:rsidRPr="00585710" w14:paraId="663E003F" w14:textId="44050F33" w:rsidTr="00585710">
        <w:trPr>
          <w:trHeight w:val="170"/>
        </w:trPr>
        <w:tc>
          <w:tcPr>
            <w:tcW w:w="3119" w:type="dxa"/>
            <w:shd w:val="clear" w:color="auto" w:fill="FFFAEE" w:themeFill="background2"/>
          </w:tcPr>
          <w:p w14:paraId="2D285D50" w14:textId="24E7EAD4" w:rsidR="00585710" w:rsidRPr="00585710" w:rsidRDefault="00585710" w:rsidP="00585710">
            <w:pPr>
              <w:spacing w:line="260" w:lineRule="atLeast"/>
              <w:rPr>
                <w:sz w:val="18"/>
                <w:szCs w:val="18"/>
              </w:rPr>
            </w:pPr>
            <w:r w:rsidRPr="00585710">
              <w:rPr>
                <w:sz w:val="18"/>
                <w:szCs w:val="18"/>
              </w:rPr>
              <w:t>Hámark frávika frá hönnuðum slitlagsbrúnum (mm)</w:t>
            </w:r>
          </w:p>
        </w:tc>
        <w:tc>
          <w:tcPr>
            <w:tcW w:w="1276" w:type="dxa"/>
            <w:shd w:val="clear" w:color="auto" w:fill="FFFFFF" w:themeFill="background1"/>
          </w:tcPr>
          <w:p w14:paraId="0090889A" w14:textId="3B1F3314"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43D53ACF" w14:textId="4D9AA1A0" w:rsidR="00585710" w:rsidRPr="00585710" w:rsidRDefault="00585710" w:rsidP="00585710">
            <w:pPr>
              <w:spacing w:line="260" w:lineRule="atLeast"/>
              <w:rPr>
                <w:sz w:val="18"/>
                <w:szCs w:val="18"/>
              </w:rPr>
            </w:pPr>
            <w:r w:rsidRPr="00585710">
              <w:rPr>
                <w:sz w:val="18"/>
                <w:szCs w:val="18"/>
              </w:rPr>
              <w:t>+100/-0</w:t>
            </w:r>
          </w:p>
        </w:tc>
        <w:tc>
          <w:tcPr>
            <w:tcW w:w="1275" w:type="dxa"/>
            <w:shd w:val="clear" w:color="auto" w:fill="FFFFFF" w:themeFill="background1"/>
          </w:tcPr>
          <w:p w14:paraId="291847B8" w14:textId="2D5E30CE" w:rsidR="00585710" w:rsidRPr="00585710" w:rsidRDefault="00585710" w:rsidP="00585710">
            <w:pPr>
              <w:spacing w:line="260" w:lineRule="atLeast"/>
              <w:rPr>
                <w:sz w:val="18"/>
                <w:szCs w:val="18"/>
              </w:rPr>
            </w:pPr>
            <w:r w:rsidRPr="00585710">
              <w:rPr>
                <w:sz w:val="18"/>
                <w:szCs w:val="18"/>
              </w:rPr>
              <w:t>+100/-0</w:t>
            </w:r>
          </w:p>
        </w:tc>
        <w:tc>
          <w:tcPr>
            <w:tcW w:w="1134" w:type="dxa"/>
            <w:shd w:val="clear" w:color="auto" w:fill="FFFFFF" w:themeFill="background1"/>
          </w:tcPr>
          <w:p w14:paraId="1124ED40" w14:textId="38AB6479" w:rsidR="00585710" w:rsidRPr="00585710" w:rsidRDefault="00585710" w:rsidP="00585710">
            <w:pPr>
              <w:spacing w:line="260" w:lineRule="atLeast"/>
              <w:rPr>
                <w:sz w:val="18"/>
                <w:szCs w:val="18"/>
              </w:rPr>
            </w:pPr>
            <w:r w:rsidRPr="00585710">
              <w:rPr>
                <w:sz w:val="18"/>
                <w:szCs w:val="18"/>
              </w:rPr>
              <w:t>+100/-0</w:t>
            </w:r>
          </w:p>
        </w:tc>
      </w:tr>
    </w:tbl>
    <w:p w14:paraId="78218AA0" w14:textId="0F9D72BC" w:rsidR="00465D81" w:rsidRPr="00561371" w:rsidRDefault="00561371" w:rsidP="001A7972">
      <w:pPr>
        <w:spacing w:after="240"/>
        <w:rPr>
          <w:i/>
          <w:iCs/>
          <w:sz w:val="18"/>
          <w:szCs w:val="18"/>
          <w:lang w:val="is-IS"/>
        </w:rPr>
      </w:pPr>
      <w:r w:rsidRPr="00561371">
        <w:rPr>
          <w:i/>
          <w:iCs/>
          <w:sz w:val="18"/>
          <w:szCs w:val="18"/>
          <w:lang w:val="is-IS"/>
        </w:rPr>
        <w:t>*hámarks bil milli réttskeiðar og yfirborðs, ekki mælt undir útkrögun.</w:t>
      </w:r>
    </w:p>
    <w:p w14:paraId="7DA26DDE" w14:textId="17F0BB17" w:rsidR="00465D81" w:rsidRDefault="00736E58" w:rsidP="001A7972">
      <w:pPr>
        <w:spacing w:after="240"/>
        <w:rPr>
          <w:lang w:val="is-IS"/>
        </w:rPr>
      </w:pPr>
      <w:r w:rsidRPr="00736E58">
        <w:rPr>
          <w:lang w:val="is-IS"/>
        </w:rPr>
        <w:t>Mikilvægt er að gera mælingar á útsprautuðu bindiefni og dreifingu steinefnis með reglulegu millibili, samanber töflu 63-6 hér að framan. Í töflu 63-19 eru gefin upp mestu leyfilegu frávik í magni og hitastigi bindiefnis við útsprautun og magni steinefna</w:t>
      </w:r>
    </w:p>
    <w:p w14:paraId="4175495D" w14:textId="0085219C" w:rsidR="00891EA0" w:rsidRDefault="008C2957" w:rsidP="00215ACA">
      <w:pPr>
        <w:pStyle w:val="Mynd"/>
      </w:pPr>
      <w:r w:rsidRPr="008C2957">
        <w:rPr>
          <w:b/>
          <w:bCs/>
        </w:rPr>
        <w:t>Tafla 63</w:t>
      </w:r>
      <w:r>
        <w:rPr>
          <w:b/>
          <w:bCs/>
        </w:rPr>
        <w:t>-</w:t>
      </w:r>
      <w:r w:rsidRPr="008C2957">
        <w:rPr>
          <w:b/>
          <w:bCs/>
        </w:rPr>
        <w:t>19:</w:t>
      </w:r>
      <w:r w:rsidRPr="008C2957">
        <w:t xml:space="preserve"> </w:t>
      </w:r>
      <w:r w:rsidR="00215ACA">
        <w:br/>
      </w:r>
      <w:r w:rsidR="00563473">
        <w:t>L</w:t>
      </w:r>
      <w:r w:rsidRPr="008C2957">
        <w:t>eyfileg frávik í magni og hitastigi bikbindiefnis og magni steinefna</w:t>
      </w:r>
    </w:p>
    <w:tbl>
      <w:tblPr>
        <w:tblStyle w:val="IRCAcolor"/>
        <w:tblW w:w="5529" w:type="dxa"/>
        <w:tblLook w:val="0660" w:firstRow="1" w:lastRow="1" w:firstColumn="0" w:lastColumn="0" w:noHBand="1" w:noVBand="1"/>
      </w:tblPr>
      <w:tblGrid>
        <w:gridCol w:w="3544"/>
        <w:gridCol w:w="1985"/>
      </w:tblGrid>
      <w:tr w:rsidR="003C2883" w:rsidRPr="00BE7E08" w14:paraId="490F29C8" w14:textId="77777777" w:rsidTr="0078538F">
        <w:trPr>
          <w:cnfStyle w:val="100000000000" w:firstRow="1" w:lastRow="0" w:firstColumn="0" w:lastColumn="0" w:oddVBand="0" w:evenVBand="0" w:oddHBand="0" w:evenHBand="0" w:firstRowFirstColumn="0" w:firstRowLastColumn="0" w:lastRowFirstColumn="0" w:lastRowLastColumn="0"/>
          <w:trHeight w:val="170"/>
        </w:trPr>
        <w:tc>
          <w:tcPr>
            <w:tcW w:w="5529" w:type="dxa"/>
            <w:gridSpan w:val="2"/>
          </w:tcPr>
          <w:p w14:paraId="3A256E8F" w14:textId="59ABF9A7" w:rsidR="003C2883" w:rsidRPr="009D0884" w:rsidRDefault="003E0100" w:rsidP="0078538F">
            <w:pPr>
              <w:spacing w:line="260" w:lineRule="atLeast"/>
            </w:pPr>
            <w:r w:rsidRPr="003F1EE5">
              <w:rPr>
                <w:sz w:val="22"/>
              </w:rPr>
              <w:t>Frávik</w:t>
            </w:r>
          </w:p>
        </w:tc>
      </w:tr>
      <w:tr w:rsidR="00633965" w:rsidRPr="00BE7E08" w14:paraId="20A59A69" w14:textId="77777777" w:rsidTr="00722A8E">
        <w:trPr>
          <w:trHeight w:val="146"/>
        </w:trPr>
        <w:tc>
          <w:tcPr>
            <w:tcW w:w="3544" w:type="dxa"/>
            <w:shd w:val="clear" w:color="auto" w:fill="FFFAEE" w:themeFill="background2"/>
            <w:vAlign w:val="center"/>
          </w:tcPr>
          <w:p w14:paraId="65C2C295" w14:textId="220C9A70" w:rsidR="00633965" w:rsidRPr="009E3B1E" w:rsidRDefault="00633965" w:rsidP="00633965">
            <w:pPr>
              <w:spacing w:line="260" w:lineRule="atLeast"/>
            </w:pPr>
            <w:r>
              <w:rPr>
                <w:sz w:val="22"/>
              </w:rPr>
              <w:t>B</w:t>
            </w:r>
            <w:r w:rsidRPr="003F1EE5">
              <w:rPr>
                <w:sz w:val="22"/>
              </w:rPr>
              <w:t>indiefnismagn</w:t>
            </w:r>
          </w:p>
        </w:tc>
        <w:tc>
          <w:tcPr>
            <w:tcW w:w="1985" w:type="dxa"/>
            <w:shd w:val="clear" w:color="auto" w:fill="FFFFFF" w:themeFill="background1"/>
            <w:vAlign w:val="center"/>
          </w:tcPr>
          <w:p w14:paraId="7BAFC1AA" w14:textId="608A9681" w:rsidR="00633965" w:rsidRPr="00C845C5" w:rsidRDefault="00633965" w:rsidP="00633965">
            <w:pPr>
              <w:spacing w:line="260" w:lineRule="atLeast"/>
            </w:pPr>
            <w:r w:rsidRPr="003F1EE5">
              <w:rPr>
                <w:sz w:val="22"/>
              </w:rPr>
              <w:t>± 10%</w:t>
            </w:r>
          </w:p>
        </w:tc>
      </w:tr>
      <w:tr w:rsidR="00633965" w:rsidRPr="00BE7E08" w14:paraId="5218319F" w14:textId="77777777" w:rsidTr="00722A8E">
        <w:trPr>
          <w:trHeight w:val="146"/>
        </w:trPr>
        <w:tc>
          <w:tcPr>
            <w:tcW w:w="3544" w:type="dxa"/>
            <w:shd w:val="clear" w:color="auto" w:fill="FFFAEE" w:themeFill="background2"/>
            <w:vAlign w:val="center"/>
          </w:tcPr>
          <w:p w14:paraId="0C21672B" w14:textId="499EFB31" w:rsidR="00633965" w:rsidRPr="00C845C5" w:rsidRDefault="00633965" w:rsidP="00633965">
            <w:pPr>
              <w:spacing w:line="260" w:lineRule="atLeast"/>
            </w:pPr>
            <w:r>
              <w:rPr>
                <w:sz w:val="22"/>
              </w:rPr>
              <w:t>M</w:t>
            </w:r>
            <w:r w:rsidRPr="003F1EE5">
              <w:rPr>
                <w:sz w:val="22"/>
              </w:rPr>
              <w:t>agn steinefna</w:t>
            </w:r>
          </w:p>
        </w:tc>
        <w:tc>
          <w:tcPr>
            <w:tcW w:w="1985" w:type="dxa"/>
            <w:shd w:val="clear" w:color="auto" w:fill="FFFFFF" w:themeFill="background1"/>
            <w:vAlign w:val="center"/>
          </w:tcPr>
          <w:p w14:paraId="787F98DC" w14:textId="46878C8D" w:rsidR="00633965" w:rsidRPr="00C845C5" w:rsidRDefault="00633965" w:rsidP="00633965">
            <w:pPr>
              <w:spacing w:line="260" w:lineRule="atLeast"/>
            </w:pPr>
            <w:r w:rsidRPr="003F1EE5">
              <w:rPr>
                <w:sz w:val="22"/>
              </w:rPr>
              <w:t>± 10%</w:t>
            </w:r>
          </w:p>
        </w:tc>
      </w:tr>
      <w:tr w:rsidR="00633965" w:rsidRPr="00BE7E08" w14:paraId="30DBDA2C" w14:textId="77777777" w:rsidTr="00722A8E">
        <w:trPr>
          <w:trHeight w:val="146"/>
        </w:trPr>
        <w:tc>
          <w:tcPr>
            <w:tcW w:w="3544" w:type="dxa"/>
            <w:shd w:val="clear" w:color="auto" w:fill="FFFAEE" w:themeFill="background2"/>
            <w:vAlign w:val="center"/>
          </w:tcPr>
          <w:p w14:paraId="05348ACA" w14:textId="611A39D0" w:rsidR="00633965" w:rsidRPr="009D28C1" w:rsidRDefault="00633965" w:rsidP="00633965">
            <w:pPr>
              <w:spacing w:line="260" w:lineRule="atLeast"/>
            </w:pPr>
            <w:r>
              <w:rPr>
                <w:sz w:val="22"/>
              </w:rPr>
              <w:t>Hitastig</w:t>
            </w:r>
            <w:r w:rsidRPr="003F1EE5">
              <w:rPr>
                <w:sz w:val="22"/>
              </w:rPr>
              <w:t xml:space="preserve"> útsprautaðs bindiefnis</w:t>
            </w:r>
          </w:p>
        </w:tc>
        <w:tc>
          <w:tcPr>
            <w:tcW w:w="1985" w:type="dxa"/>
            <w:shd w:val="clear" w:color="auto" w:fill="FFFFFF" w:themeFill="background1"/>
            <w:vAlign w:val="center"/>
          </w:tcPr>
          <w:p w14:paraId="4BBD1BAF" w14:textId="684174AE" w:rsidR="00633965" w:rsidRPr="00DF5478" w:rsidRDefault="00633965" w:rsidP="00633965">
            <w:pPr>
              <w:spacing w:line="260" w:lineRule="atLeast"/>
            </w:pPr>
            <w:r w:rsidRPr="003F1EE5">
              <w:rPr>
                <w:sz w:val="22"/>
              </w:rPr>
              <w:t>± 5°C</w:t>
            </w:r>
          </w:p>
        </w:tc>
      </w:tr>
    </w:tbl>
    <w:p w14:paraId="04A26135" w14:textId="77777777" w:rsidR="004010B6" w:rsidRPr="004010B6" w:rsidRDefault="004010B6" w:rsidP="004010B6">
      <w:pPr>
        <w:spacing w:before="240" w:after="240"/>
        <w:rPr>
          <w:lang w:val="is-IS"/>
        </w:rPr>
      </w:pPr>
      <w:r w:rsidRPr="004010B6">
        <w:rPr>
          <w:lang w:val="is-IS"/>
        </w:rPr>
        <w:t>Hér á eftir eru talin upp þau atriði sem skrá þarf við þessar mælingar á magni bindiefnis og steinefnis.</w:t>
      </w:r>
    </w:p>
    <w:p w14:paraId="4C2A63A0" w14:textId="77777777" w:rsidR="003A6426" w:rsidRDefault="003A6426">
      <w:pPr>
        <w:tabs>
          <w:tab w:val="clear" w:pos="454"/>
          <w:tab w:val="clear" w:pos="1077"/>
          <w:tab w:val="clear" w:pos="2155"/>
        </w:tabs>
        <w:snapToGrid/>
        <w:spacing w:after="160" w:line="259" w:lineRule="auto"/>
        <w:rPr>
          <w:b/>
          <w:bCs/>
          <w:i/>
          <w:iCs/>
          <w:lang w:val="is-IS"/>
        </w:rPr>
      </w:pPr>
      <w:r>
        <w:rPr>
          <w:b/>
          <w:bCs/>
          <w:i/>
          <w:iCs/>
          <w:lang w:val="is-IS"/>
        </w:rPr>
        <w:br w:type="page"/>
      </w:r>
    </w:p>
    <w:p w14:paraId="6A745255" w14:textId="5C4B3483" w:rsidR="008C2957" w:rsidRPr="004010B6" w:rsidRDefault="004010B6" w:rsidP="00215ACA">
      <w:pPr>
        <w:pStyle w:val="skletruundirfyrirsgn"/>
      </w:pPr>
      <w:r w:rsidRPr="004010B6">
        <w:lastRenderedPageBreak/>
        <w:t>Vegna mælinga á útsprautuðu bindiefni skal eftirfarandi skráð samkvæmt staðli ÍST EN 12272-1:</w:t>
      </w:r>
    </w:p>
    <w:p w14:paraId="570998E8" w14:textId="77777777" w:rsidR="00385DF5" w:rsidRPr="00385DF5" w:rsidRDefault="00385DF5" w:rsidP="00385DF5">
      <w:pPr>
        <w:rPr>
          <w:lang w:val="is-IS"/>
        </w:rPr>
      </w:pPr>
      <w:r w:rsidRPr="00385DF5">
        <w:rPr>
          <w:lang w:val="is-IS"/>
        </w:rPr>
        <w:t>1.</w:t>
      </w:r>
      <w:r w:rsidRPr="00385DF5">
        <w:rPr>
          <w:lang w:val="is-IS"/>
        </w:rPr>
        <w:tab/>
        <w:t>að mæling hafi verið í samræmi við ÍST EN 12272-1</w:t>
      </w:r>
    </w:p>
    <w:p w14:paraId="263BD0F4" w14:textId="77777777" w:rsidR="00385DF5" w:rsidRPr="00385DF5" w:rsidRDefault="00385DF5" w:rsidP="00385DF5">
      <w:pPr>
        <w:rPr>
          <w:lang w:val="is-IS"/>
        </w:rPr>
      </w:pPr>
      <w:r w:rsidRPr="00385DF5">
        <w:rPr>
          <w:lang w:val="is-IS"/>
        </w:rPr>
        <w:t>2.</w:t>
      </w:r>
      <w:r w:rsidRPr="00385DF5">
        <w:rPr>
          <w:lang w:val="is-IS"/>
        </w:rPr>
        <w:tab/>
        <w:t>númer tankbíls og bindiefnisdreifara sem notaður var</w:t>
      </w:r>
    </w:p>
    <w:p w14:paraId="5FCBDDDB" w14:textId="77777777" w:rsidR="00385DF5" w:rsidRPr="00385DF5" w:rsidRDefault="00385DF5" w:rsidP="00385DF5">
      <w:pPr>
        <w:rPr>
          <w:lang w:val="is-IS"/>
        </w:rPr>
      </w:pPr>
      <w:r w:rsidRPr="00385DF5">
        <w:rPr>
          <w:lang w:val="is-IS"/>
        </w:rPr>
        <w:t>3.</w:t>
      </w:r>
      <w:r w:rsidRPr="00385DF5">
        <w:rPr>
          <w:lang w:val="is-IS"/>
        </w:rPr>
        <w:tab/>
        <w:t xml:space="preserve">hæð bindiefnisdreifara </w:t>
      </w:r>
    </w:p>
    <w:p w14:paraId="2B0B03C2" w14:textId="77777777" w:rsidR="00385DF5" w:rsidRPr="00385DF5" w:rsidRDefault="00385DF5" w:rsidP="00385DF5">
      <w:pPr>
        <w:rPr>
          <w:lang w:val="is-IS"/>
        </w:rPr>
      </w:pPr>
      <w:r w:rsidRPr="00385DF5">
        <w:rPr>
          <w:lang w:val="is-IS"/>
        </w:rPr>
        <w:t>4.</w:t>
      </w:r>
      <w:r w:rsidRPr="00385DF5">
        <w:rPr>
          <w:lang w:val="is-IS"/>
        </w:rPr>
        <w:tab/>
        <w:t>breidd bindiefnisdreifara</w:t>
      </w:r>
    </w:p>
    <w:p w14:paraId="609C0437" w14:textId="77777777" w:rsidR="00385DF5" w:rsidRPr="00385DF5" w:rsidRDefault="00385DF5" w:rsidP="00385DF5">
      <w:pPr>
        <w:rPr>
          <w:lang w:val="is-IS"/>
        </w:rPr>
      </w:pPr>
      <w:r w:rsidRPr="00385DF5">
        <w:rPr>
          <w:lang w:val="is-IS"/>
        </w:rPr>
        <w:t>5.</w:t>
      </w:r>
      <w:r w:rsidRPr="00385DF5">
        <w:rPr>
          <w:lang w:val="is-IS"/>
        </w:rPr>
        <w:tab/>
        <w:t>staðsetning mælingar</w:t>
      </w:r>
    </w:p>
    <w:p w14:paraId="5C5A8A8B" w14:textId="77777777" w:rsidR="00385DF5" w:rsidRPr="00385DF5" w:rsidRDefault="00385DF5" w:rsidP="00385DF5">
      <w:pPr>
        <w:rPr>
          <w:lang w:val="is-IS"/>
        </w:rPr>
      </w:pPr>
      <w:r w:rsidRPr="00385DF5">
        <w:rPr>
          <w:lang w:val="is-IS"/>
        </w:rPr>
        <w:t>6.</w:t>
      </w:r>
      <w:r w:rsidRPr="00385DF5">
        <w:rPr>
          <w:lang w:val="is-IS"/>
        </w:rPr>
        <w:tab/>
        <w:t>dagsetning mælingar</w:t>
      </w:r>
    </w:p>
    <w:p w14:paraId="1881EB2A" w14:textId="77777777" w:rsidR="00385DF5" w:rsidRPr="00385DF5" w:rsidRDefault="00385DF5" w:rsidP="00385DF5">
      <w:pPr>
        <w:rPr>
          <w:lang w:val="is-IS"/>
        </w:rPr>
      </w:pPr>
      <w:r w:rsidRPr="00385DF5">
        <w:rPr>
          <w:lang w:val="is-IS"/>
        </w:rPr>
        <w:t>7.</w:t>
      </w:r>
      <w:r w:rsidRPr="00385DF5">
        <w:rPr>
          <w:lang w:val="is-IS"/>
        </w:rPr>
        <w:tab/>
        <w:t>veðurskilyrði sem gætu haft áhrif á mælingu (t.d. vindur)</w:t>
      </w:r>
    </w:p>
    <w:p w14:paraId="4B27569D" w14:textId="77777777" w:rsidR="00385DF5" w:rsidRPr="00385DF5" w:rsidRDefault="00385DF5" w:rsidP="00385DF5">
      <w:pPr>
        <w:rPr>
          <w:lang w:val="is-IS"/>
        </w:rPr>
      </w:pPr>
      <w:r w:rsidRPr="00385DF5">
        <w:rPr>
          <w:lang w:val="is-IS"/>
        </w:rPr>
        <w:t>8.</w:t>
      </w:r>
      <w:r w:rsidRPr="00385DF5">
        <w:rPr>
          <w:lang w:val="is-IS"/>
        </w:rPr>
        <w:tab/>
        <w:t>hitastig bindiefnis skv. mæli tankbíls</w:t>
      </w:r>
    </w:p>
    <w:p w14:paraId="3F32B341" w14:textId="77777777" w:rsidR="00385DF5" w:rsidRPr="00385DF5" w:rsidRDefault="00385DF5" w:rsidP="00385DF5">
      <w:pPr>
        <w:rPr>
          <w:lang w:val="is-IS"/>
        </w:rPr>
      </w:pPr>
      <w:r w:rsidRPr="00385DF5">
        <w:rPr>
          <w:lang w:val="is-IS"/>
        </w:rPr>
        <w:t>9.</w:t>
      </w:r>
      <w:r w:rsidRPr="00385DF5">
        <w:rPr>
          <w:lang w:val="is-IS"/>
        </w:rPr>
        <w:tab/>
        <w:t>gerð og eðlisþyngd bindiefnis við útsprautunarhitastig</w:t>
      </w:r>
    </w:p>
    <w:p w14:paraId="1713A5DF" w14:textId="77777777" w:rsidR="00385DF5" w:rsidRPr="00385DF5" w:rsidRDefault="00385DF5" w:rsidP="00385DF5">
      <w:pPr>
        <w:rPr>
          <w:lang w:val="is-IS"/>
        </w:rPr>
      </w:pPr>
      <w:r w:rsidRPr="00385DF5">
        <w:rPr>
          <w:lang w:val="is-IS"/>
        </w:rPr>
        <w:t>10.</w:t>
      </w:r>
      <w:r w:rsidRPr="00385DF5">
        <w:rPr>
          <w:lang w:val="is-IS"/>
        </w:rPr>
        <w:tab/>
        <w:t>áætlað magn af dreifðu bindiefni</w:t>
      </w:r>
    </w:p>
    <w:p w14:paraId="67CF2D02" w14:textId="77777777" w:rsidR="00385DF5" w:rsidRPr="00385DF5" w:rsidRDefault="00385DF5" w:rsidP="00385DF5">
      <w:pPr>
        <w:rPr>
          <w:lang w:val="is-IS"/>
        </w:rPr>
      </w:pPr>
      <w:r w:rsidRPr="00385DF5">
        <w:rPr>
          <w:lang w:val="is-IS"/>
        </w:rPr>
        <w:t>11.</w:t>
      </w:r>
      <w:r w:rsidRPr="00385DF5">
        <w:rPr>
          <w:lang w:val="is-IS"/>
        </w:rPr>
        <w:tab/>
        <w:t>niðurstöður mælingar (l/m</w:t>
      </w:r>
      <w:r w:rsidRPr="00ED7C37">
        <w:rPr>
          <w:vertAlign w:val="superscript"/>
          <w:lang w:val="is-IS"/>
        </w:rPr>
        <w:t>2</w:t>
      </w:r>
      <w:r w:rsidRPr="00385DF5">
        <w:rPr>
          <w:lang w:val="is-IS"/>
        </w:rPr>
        <w:t>)</w:t>
      </w:r>
    </w:p>
    <w:p w14:paraId="11FE8D21" w14:textId="77777777" w:rsidR="00385DF5" w:rsidRPr="00385DF5" w:rsidRDefault="00385DF5" w:rsidP="00385DF5">
      <w:pPr>
        <w:rPr>
          <w:lang w:val="is-IS"/>
        </w:rPr>
      </w:pPr>
      <w:r w:rsidRPr="00385DF5">
        <w:rPr>
          <w:lang w:val="is-IS"/>
        </w:rPr>
        <w:t>12.</w:t>
      </w:r>
      <w:r w:rsidRPr="00385DF5">
        <w:rPr>
          <w:lang w:val="is-IS"/>
        </w:rPr>
        <w:tab/>
        <w:t>athugasemdir</w:t>
      </w:r>
    </w:p>
    <w:p w14:paraId="1C3EA9AC" w14:textId="6D78F7F0" w:rsidR="004010B6" w:rsidRDefault="00385DF5" w:rsidP="00385DF5">
      <w:pPr>
        <w:spacing w:after="240"/>
        <w:rPr>
          <w:lang w:val="is-IS"/>
        </w:rPr>
      </w:pPr>
      <w:r w:rsidRPr="00385DF5">
        <w:rPr>
          <w:lang w:val="is-IS"/>
        </w:rPr>
        <w:t>13.</w:t>
      </w:r>
      <w:r w:rsidRPr="00385DF5">
        <w:rPr>
          <w:lang w:val="is-IS"/>
        </w:rPr>
        <w:tab/>
        <w:t>nafn og undirskrift þess sem ber ábyrgð á mælingunni</w:t>
      </w:r>
    </w:p>
    <w:p w14:paraId="52A35449" w14:textId="77777777" w:rsidR="00DA6C89" w:rsidRPr="00DA6C89" w:rsidRDefault="00DA6C89" w:rsidP="00215ACA">
      <w:pPr>
        <w:pStyle w:val="skletruundirfyrirsgn"/>
      </w:pPr>
      <w:r w:rsidRPr="00DA6C89">
        <w:t>Vegna mælinga á dreifingu steinefnis skal eftirfarandi skráð samkvæmt staðli ÍST EN 12272-1:</w:t>
      </w:r>
    </w:p>
    <w:p w14:paraId="5EE558C6" w14:textId="77777777" w:rsidR="00DA6C89" w:rsidRPr="00DA6C89" w:rsidRDefault="00DA6C89" w:rsidP="00DA6C89">
      <w:pPr>
        <w:rPr>
          <w:lang w:val="is-IS"/>
        </w:rPr>
      </w:pPr>
      <w:r w:rsidRPr="00DA6C89">
        <w:rPr>
          <w:lang w:val="is-IS"/>
        </w:rPr>
        <w:t>1.</w:t>
      </w:r>
      <w:r w:rsidRPr="00DA6C89">
        <w:rPr>
          <w:lang w:val="is-IS"/>
        </w:rPr>
        <w:tab/>
        <w:t>að mæling hafi verið í samræmi við ÍST EN 12272-1</w:t>
      </w:r>
    </w:p>
    <w:p w14:paraId="1F8B7F1F" w14:textId="77777777" w:rsidR="00DA6C89" w:rsidRPr="00DA6C89" w:rsidRDefault="00DA6C89" w:rsidP="00DA6C89">
      <w:pPr>
        <w:rPr>
          <w:lang w:val="is-IS"/>
        </w:rPr>
      </w:pPr>
      <w:r w:rsidRPr="00DA6C89">
        <w:rPr>
          <w:lang w:val="is-IS"/>
        </w:rPr>
        <w:t>2.</w:t>
      </w:r>
      <w:r w:rsidRPr="00DA6C89">
        <w:rPr>
          <w:lang w:val="is-IS"/>
        </w:rPr>
        <w:tab/>
        <w:t>númer steinefnadreifara sem notaður var</w:t>
      </w:r>
    </w:p>
    <w:p w14:paraId="45987DE9" w14:textId="77777777" w:rsidR="00DA6C89" w:rsidRPr="00DA6C89" w:rsidRDefault="00DA6C89" w:rsidP="00DA6C89">
      <w:pPr>
        <w:rPr>
          <w:lang w:val="is-IS"/>
        </w:rPr>
      </w:pPr>
      <w:r w:rsidRPr="00DA6C89">
        <w:rPr>
          <w:lang w:val="is-IS"/>
        </w:rPr>
        <w:t>3.</w:t>
      </w:r>
      <w:r w:rsidRPr="00DA6C89">
        <w:rPr>
          <w:lang w:val="is-IS"/>
        </w:rPr>
        <w:tab/>
        <w:t>breidd þversniðs</w:t>
      </w:r>
    </w:p>
    <w:p w14:paraId="06232F96" w14:textId="77777777" w:rsidR="00DA6C89" w:rsidRPr="00DA6C89" w:rsidRDefault="00DA6C89" w:rsidP="00DA6C89">
      <w:pPr>
        <w:rPr>
          <w:lang w:val="is-IS"/>
        </w:rPr>
      </w:pPr>
      <w:r w:rsidRPr="00DA6C89">
        <w:rPr>
          <w:lang w:val="is-IS"/>
        </w:rPr>
        <w:t>4.</w:t>
      </w:r>
      <w:r w:rsidRPr="00DA6C89">
        <w:rPr>
          <w:lang w:val="is-IS"/>
        </w:rPr>
        <w:tab/>
        <w:t>staðsetning mælingar</w:t>
      </w:r>
    </w:p>
    <w:p w14:paraId="0EE53C1A" w14:textId="77777777" w:rsidR="00DA6C89" w:rsidRPr="00DA6C89" w:rsidRDefault="00DA6C89" w:rsidP="00DA6C89">
      <w:pPr>
        <w:rPr>
          <w:lang w:val="is-IS"/>
        </w:rPr>
      </w:pPr>
      <w:r w:rsidRPr="00DA6C89">
        <w:rPr>
          <w:lang w:val="is-IS"/>
        </w:rPr>
        <w:t>5.</w:t>
      </w:r>
      <w:r w:rsidRPr="00DA6C89">
        <w:rPr>
          <w:lang w:val="is-IS"/>
        </w:rPr>
        <w:tab/>
        <w:t>dagsetning mælingar</w:t>
      </w:r>
    </w:p>
    <w:p w14:paraId="0B3F642D" w14:textId="77777777" w:rsidR="00DA6C89" w:rsidRPr="00DA6C89" w:rsidRDefault="00DA6C89" w:rsidP="00DA6C89">
      <w:pPr>
        <w:rPr>
          <w:lang w:val="is-IS"/>
        </w:rPr>
      </w:pPr>
      <w:r w:rsidRPr="00DA6C89">
        <w:rPr>
          <w:lang w:val="is-IS"/>
        </w:rPr>
        <w:t>6.</w:t>
      </w:r>
      <w:r w:rsidRPr="00DA6C89">
        <w:rPr>
          <w:lang w:val="is-IS"/>
        </w:rPr>
        <w:tab/>
        <w:t>námuheiti og námunúmer</w:t>
      </w:r>
    </w:p>
    <w:p w14:paraId="19F2C4B4" w14:textId="77777777" w:rsidR="00DA6C89" w:rsidRPr="00DA6C89" w:rsidRDefault="00DA6C89" w:rsidP="00DA6C89">
      <w:pPr>
        <w:rPr>
          <w:lang w:val="is-IS"/>
        </w:rPr>
      </w:pPr>
      <w:r w:rsidRPr="00DA6C89">
        <w:rPr>
          <w:lang w:val="is-IS"/>
        </w:rPr>
        <w:t>7.</w:t>
      </w:r>
      <w:r w:rsidRPr="00DA6C89">
        <w:rPr>
          <w:lang w:val="is-IS"/>
        </w:rPr>
        <w:tab/>
        <w:t>stærðarflokkur steinefnis</w:t>
      </w:r>
    </w:p>
    <w:p w14:paraId="1170E344" w14:textId="77777777" w:rsidR="00DA6C89" w:rsidRPr="00DA6C89" w:rsidRDefault="00DA6C89" w:rsidP="00DA6C89">
      <w:pPr>
        <w:rPr>
          <w:lang w:val="is-IS"/>
        </w:rPr>
      </w:pPr>
      <w:r w:rsidRPr="00DA6C89">
        <w:rPr>
          <w:lang w:val="is-IS"/>
        </w:rPr>
        <w:t>8.</w:t>
      </w:r>
      <w:r w:rsidRPr="00DA6C89">
        <w:rPr>
          <w:lang w:val="is-IS"/>
        </w:rPr>
        <w:tab/>
        <w:t>áætlað magn til dreifingar</w:t>
      </w:r>
    </w:p>
    <w:p w14:paraId="32CB722F" w14:textId="77777777" w:rsidR="00DA6C89" w:rsidRPr="00DA6C89" w:rsidRDefault="00DA6C89" w:rsidP="00DA6C89">
      <w:pPr>
        <w:rPr>
          <w:lang w:val="is-IS"/>
        </w:rPr>
      </w:pPr>
      <w:r w:rsidRPr="00DA6C89">
        <w:rPr>
          <w:lang w:val="is-IS"/>
        </w:rPr>
        <w:t>9.</w:t>
      </w:r>
      <w:r w:rsidRPr="00DA6C89">
        <w:rPr>
          <w:lang w:val="is-IS"/>
        </w:rPr>
        <w:tab/>
        <w:t>niðurstöður mælingar (kg/m</w:t>
      </w:r>
      <w:r w:rsidRPr="00ED7C37">
        <w:rPr>
          <w:vertAlign w:val="superscript"/>
          <w:lang w:val="is-IS"/>
        </w:rPr>
        <w:t>2</w:t>
      </w:r>
      <w:r w:rsidRPr="00DA6C89">
        <w:rPr>
          <w:lang w:val="is-IS"/>
        </w:rPr>
        <w:t>)</w:t>
      </w:r>
    </w:p>
    <w:p w14:paraId="41E83DAE" w14:textId="77777777" w:rsidR="00DA6C89" w:rsidRPr="00DA6C89" w:rsidRDefault="00DA6C89" w:rsidP="00DA6C89">
      <w:pPr>
        <w:rPr>
          <w:lang w:val="is-IS"/>
        </w:rPr>
      </w:pPr>
      <w:r w:rsidRPr="00DA6C89">
        <w:rPr>
          <w:lang w:val="is-IS"/>
        </w:rPr>
        <w:t>10.</w:t>
      </w:r>
      <w:r w:rsidRPr="00DA6C89">
        <w:rPr>
          <w:lang w:val="is-IS"/>
        </w:rPr>
        <w:tab/>
        <w:t>athugasemdir</w:t>
      </w:r>
    </w:p>
    <w:p w14:paraId="5A2E7DBB" w14:textId="0593166E" w:rsidR="00F8650E" w:rsidRDefault="00DA6C89" w:rsidP="00DA6C89">
      <w:pPr>
        <w:spacing w:after="240"/>
        <w:rPr>
          <w:lang w:val="is-IS"/>
        </w:rPr>
      </w:pPr>
      <w:r w:rsidRPr="00DA6C89">
        <w:rPr>
          <w:lang w:val="is-IS"/>
        </w:rPr>
        <w:t>11.</w:t>
      </w:r>
      <w:r w:rsidRPr="00DA6C89">
        <w:rPr>
          <w:lang w:val="is-IS"/>
        </w:rPr>
        <w:tab/>
        <w:t>nafn og undirskrift þess sem ber ábyrgð á mælingunni</w:t>
      </w:r>
    </w:p>
    <w:p w14:paraId="67171C2A" w14:textId="113CC965" w:rsidR="003A6426" w:rsidRDefault="003A6426">
      <w:pPr>
        <w:tabs>
          <w:tab w:val="clear" w:pos="454"/>
          <w:tab w:val="clear" w:pos="1077"/>
          <w:tab w:val="clear" w:pos="2155"/>
        </w:tabs>
        <w:snapToGrid/>
        <w:spacing w:after="160" w:line="259" w:lineRule="auto"/>
        <w:rPr>
          <w:lang w:val="is-IS"/>
        </w:rPr>
      </w:pPr>
      <w:r>
        <w:rPr>
          <w:lang w:val="is-IS"/>
        </w:rPr>
        <w:br w:type="page"/>
      </w:r>
    </w:p>
    <w:p w14:paraId="3C465590" w14:textId="761BBC4C" w:rsidR="002E436D" w:rsidRPr="002E436D" w:rsidRDefault="002E436D" w:rsidP="0004708F">
      <w:pPr>
        <w:pStyle w:val="Heading1"/>
        <w:numPr>
          <w:ilvl w:val="0"/>
          <w:numId w:val="0"/>
        </w:numPr>
        <w:ind w:left="851" w:hanging="709"/>
      </w:pPr>
      <w:bookmarkStart w:id="52" w:name="_Toc125452960"/>
      <w:r w:rsidRPr="002E436D">
        <w:lastRenderedPageBreak/>
        <w:t>64</w:t>
      </w:r>
      <w:r w:rsidRPr="002E436D">
        <w:tab/>
        <w:t>Malbik</w:t>
      </w:r>
      <w:bookmarkEnd w:id="52"/>
    </w:p>
    <w:p w14:paraId="714D3F1D" w14:textId="77777777" w:rsidR="002E436D" w:rsidRPr="002E436D" w:rsidRDefault="002E436D" w:rsidP="0004708F">
      <w:pPr>
        <w:pStyle w:val="KAFLI"/>
      </w:pPr>
      <w:bookmarkStart w:id="53" w:name="_Toc125452961"/>
      <w:r w:rsidRPr="002E436D">
        <w:t>64.1</w:t>
      </w:r>
      <w:r w:rsidRPr="002E436D">
        <w:tab/>
        <w:t>Hlutverk, eiginleikar og efnisgerðir</w:t>
      </w:r>
      <w:bookmarkEnd w:id="53"/>
    </w:p>
    <w:p w14:paraId="6406DA1E" w14:textId="3B7B3884" w:rsidR="008C2957" w:rsidRPr="002E436D" w:rsidRDefault="002E436D" w:rsidP="00215ACA">
      <w:pPr>
        <w:pStyle w:val="skletruundirfyrirsgn"/>
      </w:pPr>
      <w:r w:rsidRPr="002E436D">
        <w:t>Almennt</w:t>
      </w:r>
    </w:p>
    <w:p w14:paraId="311BFF25" w14:textId="77777777" w:rsidR="00476A3F" w:rsidRPr="00476A3F" w:rsidRDefault="00476A3F" w:rsidP="00476A3F">
      <w:pPr>
        <w:spacing w:after="240"/>
        <w:rPr>
          <w:lang w:val="is-IS"/>
        </w:rPr>
      </w:pPr>
      <w:r w:rsidRPr="00476A3F">
        <w:rPr>
          <w:lang w:val="is-IS"/>
        </w:rPr>
        <w:t xml:space="preserve">Malbik er blanda af steinefni, biki og oft ýmsum íaukum svo sem trefjum, viðloðunarefnum, fjölliðum, vaxefnum, sementi og/eða kalkdufti. Þyngdarhlutföllin í malbiki eru oft um það bil 94% steinefni og 6% bik, en þyngdarhlutfall íauka er hverfandi. Hlutverk steinefnisins er margþætt. Að öðru jöfnu er valið steinefni með sem mest slitþol gagnvart negldum hjólbörðum, en það þarf einnig ásamt bikbindiefninu að sjá slitlaginu fyrir nægilegu burðarþoli gagnvart þungri umferð, þ.e. nægjanlegri stífni og viðnámi gegn skriði og að tryggja veðrunarþol slitlagsins. Ennfremur eru eiginleikar steinefnisins mikilvægir fyrir hemlunarviðnám milli slitlags og hjólbarða. Hlutverk bikbindiefnisins er einnig fjölbreytt en fyrst og fremst er því ætlað að binda steinefniskornin saman í eina heild, en jafnframt að ljá malbikinu vissan sveigjanleika en samt nægilegan stöðugleika og í sumum tilfellum verja það gagnvart vatni. Trefjar eru notaðar í vissar malbiksgerðir til að hindra aðskilnað bindiefnis frá steinefni á meðan malbikið er heitt og óþjappað. Viðloðunarefni eru leyst upp eða þeim blandað í bindiefnið og er magn þeirra oftast um 0,3% af bindiefnismagni. Hlutverk viðloðunarefna er að styrkja tengingu (viðloðun) bindiefnisins við steinefnið. Rannsóknir sýna að viðloðun biks við bæði íslensk og erlend steinefni má bæta með viðloðunarefnum. Því skal ávallt nota viðloðunarefni í allar malbiksblöndur. Þar sem umferð er mikil er fjölliðum (e. polymer) gjarnan blandað í bindiefnið (e. polymer modified bitumen, PMB) eða í malbikið (e. polymer modified asphalt, PMA) til að breyta seigju þess á vissu hitastigsbili og auka viðnám þess gagnvart skriði. Einnig er stundum blandað vaxefnum í bikbindiefni eða malbik, en slík efni í litlum mæli valda því að hægt er að ná þjöppun við lægra hitastig en ella og þar með lækka framleiðsluhitastig og/eða auka flutningsvegalengdir. Ef vaxi er blandað í umtalsverðu magni (3%) eykur það viðnám malbiksins gegn skriði. Bent skal á að í viðauka 8 er ýmis fróðleikur um malbik. </w:t>
      </w:r>
    </w:p>
    <w:p w14:paraId="1A180968" w14:textId="77777777" w:rsidR="00476A3F" w:rsidRPr="00476A3F" w:rsidRDefault="00476A3F" w:rsidP="00476A3F">
      <w:pPr>
        <w:spacing w:after="240"/>
        <w:rPr>
          <w:lang w:val="is-IS"/>
        </w:rPr>
      </w:pPr>
      <w:r w:rsidRPr="00476A3F">
        <w:rPr>
          <w:lang w:val="is-IS"/>
        </w:rPr>
        <w:t>Þess má geta að leyfilegt er skv. Evrópustöðlum að blanda allt að 10% af malbikskurli sem unnið er úr malbiksfræsi í stífmalbik (ÍST EN 13108-1) og steinríkt malbik (ÍST EN 13108-5) í slitlag og allt að 20% í burðarlagsmalbik. Ef óskað er eftir hærra hlutfalli af malbikskurli þarf að flokka kurlið eftir uppruna steinefna og mæla eiginleika bindiefnis í kurlinu, en þá gildir staðallinn ÍST EN 13108-8.</w:t>
      </w:r>
    </w:p>
    <w:p w14:paraId="272DA1E4" w14:textId="77777777" w:rsidR="00476A3F" w:rsidRPr="00476A3F" w:rsidRDefault="00476A3F" w:rsidP="00476A3F">
      <w:pPr>
        <w:spacing w:after="240"/>
        <w:rPr>
          <w:lang w:val="is-IS"/>
        </w:rPr>
      </w:pPr>
      <w:r w:rsidRPr="00476A3F">
        <w:rPr>
          <w:lang w:val="is-IS"/>
        </w:rPr>
        <w:t xml:space="preserve">Malbik er blandað í þar til gerðum blöndunarstöðvum. Steinefnið er þurrkað við um 150°C og bikinu, sem einnig er heitt og þunnfljótandi, hrært saman við ásamt íaukum. Malbiksblandan er síðan flutt heit þangað sem á að nota hana og er algengt að hún sé lögð í u.þ.b. 50 mm þykku lagi með sérstökum útlagnarvélum og völtuð þar til tilskilinni þjöppun er náð. Eftir útlögn eru rúmmálshlutföll í hefðbundnu </w:t>
      </w:r>
      <w:r w:rsidRPr="00476A3F">
        <w:rPr>
          <w:lang w:val="is-IS"/>
        </w:rPr>
        <w:lastRenderedPageBreak/>
        <w:t xml:space="preserve">stífmalbiki (AC-malbiki) um 80% steinefni, um 17% bindiefni og um 3% loft (holrýmd), en það fer nokkuð eftir hannaðri malbiksgerð hver hlutföllin eru. </w:t>
      </w:r>
    </w:p>
    <w:p w14:paraId="1CA869C4" w14:textId="77777777" w:rsidR="00476A3F" w:rsidRPr="00476A3F" w:rsidRDefault="00476A3F" w:rsidP="00476A3F">
      <w:pPr>
        <w:spacing w:after="240"/>
        <w:rPr>
          <w:lang w:val="is-IS"/>
        </w:rPr>
      </w:pPr>
      <w:r w:rsidRPr="00476A3F">
        <w:rPr>
          <w:lang w:val="is-IS"/>
        </w:rPr>
        <w:t xml:space="preserve">Steinefni í malbik eru ýmist fengin úr setlögum eða sprengdu og möluðu bergi. Endurunnin efni, sem sagt malbikskurl hafa verið notuð í stífmalbik og steinríkt malbik innan þeirra marka sem tilskilin eru, en að öðru leyti ekki í miklum mæli hérlendis.. Endurlögn (e. repave) er einnig aðferð til endurvinnslu á staðnum og hefur verið notuð talsvert hérlendis sem viðhaldsaðgerð, sjá umfjöllun um endurvinnslu hér á eftir. </w:t>
      </w:r>
    </w:p>
    <w:p w14:paraId="03EE580D" w14:textId="77777777" w:rsidR="00476A3F" w:rsidRPr="00476A3F" w:rsidRDefault="00476A3F" w:rsidP="00476A3F">
      <w:pPr>
        <w:spacing w:after="240"/>
        <w:rPr>
          <w:lang w:val="is-IS"/>
        </w:rPr>
      </w:pPr>
      <w:r w:rsidRPr="00C81102">
        <w:rPr>
          <w:i/>
          <w:iCs/>
          <w:lang w:val="is-IS"/>
        </w:rPr>
        <w:t xml:space="preserve">Steinefni </w:t>
      </w:r>
      <w:r w:rsidRPr="00476A3F">
        <w:rPr>
          <w:lang w:val="is-IS"/>
        </w:rPr>
        <w:t>í malbik eru gjarnan flokkuð í þrennt eftir kornastærð, þ.e.a.s. fínefni minni en 0,063 mm (e. fines), 0,063-4 mm (sandur) og &gt; 4 mm (perla, flokkuð möl). Fínefni er gjarnan fengið úr mélu steinefnis (e. filler), en hún er þannig samsett að 100% smjúga 2 mm sigti, 85-100% smjúga 0,125 mm sigti og 70-100% smjúga 0,063 mm sigti. Perlan getur verið af ýmsum stærðaflokkum, t.d. 4/8, 8/11, 11/16 eða 16/22 mm. Efri flokkunarstærð malbiks sem ætlað er í slitlag er yfirleitt ekki grófari en 16 mm, en velja má grófara efni í burðarlagsmalbik. Aðrir stærðaflokkar steinefna eru líka notaðir eftir atvikum, svo sem 0/4, 0/8, 0/11 og fleiri. Steinefnið þarf að uppfylla margvíslegar kröfur, mismunandi eftir fyrirhugaðri notkun malbiksins.</w:t>
      </w:r>
    </w:p>
    <w:p w14:paraId="69B4A803" w14:textId="77777777" w:rsidR="00476A3F" w:rsidRPr="00476A3F" w:rsidRDefault="00476A3F" w:rsidP="00476A3F">
      <w:pPr>
        <w:spacing w:after="240"/>
        <w:rPr>
          <w:lang w:val="is-IS"/>
        </w:rPr>
      </w:pPr>
      <w:r w:rsidRPr="00C81102">
        <w:rPr>
          <w:i/>
          <w:iCs/>
          <w:lang w:val="is-IS"/>
        </w:rPr>
        <w:t xml:space="preserve">Bik </w:t>
      </w:r>
      <w:r w:rsidRPr="00476A3F">
        <w:rPr>
          <w:lang w:val="is-IS"/>
        </w:rPr>
        <w:t xml:space="preserve">er seigfljótandi, klísturkennt og vatnsfælið efni, sem er nær eingöngu unnið úr jarðolíu. Þegar léttari hlutar jarðolíunnar svo sem bensín, dísilolía, steinolía og smurolíur hafa verið eimaðir frá verður eftir eimingarleif, sem eftir frekari vinnslu verður að biki. Bikið hefur mismunandi eiginleika eftir uppruna og vinnsluaðferðum. Í Evrópu er bik meðal annars flokkað eftir stungudýpt (e. Paving Grade, PG), sem er mælikvarði á stífleika og tilgreinir hversu djúpt 100 g nál með tiltekinni lögun sekkur í bikið við tiltekið hitastig og á tilteknum tíma. Stífleikinn er tilgreindur sem þessi dýpt og mælikvarðinn er tíundu hlutar úr mm. Hérlendis er mest notað bik með stungudýpt á bilinu 160 til 220 þar sem umferð er ekki mjög þung, táknað sem PG 160/220, (nálin sekkur 16 til 22 mm ofan í sýnið á 5 sek við 25°C). Á götum og vegum með mikla og þunga umferð er hins vegar mest notað bik með stungudýpt PG 70/100. Einnig kemur vel til álita að nota bik með stungudýpt PG 100/150. Jafnvel kæmi til greina að nota bik með stungudýpt PG 50/70 þar sem álag af þungum bílum er mjög mikið, en það hefur ekki tíðkast hér á landi. </w:t>
      </w:r>
    </w:p>
    <w:p w14:paraId="4340962B" w14:textId="529E6B42" w:rsidR="003A6426" w:rsidRDefault="00476A3F" w:rsidP="00476A3F">
      <w:pPr>
        <w:spacing w:after="240"/>
        <w:rPr>
          <w:lang w:val="is-IS"/>
        </w:rPr>
      </w:pPr>
      <w:r w:rsidRPr="00C81102">
        <w:rPr>
          <w:i/>
          <w:iCs/>
          <w:lang w:val="is-IS"/>
        </w:rPr>
        <w:t>Íaukar og íblendi</w:t>
      </w:r>
      <w:r w:rsidRPr="00476A3F">
        <w:rPr>
          <w:lang w:val="is-IS"/>
        </w:rPr>
        <w:t xml:space="preserve"> eru til dæmis plasttrefjar, sem draga úr hættu á að bindiefnið skiljist frá steinefninu í blöndun og flutningi, en þær eru til dæmis notaðar í steinríkt malbik (e. Stone Mastic Asphalt, SMA). Einnig má nefna viðloðunarefni sem styrkir bindinginn milli bindiefnis og steinefnis. Þessir tveir íaukar eru mjög lítill hluti af malbiksblöndunni í heild sinni. Í þriðja lagi er stundum bætt fínmöluðum kalksteini eða sementi út í malbiksblönduna (viðbætt fínefni), sem gerir hana stífari og hefur oft jákvæð áhrif á viðloðun. Fyrir malbik á vegi með mikilli og þungri umferð er, eins og fyrr segir, fjölliðum (e. polymers, t.d. SBS) gjarnan blandað í bindiefni eða malbik til að breyta seigjueiginleikum þess, aðallega til að það þoli betur sumarhita án þess að skríða til undir umferðinni og frosthörkur án þess að brotna. Fjölliður geta einnig bætt aðra eiginleika malbiks, svo sem viðloðun og slitþol gagnvart nagladekkjum. Þá </w:t>
      </w:r>
      <w:r w:rsidRPr="00476A3F">
        <w:rPr>
          <w:lang w:val="is-IS"/>
        </w:rPr>
        <w:lastRenderedPageBreak/>
        <w:t>er blöndun á vaxefnum í malbik algeng, til að auðvelda þjöppun og auka viðnám malbiksins gegn skriði í sumarhitum.</w:t>
      </w:r>
    </w:p>
    <w:p w14:paraId="42C1AD42" w14:textId="77777777" w:rsidR="003D522E" w:rsidRPr="003D522E" w:rsidRDefault="003D522E" w:rsidP="00215ACA">
      <w:pPr>
        <w:pStyle w:val="skletruundirfyrirsgn"/>
      </w:pPr>
      <w:r w:rsidRPr="003D522E">
        <w:t xml:space="preserve">Eiginleikar malbiks </w:t>
      </w:r>
    </w:p>
    <w:p w14:paraId="1B20A1AF" w14:textId="4D8997E3" w:rsidR="003D522E" w:rsidRPr="003D522E" w:rsidRDefault="003D522E" w:rsidP="003D522E">
      <w:pPr>
        <w:spacing w:after="240"/>
        <w:rPr>
          <w:lang w:val="is-IS"/>
        </w:rPr>
      </w:pPr>
      <w:r w:rsidRPr="003D522E">
        <w:rPr>
          <w:lang w:val="is-IS"/>
        </w:rPr>
        <w:t>Tilgangurinn með hönnun malbiks er að velja grunnefni af heppilegri gerð og ákvarða blöndunarhlutföll þeirra þannig að líkur séu á að malbikið hafi æskilega eiginleika. Hönnunin tekur mið af aðstæðum þar sem á að nota malbikið (veðurfari, umferð, tiltækum hráefnum) og á eftir föngum að tryggja eiginleikana sem eru taldir upp hér á eftir</w:t>
      </w:r>
      <w:r>
        <w:rPr>
          <w:lang w:val="is-IS"/>
        </w:rPr>
        <w:t>:</w:t>
      </w:r>
    </w:p>
    <w:p w14:paraId="26EFF3BC"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Slitþol.</w:t>
      </w:r>
      <w:r w:rsidRPr="0007640F">
        <w:rPr>
          <w:lang w:val="is-IS"/>
        </w:rPr>
        <w:t xml:space="preserve"> Með slitþoli malbiks er átt við þol þess gagnvart áraun negldra hjólbarða. Þetta er sá þáttur sem hefur hvað mest áhrif á endingu malbiks, þó því aðeins að umferðin sé meiri en 3000 ÁDU eða svo, samtals á tveimur akreinum. Tveir eiginleikar öðrum fremur ráða úrslitum, slitþol steinefnisins og hlutfall grófs efnis af steinefni. </w:t>
      </w:r>
    </w:p>
    <w:p w14:paraId="32120D4A"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Veðrunarþol</w:t>
      </w:r>
      <w:r w:rsidRPr="0007640F">
        <w:rPr>
          <w:lang w:val="is-IS"/>
        </w:rPr>
        <w:t xml:space="preserve"> gagnvart vatni, frost/þíðu sveiflum og hálkuvarnarefnum. Mikilvægast í þessu sambandi er veðrunarþol steinefnis, en einnig holrýmd malbiksins (þ.e. hvort vatn nái að setjist til í malbikinu), svo og bindiefnis-innihald. </w:t>
      </w:r>
    </w:p>
    <w:p w14:paraId="055CEA3D"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steinlosi.</w:t>
      </w:r>
      <w:r w:rsidRPr="0007640F">
        <w:rPr>
          <w:lang w:val="is-IS"/>
        </w:rPr>
        <w:t xml:space="preserve"> Góð viðloðun milli bindiefnis og steinefnis vinnur gegn steinlosi, sömuleiðis hátt bindiefnisinnihald.</w:t>
      </w:r>
    </w:p>
    <w:p w14:paraId="1FB1D0F9"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skriði.</w:t>
      </w:r>
      <w:r w:rsidRPr="0007640F">
        <w:rPr>
          <w:lang w:val="is-IS"/>
        </w:rPr>
        <w:t xml:space="preserve"> Lágt bindiefnisinnihald hamlar gegn skriði, einnig hrjúft steinefni með hvössum brúnum og heppilegri lögun, tiltölulega hátt fínefnainnihald (sem hlutfall af bindiefnismagni), hart bindiefni og síðast en ekki síst íblöndun fjölliða eða vaxefna. </w:t>
      </w:r>
    </w:p>
    <w:p w14:paraId="220184EA"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Hemlunarviðnám.</w:t>
      </w:r>
      <w:r w:rsidRPr="0007640F">
        <w:rPr>
          <w:lang w:val="is-IS"/>
        </w:rPr>
        <w:t xml:space="preserve"> Hátt bindiefnisinnihald og lág holrýmd geta stuðlað að því að kröfur um hemlunarviðnám eru ekki uppfylltar og þarf þá að grípa til tafarlausra ráðstafana. Því er mikilvægt við framleiðslu malbiks að hafa sérstaklega eftirlit með að kröfur um lágmarksholrýmd á Marshallkjörnum séu uppfylltar. Hátt hlutfall af grófu steinefni hefur jákvæð áhrif, svo fremi steinefnið slípist (e. polish) ekki undir umferð. Hrýfi (e. texture), einkum fínhrýfi steinefnisins ræður einnig miklu um hemlunar</w:t>
      </w:r>
      <w:r w:rsidRPr="0007640F">
        <w:rPr>
          <w:rFonts w:ascii="Calibri" w:hAnsi="Calibri" w:cs="Calibri"/>
          <w:lang w:val="is-IS"/>
        </w:rPr>
        <w:t>¬</w:t>
      </w:r>
      <w:r w:rsidRPr="0007640F">
        <w:rPr>
          <w:lang w:val="is-IS"/>
        </w:rPr>
        <w:t>vi</w:t>
      </w:r>
      <w:r w:rsidRPr="0007640F">
        <w:rPr>
          <w:rFonts w:ascii="Vegagerdin FK Grotesk" w:hAnsi="Vegagerdin FK Grotesk" w:cs="Vegagerdin FK Grotesk"/>
          <w:lang w:val="is-IS"/>
        </w:rPr>
        <w:t>ð</w:t>
      </w:r>
      <w:r w:rsidRPr="0007640F">
        <w:rPr>
          <w:lang w:val="is-IS"/>
        </w:rPr>
        <w:t>n</w:t>
      </w:r>
      <w:r w:rsidRPr="0007640F">
        <w:rPr>
          <w:rFonts w:ascii="Vegagerdin FK Grotesk" w:hAnsi="Vegagerdin FK Grotesk" w:cs="Vegagerdin FK Grotesk"/>
          <w:lang w:val="is-IS"/>
        </w:rPr>
        <w:t>á</w:t>
      </w:r>
      <w:r w:rsidRPr="0007640F">
        <w:rPr>
          <w:lang w:val="is-IS"/>
        </w:rPr>
        <w:t xml:space="preserve">m. </w:t>
      </w:r>
    </w:p>
    <w:p w14:paraId="01E3BC65"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þreytubroti.</w:t>
      </w:r>
      <w:r w:rsidRPr="0007640F">
        <w:rPr>
          <w:lang w:val="is-IS"/>
        </w:rPr>
        <w:t xml:space="preserve"> Að þessum eiginleika stuðlar hátt bindiefnisinnihald, þéttur sáldurferill og góð viðloðun milli bindiefnis og steinefnis. </w:t>
      </w:r>
    </w:p>
    <w:p w14:paraId="41E11787" w14:textId="77777777" w:rsidR="0007640F" w:rsidRDefault="003D522E" w:rsidP="00E662C3">
      <w:pPr>
        <w:pStyle w:val="ListParagraph"/>
        <w:numPr>
          <w:ilvl w:val="1"/>
          <w:numId w:val="13"/>
        </w:numPr>
        <w:tabs>
          <w:tab w:val="clear" w:pos="1077"/>
        </w:tabs>
        <w:spacing w:before="0"/>
        <w:ind w:left="709"/>
        <w:rPr>
          <w:lang w:val="is-IS"/>
        </w:rPr>
      </w:pPr>
      <w:r w:rsidRPr="0007640F">
        <w:rPr>
          <w:i/>
          <w:iCs/>
          <w:lang w:val="is-IS"/>
        </w:rPr>
        <w:t>Viðnám gegn frostsprungum.</w:t>
      </w:r>
      <w:r w:rsidRPr="0007640F">
        <w:rPr>
          <w:lang w:val="is-IS"/>
        </w:rPr>
        <w:t xml:space="preserve"> Í miklu frosti skreppur malbikið saman og getur rifnað. Hætta á frostsprungum minnkar með lágri holrýmd í malbikinu, hækkandi bindiefnis</w:t>
      </w:r>
      <w:r w:rsidRPr="0007640F">
        <w:rPr>
          <w:rFonts w:ascii="Calibri" w:hAnsi="Calibri" w:cs="Calibri"/>
          <w:lang w:val="is-IS"/>
        </w:rPr>
        <w:t>¬</w:t>
      </w:r>
      <w:r w:rsidRPr="0007640F">
        <w:rPr>
          <w:lang w:val="is-IS"/>
        </w:rPr>
        <w:t>innihaldi, m</w:t>
      </w:r>
      <w:r w:rsidRPr="0007640F">
        <w:rPr>
          <w:rFonts w:ascii="Vegagerdin FK Grotesk" w:hAnsi="Vegagerdin FK Grotesk" w:cs="Vegagerdin FK Grotesk"/>
          <w:lang w:val="is-IS"/>
        </w:rPr>
        <w:t>ý</w:t>
      </w:r>
      <w:r w:rsidRPr="0007640F">
        <w:rPr>
          <w:lang w:val="is-IS"/>
        </w:rPr>
        <w:t xml:space="preserve">kra bindiefni og </w:t>
      </w:r>
      <w:r w:rsidRPr="0007640F">
        <w:rPr>
          <w:rFonts w:ascii="Vegagerdin FK Grotesk" w:hAnsi="Vegagerdin FK Grotesk" w:cs="Vegagerdin FK Grotesk"/>
          <w:lang w:val="is-IS"/>
        </w:rPr>
        <w:t>í</w:t>
      </w:r>
      <w:r w:rsidRPr="0007640F">
        <w:rPr>
          <w:lang w:val="is-IS"/>
        </w:rPr>
        <w:t>bl</w:t>
      </w:r>
      <w:r w:rsidRPr="0007640F">
        <w:rPr>
          <w:rFonts w:ascii="Vegagerdin FK Grotesk" w:hAnsi="Vegagerdin FK Grotesk" w:cs="Vegagerdin FK Grotesk"/>
          <w:lang w:val="is-IS"/>
        </w:rPr>
        <w:t>ö</w:t>
      </w:r>
      <w:r w:rsidRPr="0007640F">
        <w:rPr>
          <w:lang w:val="is-IS"/>
        </w:rPr>
        <w:t>ndun fj</w:t>
      </w:r>
      <w:r w:rsidRPr="0007640F">
        <w:rPr>
          <w:rFonts w:ascii="Vegagerdin FK Grotesk" w:hAnsi="Vegagerdin FK Grotesk" w:cs="Vegagerdin FK Grotesk"/>
          <w:lang w:val="is-IS"/>
        </w:rPr>
        <w:t>ö</w:t>
      </w:r>
      <w:r w:rsidRPr="0007640F">
        <w:rPr>
          <w:lang w:val="is-IS"/>
        </w:rPr>
        <w:t>lli</w:t>
      </w:r>
      <w:r w:rsidRPr="0007640F">
        <w:rPr>
          <w:rFonts w:ascii="Vegagerdin FK Grotesk" w:hAnsi="Vegagerdin FK Grotesk" w:cs="Vegagerdin FK Grotesk"/>
          <w:lang w:val="is-IS"/>
        </w:rPr>
        <w:t>ð</w:t>
      </w:r>
      <w:r w:rsidRPr="0007640F">
        <w:rPr>
          <w:lang w:val="is-IS"/>
        </w:rPr>
        <w:t>a. Frostsprungur eru afar fátíðar, ef ekki óþekktar, hérlendis.</w:t>
      </w:r>
    </w:p>
    <w:p w14:paraId="59503155" w14:textId="5F93BDB1" w:rsidR="000E7D74" w:rsidRPr="0007640F" w:rsidRDefault="003D522E" w:rsidP="00E662C3">
      <w:pPr>
        <w:pStyle w:val="ListParagraph"/>
        <w:numPr>
          <w:ilvl w:val="1"/>
          <w:numId w:val="13"/>
        </w:numPr>
        <w:tabs>
          <w:tab w:val="clear" w:pos="1077"/>
        </w:tabs>
        <w:spacing w:before="0"/>
        <w:ind w:left="709"/>
        <w:rPr>
          <w:lang w:val="is-IS"/>
        </w:rPr>
      </w:pPr>
      <w:r w:rsidRPr="0007640F">
        <w:rPr>
          <w:i/>
          <w:iCs/>
          <w:lang w:val="is-IS"/>
        </w:rPr>
        <w:t xml:space="preserve">Viðnám gegn öldrun. </w:t>
      </w:r>
      <w:r w:rsidRPr="0007640F">
        <w:rPr>
          <w:lang w:val="is-IS"/>
        </w:rPr>
        <w:t>Mjúkt bindiefni og steinefni með góða viðloðun minnkar líkur á öldrunarskemmdum, sömuleiðis hátt bindiefnisinnihald og lág holrýmd.</w:t>
      </w:r>
    </w:p>
    <w:p w14:paraId="1777CCB7" w14:textId="75A5162A" w:rsidR="003D522E" w:rsidRPr="003D522E" w:rsidRDefault="003D522E" w:rsidP="0007640F">
      <w:pPr>
        <w:spacing w:before="240" w:after="240"/>
        <w:rPr>
          <w:lang w:val="is-IS"/>
        </w:rPr>
      </w:pPr>
      <w:r w:rsidRPr="003D522E">
        <w:rPr>
          <w:lang w:val="is-IS"/>
        </w:rPr>
        <w:t xml:space="preserve">Eins og upptalningin hér að ofan sýnir geta æskilegir eiginleikar togast á við hönnun malbiks. Sem dæmi má nefna veðrunarþol og viðnám gegn skriði; fyrri eiginleikinn kallar á hátt bindiefnisinnihald en sá síðarnefndi lágt. Annað dæmi er viðnám gegn skriði og viðnám gegn frostsprungum; fyrri eiginleikinn kallar á hart bindiefni en hinn síðari á mjúkt bindiefni. Við hönnun malbiks þarf því oft að fara bil beggja og velja </w:t>
      </w:r>
      <w:r w:rsidRPr="003D522E">
        <w:rPr>
          <w:lang w:val="is-IS"/>
        </w:rPr>
        <w:lastRenderedPageBreak/>
        <w:t xml:space="preserve">samsetningu malbiksins með bestun á eiginleikum þess. Um leið þarf að taka tillit til aðstæðna (veðurfars, umferðar) þar sem á að nota malbikið. </w:t>
      </w:r>
    </w:p>
    <w:p w14:paraId="69F53429" w14:textId="77777777" w:rsidR="003D522E" w:rsidRPr="000E7D74" w:rsidRDefault="003D522E" w:rsidP="00215ACA">
      <w:pPr>
        <w:pStyle w:val="skletruundirfyrirsgn"/>
      </w:pPr>
      <w:r w:rsidRPr="000E7D74">
        <w:t>Hönnunarstikar og aðrir eiginleikar malbiks</w:t>
      </w:r>
    </w:p>
    <w:p w14:paraId="7EDF051F" w14:textId="32E42B72" w:rsidR="003D522E" w:rsidRPr="003D522E" w:rsidRDefault="003D522E" w:rsidP="003D522E">
      <w:pPr>
        <w:spacing w:after="240"/>
        <w:rPr>
          <w:lang w:val="is-IS"/>
        </w:rPr>
      </w:pPr>
      <w:r w:rsidRPr="003D522E">
        <w:rPr>
          <w:lang w:val="is-IS"/>
        </w:rPr>
        <w:t>Nokkrir mikilvægir hönnunarstikar (e. parameter) sem notaðir hafa verið hérlendis um árabil fyrir malbik eru holrýmd í malbiki, bindiefnisinnihald, festa og sig í Marshallprófi og hlutfall festu og sigs. Aðrir hönnunarstikar koma til greina til þess að leita að malbiksblöndum sem hafa tiltekna eftirsótta eiginleika. Hægt er að staðfesta eiginleika hannaðrar malbiksblöndu með aflrænum gerðarprófunum (e. performance related), svo sem próf á skriðeiginleikum, sliteiginleikum og vatnsnæmi. Slíkar prófanir er hægt að nota til að kanna hversu vel tókst til við hönnun. Þar sem væntanlegt álag á malbik vegna umferðar er mikið eru þessi aflrænu próf hluti af gerðarprófunum (e. Type Testing) í samræmi við fylgistaðal ÍST 75 „Framleiðsla á malbiki“</w:t>
      </w:r>
      <w:r w:rsidR="00A325F2">
        <w:rPr>
          <w:rStyle w:val="FootnoteReference"/>
          <w:lang w:val="is-IS"/>
        </w:rPr>
        <w:footnoteReference w:id="8"/>
      </w:r>
      <w:r w:rsidRPr="003D522E">
        <w:rPr>
          <w:lang w:val="is-IS"/>
        </w:rPr>
        <w:t xml:space="preserve">. Hér á eftir verður gerð stutt grein fyrir áhrifum nokkurra hönnunarstika á eiginleika malbiks og heppilegu vali á þeim með hliðsjón af aðstæðum. </w:t>
      </w:r>
    </w:p>
    <w:p w14:paraId="4CD47C9C" w14:textId="77777777" w:rsidR="003D522E" w:rsidRPr="003D522E" w:rsidRDefault="003D522E" w:rsidP="003D522E">
      <w:pPr>
        <w:spacing w:after="240"/>
        <w:rPr>
          <w:lang w:val="is-IS"/>
        </w:rPr>
      </w:pPr>
      <w:r w:rsidRPr="000E7D74">
        <w:rPr>
          <w:i/>
          <w:iCs/>
          <w:lang w:val="is-IS"/>
        </w:rPr>
        <w:t>Holrýmd (%).</w:t>
      </w:r>
      <w:r w:rsidRPr="003D522E">
        <w:rPr>
          <w:lang w:val="is-IS"/>
        </w:rPr>
        <w:t xml:space="preserve"> Kröfur til holrýmdar eru annars vegar gerðar til að fyrirbyggja að vatn eigi greiða leið niður í bikbundin lög í veghlotinu og setjist þar að, frjósi og þiðni á víxl og valdi þannig skemmdum og hins vegar til að minnka líkur á að malbikið skríði til undir þungri umferð. Þá má nefna mikilvægi þess að tryggja að ætíð séu kröfur um lágmarkholrýmd uppfylltar til að tryggja að biksmit eigi sér ekki stað upp í yfirborðið. Malbik getur talist þétt ef holrýmdin er undir 3%, nokkurn veginn þétt ef holrýmdin er á bilinu 3-5%, lítillega lekt á bilinu 5-8%, en lekt ef holrýmdin er meiri. </w:t>
      </w:r>
    </w:p>
    <w:p w14:paraId="0EBD3A60" w14:textId="77777777" w:rsidR="003D522E" w:rsidRPr="003D522E" w:rsidRDefault="003D522E" w:rsidP="003D522E">
      <w:pPr>
        <w:spacing w:after="240"/>
        <w:rPr>
          <w:lang w:val="is-IS"/>
        </w:rPr>
      </w:pPr>
      <w:r w:rsidRPr="003D522E">
        <w:rPr>
          <w:lang w:val="is-IS"/>
        </w:rPr>
        <w:t xml:space="preserve">Tiltölulega lág holrýmd í malbiki getur verið æskileg fyrir margra hluta sakir, þó ekki svo lág að það geti valdið biksmiti upp í yfirborðið. Íslenskt veðurfar gerir miklar kröfur til veðrunarþols malbiksins; slitlög eru blaut langtímum saman yfir vetrartímann og frost/þíðu sveiflur eru mjög margar, auk þess sem götur á höfuðborgarsvæðinu og vegir í nágrenni þess eru saltaðir margoft að vetrarlagi. Á móti kemur að með lágri holrýmd eykst hættan á skriði undan þungri umferð talsvert á heitum sumardögum, en einnig er hætta á að hemlunarviðnám verði of lítið. </w:t>
      </w:r>
    </w:p>
    <w:p w14:paraId="0C753637" w14:textId="042C4410" w:rsidR="003D522E" w:rsidRPr="003D522E" w:rsidRDefault="003D522E" w:rsidP="003D522E">
      <w:pPr>
        <w:spacing w:after="240"/>
        <w:rPr>
          <w:lang w:val="is-IS"/>
        </w:rPr>
      </w:pPr>
      <w:r w:rsidRPr="003D522E">
        <w:rPr>
          <w:lang w:val="is-IS"/>
        </w:rPr>
        <w:t>Íslenskar holrýmdarkröfur hafa verið snöggtum lægri en í nágrannalöndunum. Lengi var talið að sumur væru nægilega svöl hérlendis og miklir sumarhitar sjaldgæfir og því væri hætta á skriði í malbiki hverfandi. Á undanförnum árum hafa mörg sumur verið sólrík hér á landi og hitastig í slitlagi hefur mælst allt að 50°C á um 20 mm dýpi. Á síðustu árum hefur í auknum mæli borið á grunnum dældum við gatnamót og jafnframt djúpum hjólförum í malbiki, sérstaklega við umferðarmikil gatnamót og á skiptistöðum strætisvagna. Mælingar á malbiki á höfuðborgarsvæðinu hafa gefið til kynna að hluti skriðs í hjólfaramyndun væri 10-25%. Í skýrslu sem kom út 2014</w:t>
      </w:r>
      <w:r w:rsidR="00306F52">
        <w:rPr>
          <w:rStyle w:val="FootnoteReference"/>
          <w:lang w:val="is-IS"/>
        </w:rPr>
        <w:footnoteReference w:id="9"/>
      </w:r>
      <w:r w:rsidRPr="003D522E">
        <w:rPr>
          <w:lang w:val="is-IS"/>
        </w:rPr>
        <w:t xml:space="preserve"> kemur fram að skrið getur verið enn hærra hlutfall hjólfaramyndunar en fyrri mælingar bentu til í dæmigerðu AC malbiki með PG 160/220 biki. Rannsóknin </w:t>
      </w:r>
      <w:r w:rsidRPr="003D522E">
        <w:rPr>
          <w:lang w:val="is-IS"/>
        </w:rPr>
        <w:lastRenderedPageBreak/>
        <w:t>bendir til að liðlega 40% hjólfaramyndunar verði vegna deigra formbreytinga eftir 2 ár, skv. sænsku spálíkani sem unnið var með. Eftir 8 ár eru formbreytingar liðlega 20% hjólfaramyndunar. Til að sporna við skriði, með tilliti til stöðugt aukins umferðarþunga og biksmiti í yfirborði malbiks var tekin ákvörðun hjá Vegagerðinni að hækka lægstu hönnuðu holrýmd í stífmalbiki úr 0,4% og nú síðast (2021) í 1,5%.</w:t>
      </w:r>
    </w:p>
    <w:p w14:paraId="2AA43350" w14:textId="08431E1B" w:rsidR="003D522E" w:rsidRPr="003D522E" w:rsidRDefault="003D522E" w:rsidP="003D522E">
      <w:pPr>
        <w:spacing w:after="240"/>
        <w:rPr>
          <w:lang w:val="is-IS"/>
        </w:rPr>
      </w:pPr>
      <w:r w:rsidRPr="003D522E">
        <w:rPr>
          <w:lang w:val="is-IS"/>
        </w:rPr>
        <w:t xml:space="preserve">Rétt er að minna á að líkur á skriði stjórnast ekki eingöngu af holrýmd, þar sem samsetning malbiksblöndunnar, gerð og magn bindiefnis, íaukar og íblendi skipta líka máli. Líkurnar á skriði minnka að jafnaði með auknu fínefnainnihaldi (sem hlutfalli af bindiefnismagni), heppilegri lögun korna, auknu innihaldi af grófu steinefni, hækkandi brothlutfalli steinefnisins og stífara bindiefni, auk íblöndunar á fjölliðum og/eða vaxefnum. </w:t>
      </w:r>
    </w:p>
    <w:p w14:paraId="78514ADE" w14:textId="77777777" w:rsidR="003D522E" w:rsidRPr="003D522E" w:rsidRDefault="003D522E" w:rsidP="003D522E">
      <w:pPr>
        <w:spacing w:after="240"/>
        <w:rPr>
          <w:lang w:val="is-IS"/>
        </w:rPr>
      </w:pPr>
      <w:r w:rsidRPr="003D522E">
        <w:rPr>
          <w:lang w:val="is-IS"/>
        </w:rPr>
        <w:t xml:space="preserve">Neðri mörk holrýmdar í Marshallprófi eru sett við 1,5% fyrir stífmalbik (AC) hérlendis, en sú krafa er í samræmi við ÍST EN 13108-1 um þá malbiksgerð. Neðri mörk holrýmdar eru sett 2,0% fyrir steinríkt malbik (SMA) hérlendis, en sú krafa er í samræmi við ÍST EN 13108-5 um þá malbiksgerð. Af tæknilegum ástæðum er æskilegt að bilið milli hámarks- og lágmarksholrýmdar í Marshallprófi sé minnst 2% (annars kann að verða erfitt að hanna malbik með tilskilinni Marshallholrýmd). Þess vegna eru efri mörk holrýmdar fyrir SMA í Marshallprófi sett 4,0% og 3,5% fyrir AC malbik. </w:t>
      </w:r>
    </w:p>
    <w:p w14:paraId="61B21970" w14:textId="77777777" w:rsidR="003D522E" w:rsidRPr="003D522E" w:rsidRDefault="003D522E" w:rsidP="003D522E">
      <w:pPr>
        <w:spacing w:after="240"/>
        <w:rPr>
          <w:lang w:val="is-IS"/>
        </w:rPr>
      </w:pPr>
      <w:r w:rsidRPr="003D522E">
        <w:rPr>
          <w:lang w:val="is-IS"/>
        </w:rPr>
        <w:t xml:space="preserve">Burðarlagsmalbik er undirlagsmalbik þar sem holrýmdin skiptir ekki eins miklu máli og í malbiki í slitlag. Hætta á skriði er mjög lítil, bæði vegna þess að álag frá umferð er farið að dreifast til muna og eins er ósennilegt að hitastig í burðarlagi verði svo hátt að hætta sé á skriði af þeim sökum. Á hinn bóginn er mjög há holrýmd í burðarlagi óheppileg vegna hættu á sigi (vegna eftirþjöppunar). Lág holrýmd stuðlar hins vegar að góðu þreytuþoli sem er æskilegur eiginleiki, því burðarlagi er yfirleitt ætlað að endast margfalt á við slitlag. </w:t>
      </w:r>
    </w:p>
    <w:p w14:paraId="3232A282" w14:textId="0C09C87A" w:rsidR="003A6426" w:rsidRDefault="003D522E" w:rsidP="003D522E">
      <w:pPr>
        <w:spacing w:after="240"/>
        <w:rPr>
          <w:lang w:val="is-IS"/>
        </w:rPr>
      </w:pPr>
      <w:r w:rsidRPr="00626A0F">
        <w:rPr>
          <w:i/>
          <w:iCs/>
          <w:lang w:val="is-IS"/>
        </w:rPr>
        <w:t>Holrýmd í steinefni (%) og bikfyllt holrýmd (%).</w:t>
      </w:r>
      <w:r w:rsidRPr="003D522E">
        <w:rPr>
          <w:lang w:val="is-IS"/>
        </w:rPr>
        <w:t xml:space="preserve"> Með holrýmd í steinefni er ekki átt við gropur í steinefnunum, heldur þann hluta af rúmmáli þjappaðrar malbiksblöndu sem steinefnið fyllir ekki. Með öðrum orðum er hún sá rúmmálshluti malbiksblöndunnar sem er loft og bindiefni að undanskildu bindiefni sem gengur inn í gropur í steinefninu við blöndun (óvirkt bindiefni), sjá mynd 64-1. Ófylltar eða lokaðar gropur í steinefnakornum eru taldar með rúmmáli steinefna. Holrýmd í steinefni breytist með sáldurferli, bindiefnisinnihaldi, hámarkskornastærð blöndunnar, þjöppun malbiksins og og öðrum stikum, svo sem kornalögun steinefnisins.</w:t>
      </w:r>
    </w:p>
    <w:p w14:paraId="465EDBE8" w14:textId="6D7F3E9D" w:rsidR="0087521A" w:rsidRDefault="0087521A" w:rsidP="00BE4671">
      <w:pPr>
        <w:rPr>
          <w:lang w:val="is-IS"/>
        </w:rPr>
      </w:pPr>
    </w:p>
    <w:p w14:paraId="32BDE91D" w14:textId="6437F3F0" w:rsidR="001610FB" w:rsidRDefault="001610FB" w:rsidP="00D3383C">
      <w:pPr>
        <w:rPr>
          <w:b/>
          <w:bCs/>
          <w:lang w:val="is-IS"/>
        </w:rPr>
      </w:pPr>
      <w:r>
        <w:rPr>
          <w:noProof/>
        </w:rPr>
        <w:lastRenderedPageBreak/>
        <w:drawing>
          <wp:inline distT="0" distB="0" distL="0" distR="0" wp14:anchorId="74DE393C" wp14:editId="6F542A45">
            <wp:extent cx="5130800" cy="1851025"/>
            <wp:effectExtent l="19050" t="19050" r="12700" b="15875"/>
            <wp:docPr id="8" name="Picture 8"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0800" cy="1851025"/>
                    </a:xfrm>
                    <a:prstGeom prst="rect">
                      <a:avLst/>
                    </a:prstGeom>
                    <a:noFill/>
                    <a:ln>
                      <a:solidFill>
                        <a:schemeClr val="accent1"/>
                      </a:solidFill>
                    </a:ln>
                  </pic:spPr>
                </pic:pic>
              </a:graphicData>
            </a:graphic>
          </wp:inline>
        </w:drawing>
      </w:r>
    </w:p>
    <w:p w14:paraId="6B82100A" w14:textId="2B1DA40F" w:rsidR="00EB1A0B" w:rsidRDefault="001F137F" w:rsidP="00215ACA">
      <w:pPr>
        <w:pStyle w:val="Mynd"/>
      </w:pPr>
      <w:r w:rsidRPr="001F137F">
        <w:rPr>
          <w:b/>
          <w:bCs/>
        </w:rPr>
        <w:t>Mynd 64</w:t>
      </w:r>
      <w:r w:rsidR="003318D7">
        <w:rPr>
          <w:b/>
          <w:bCs/>
        </w:rPr>
        <w:t>-</w:t>
      </w:r>
      <w:r w:rsidRPr="001F137F">
        <w:rPr>
          <w:b/>
          <w:bCs/>
        </w:rPr>
        <w:t>1:</w:t>
      </w:r>
      <w:r w:rsidRPr="001F137F">
        <w:t xml:space="preserve"> </w:t>
      </w:r>
      <w:r w:rsidR="00215ACA">
        <w:br/>
      </w:r>
      <w:r w:rsidRPr="001F137F">
        <w:t>Myndræn framsetning á rúmmálshugtökum sem þarf til að lýsa holrýmd í malbiki, holrýmd í steinefni og fylltri holrýmd</w:t>
      </w:r>
    </w:p>
    <w:p w14:paraId="55579996" w14:textId="580CADC7" w:rsidR="00BB6ECA" w:rsidRPr="00BB6ECA" w:rsidRDefault="00BB6ECA" w:rsidP="00BB6ECA">
      <w:pPr>
        <w:spacing w:after="240"/>
        <w:rPr>
          <w:lang w:val="is-IS"/>
        </w:rPr>
      </w:pPr>
      <w:r w:rsidRPr="00BB6ECA">
        <w:rPr>
          <w:lang w:val="is-IS"/>
        </w:rPr>
        <w:t>Mynd 64</w:t>
      </w:r>
      <w:r w:rsidR="003318D7">
        <w:rPr>
          <w:lang w:val="is-IS"/>
        </w:rPr>
        <w:t>-</w:t>
      </w:r>
      <w:r w:rsidRPr="00BB6ECA">
        <w:rPr>
          <w:lang w:val="is-IS"/>
        </w:rPr>
        <w:t xml:space="preserve">1 skýrir nánar hvernig hugtökin holrými í malbiki og holrými í steinefni tengjast efnishlutum malbiksins, steinefni og biki. Reiturinn „þjappað malbik“ sýnir afar grófa mynd af malbiki eftir þjöppun og er best lýst sem bindiefnishúðuðum steinum með loftrými á milli þeirra. Þetta loftrými, sem hlutfall af heildarrúmmáli malbiksins, er það sem í daglegu tali er kallað holrýmd í malbiki. Reiturinn „bik undanskilið“ sýnir sömu malbikssneiðina þegar búið er að fjarlægja bik. Nú hefur loftrýmið aukist sem svarar rúmmáli fjarlægða biksins og heitir nú holrými í steinefni (holrýmd í steinefni, þegar átt er við hlutfall þess af heildarrúmmáli malbiksins). Reiturinn hægra megin á myndinni gerir grein fyrir efnishlutum malbiksins (þó ekki endilega í réttum hlutföllum) og á meðal annars að sýna að óvirkt bik er sá hluti þess sem hverfur inn í gropur í steinefninu. Yfirleitt eru þó notuð það þétt steinefni í malbik að þessi hluti biks er hverfandi. </w:t>
      </w:r>
    </w:p>
    <w:p w14:paraId="6962DE3F" w14:textId="1F31FFEC" w:rsidR="001F137F" w:rsidRDefault="00BB6ECA" w:rsidP="00BB6ECA">
      <w:pPr>
        <w:spacing w:after="240"/>
        <w:rPr>
          <w:lang w:val="is-IS"/>
        </w:rPr>
      </w:pPr>
      <w:r w:rsidRPr="00BB6ECA">
        <w:rPr>
          <w:lang w:val="is-IS"/>
        </w:rPr>
        <w:t>Steinefni sem notuð eru í malbik geta oft verið lítið eitt gropin, ekki síst íslensk steinefni. Með gropum er átt við holur í steinum sem ýmist eru algerlega lokaðar, þannig að vatn kemst ekki inn í þær, eða opnar út á yfirborð steinefnisins svo að þær geta fyllst af vatni (og að meira eða minna leyti af biki) ef svo ber undir. Að jafnaði eru opnu gropurnar svo þröngar að þær fyllast aðeins að mjög litlum hluta af bindiefni. Mynd 64</w:t>
      </w:r>
      <w:r w:rsidR="003318D7">
        <w:rPr>
          <w:lang w:val="is-IS"/>
        </w:rPr>
        <w:t>-</w:t>
      </w:r>
      <w:r w:rsidRPr="00BB6ECA">
        <w:rPr>
          <w:lang w:val="is-IS"/>
        </w:rPr>
        <w:t>2 sýnir hvernig rúmtaki steinefnis má í stórum dráttum skipta niður í þrjá flokka eftir eiginleikum sem hafa áhrif á hönnun malbiks.</w:t>
      </w:r>
    </w:p>
    <w:p w14:paraId="0E617A3C" w14:textId="1F07B166" w:rsidR="00BB6ECA" w:rsidRDefault="00BB6ECA" w:rsidP="008C5BD3">
      <w:pPr>
        <w:rPr>
          <w:lang w:val="is-IS"/>
        </w:rPr>
      </w:pPr>
    </w:p>
    <w:p w14:paraId="09A9B0D2" w14:textId="4F5A1E5F" w:rsidR="00D3383C" w:rsidRDefault="00D3383C" w:rsidP="00D3383C">
      <w:pPr>
        <w:rPr>
          <w:b/>
          <w:bCs/>
          <w:lang w:val="is-IS"/>
        </w:rPr>
      </w:pPr>
      <w:r>
        <w:rPr>
          <w:noProof/>
        </w:rPr>
        <w:lastRenderedPageBreak/>
        <w:drawing>
          <wp:inline distT="0" distB="0" distL="0" distR="0" wp14:anchorId="52184EED" wp14:editId="1EEA5691">
            <wp:extent cx="5130800" cy="3385820"/>
            <wp:effectExtent l="19050" t="19050" r="12700" b="24130"/>
            <wp:docPr id="9" name="Picture 9" descr="A picture containing text,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30800" cy="3385820"/>
                    </a:xfrm>
                    <a:prstGeom prst="rect">
                      <a:avLst/>
                    </a:prstGeom>
                    <a:noFill/>
                    <a:ln>
                      <a:solidFill>
                        <a:schemeClr val="accent1"/>
                      </a:solidFill>
                    </a:ln>
                  </pic:spPr>
                </pic:pic>
              </a:graphicData>
            </a:graphic>
          </wp:inline>
        </w:drawing>
      </w:r>
    </w:p>
    <w:p w14:paraId="6492F3C9" w14:textId="316A2AB8" w:rsidR="0087521A" w:rsidRDefault="003D3F37" w:rsidP="00215ACA">
      <w:pPr>
        <w:pStyle w:val="Mynd"/>
      </w:pPr>
      <w:r w:rsidRPr="003D3F37">
        <w:rPr>
          <w:b/>
          <w:bCs/>
        </w:rPr>
        <w:t>Mynd 64</w:t>
      </w:r>
      <w:r w:rsidR="003318D7">
        <w:rPr>
          <w:b/>
          <w:bCs/>
        </w:rPr>
        <w:t>-</w:t>
      </w:r>
      <w:r w:rsidRPr="003D3F37">
        <w:rPr>
          <w:b/>
          <w:bCs/>
        </w:rPr>
        <w:t>2:</w:t>
      </w:r>
      <w:r w:rsidRPr="003D3F37">
        <w:t xml:space="preserve"> </w:t>
      </w:r>
      <w:r w:rsidR="00215ACA">
        <w:br/>
      </w:r>
      <w:r w:rsidR="00453661">
        <w:t>S</w:t>
      </w:r>
      <w:r w:rsidRPr="003D3F37">
        <w:t>kipting malbiks í rúmmál steinefnis, virkt og óvirkt bindiefni og loft</w:t>
      </w:r>
    </w:p>
    <w:p w14:paraId="7D333422" w14:textId="77777777" w:rsidR="003F52DE" w:rsidRPr="003F52DE" w:rsidRDefault="003F52DE" w:rsidP="003F52DE">
      <w:pPr>
        <w:spacing w:after="240"/>
        <w:rPr>
          <w:lang w:val="is-IS"/>
        </w:rPr>
      </w:pPr>
      <w:r w:rsidRPr="003F52DE">
        <w:rPr>
          <w:lang w:val="is-IS"/>
        </w:rPr>
        <w:t xml:space="preserve">Steinefnakornin eru sýnd sem kúlur, ysta lagið á þeim (skástrikað) táknar þann hluta steinefnakornanna sem hefur nægilega víðar gropur til að þær geti tekið við bindiefni. Lagið fyrir innan (deplótt) táknar á hliðstæðan hátt þann hluta steinefnakornanna sem hefur gropur nægilega stórar til að þær geti tekið við vatni en ekki nægilega stórar til að taka við biki. Þar fyrir innan er svo sýndur sá hluti steinefnisins sem er hvorki aðgengilegur fyrir vatn né bik. Á milli steinefnakornanna er sýnd loftbóla sem er hluti af holrýmd malbiksins og svarta lagið utan á kúlunum táknar virkt bindiefni. </w:t>
      </w:r>
    </w:p>
    <w:p w14:paraId="306409D1" w14:textId="77777777" w:rsidR="003F52DE" w:rsidRPr="003F52DE" w:rsidRDefault="003F52DE" w:rsidP="003F52DE">
      <w:pPr>
        <w:spacing w:after="240"/>
        <w:rPr>
          <w:lang w:val="is-IS"/>
        </w:rPr>
      </w:pPr>
      <w:r w:rsidRPr="003F52DE">
        <w:rPr>
          <w:lang w:val="is-IS"/>
        </w:rPr>
        <w:t xml:space="preserve">Annað nátengt hugtak er bikfyllt holrýmd. Með bikfylltri holrýmd er átt við þann hluta af holrýmd í steinefni sem er fylltur með bindiefni. Það sem eftir stendur er þá holrýmd (loft) í malbiki, sem í daglegu tali er stytt í holrýmd. </w:t>
      </w:r>
    </w:p>
    <w:p w14:paraId="08D96E5F" w14:textId="77777777" w:rsidR="003F52DE" w:rsidRPr="003F52DE" w:rsidRDefault="003F52DE" w:rsidP="003F52DE">
      <w:pPr>
        <w:spacing w:after="240"/>
        <w:rPr>
          <w:lang w:val="is-IS"/>
        </w:rPr>
      </w:pPr>
      <w:r w:rsidRPr="003F52DE">
        <w:rPr>
          <w:lang w:val="is-IS"/>
        </w:rPr>
        <w:t xml:space="preserve">Ef sáldurferillinn er opinn í lögun getur holrýmd í steinefni farið allt upp í 30%. Ef fínefnainnihaldið er fram úr hófi hátt í annars grófum sáldurferli, getur holrýmd í steinefni á hinn bóginn farið niður fyrir 10%. Hæfileg holrýmd í steinefni er alla jafna á bilinu 14-20%. Í verklýsingum eru að jafnaði ekki gerðar kröfur til holrýmdar í steinefni, heldur tilgreind leiðbeinandi gildi. </w:t>
      </w:r>
    </w:p>
    <w:p w14:paraId="186BE504" w14:textId="77777777" w:rsidR="003F52DE" w:rsidRPr="003F52DE" w:rsidRDefault="003F52DE" w:rsidP="003F52DE">
      <w:pPr>
        <w:spacing w:after="240"/>
        <w:rPr>
          <w:lang w:val="is-IS"/>
        </w:rPr>
      </w:pPr>
      <w:r w:rsidRPr="003F52DE">
        <w:rPr>
          <w:lang w:val="is-IS"/>
        </w:rPr>
        <w:t>Holrýmd í steinefni þarf að fylla með bindiefni, þó ekki að fullu, því þá er hætta á að bindiefnið pressist upp á yfirborðið í hitum, slitlagið verði hált og skríði undir þungri umferð. Á hinn bóginn þarf að fylla nægilega mikið af holrýmdinni í steinefninu með bindiefni til að slitlagið verði vatnsþétt, með öðrum orðum; svo að holrýmd í malbiki verði hæfileg. Heppileg bikfyllt holrýmd liggur gjarnan á bilinu 75-85%.</w:t>
      </w:r>
    </w:p>
    <w:p w14:paraId="7E3D8E42" w14:textId="28588E0D" w:rsidR="003F52DE" w:rsidRPr="003F52DE" w:rsidRDefault="003F52DE" w:rsidP="003F52DE">
      <w:pPr>
        <w:spacing w:after="240"/>
        <w:rPr>
          <w:lang w:val="is-IS"/>
        </w:rPr>
      </w:pPr>
      <w:r w:rsidRPr="00657E0F">
        <w:rPr>
          <w:i/>
          <w:iCs/>
          <w:lang w:val="is-IS"/>
        </w:rPr>
        <w:lastRenderedPageBreak/>
        <w:t>Bindiefnisinnihald (%).</w:t>
      </w:r>
      <w:r w:rsidRPr="003F52DE">
        <w:rPr>
          <w:lang w:val="is-IS"/>
        </w:rPr>
        <w:t xml:space="preserve"> Aukið bindiefnisinnihald veldur því að annars vegar verður bindiefnishimnan á steinefniskornunum þykkari og hins vegar eykst bikfyllt holrýmd steinefnis. Af þessari ástæðu er heppilegasta bindiefnisinnihald háð sáldurferli steinefnisins og þjöppun malbiksins. Hérlendis hefur heppilegasta bindiefnisinnihald oftast veri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á</w:t>
      </w:r>
      <w:r w:rsidRPr="003F52DE">
        <w:rPr>
          <w:lang w:val="is-IS"/>
        </w:rPr>
        <w:t>kvar</w:t>
      </w:r>
      <w:r w:rsidRPr="003F52DE">
        <w:rPr>
          <w:rFonts w:ascii="Vegagerdin FK Grotesk" w:hAnsi="Vegagerdin FK Grotesk" w:cs="Vegagerdin FK Grotesk"/>
          <w:lang w:val="is-IS"/>
        </w:rPr>
        <w:t>ð</w:t>
      </w:r>
      <w:r w:rsidRPr="003F52DE">
        <w:rPr>
          <w:lang w:val="is-IS"/>
        </w:rPr>
        <w:t>a</w:t>
      </w:r>
      <w:r w:rsidRPr="003F52DE">
        <w:rPr>
          <w:rFonts w:ascii="Vegagerdin FK Grotesk" w:hAnsi="Vegagerdin FK Grotesk" w:cs="Vegagerdin FK Grotesk"/>
          <w:lang w:val="is-IS"/>
        </w:rPr>
        <w:t>ð</w:t>
      </w:r>
      <w:r w:rsidRPr="003F52DE">
        <w:rPr>
          <w:lang w:val="is-IS"/>
        </w:rPr>
        <w:t xml:space="preserve"> me</w:t>
      </w:r>
      <w:r w:rsidRPr="003F52DE">
        <w:rPr>
          <w:rFonts w:ascii="Vegagerdin FK Grotesk" w:hAnsi="Vegagerdin FK Grotesk" w:cs="Vegagerdin FK Grotesk"/>
          <w:lang w:val="is-IS"/>
        </w:rPr>
        <w:t>ð</w:t>
      </w:r>
      <w:r w:rsidRPr="003F52DE">
        <w:rPr>
          <w:lang w:val="is-IS"/>
        </w:rPr>
        <w:t xml:space="preserve"> Marshallpr</w:t>
      </w:r>
      <w:r w:rsidRPr="003F52DE">
        <w:rPr>
          <w:rFonts w:ascii="Vegagerdin FK Grotesk" w:hAnsi="Vegagerdin FK Grotesk" w:cs="Vegagerdin FK Grotesk"/>
          <w:lang w:val="is-IS"/>
        </w:rPr>
        <w:t>ó</w:t>
      </w:r>
      <w:r w:rsidRPr="003F52DE">
        <w:rPr>
          <w:lang w:val="is-IS"/>
        </w:rPr>
        <w:t>fi vi</w:t>
      </w:r>
      <w:r w:rsidRPr="003F52DE">
        <w:rPr>
          <w:rFonts w:ascii="Vegagerdin FK Grotesk" w:hAnsi="Vegagerdin FK Grotesk" w:cs="Vegagerdin FK Grotesk"/>
          <w:lang w:val="is-IS"/>
        </w:rPr>
        <w:t>ð</w:t>
      </w:r>
      <w:r w:rsidRPr="003F52DE">
        <w:rPr>
          <w:lang w:val="is-IS"/>
        </w:rPr>
        <w:t xml:space="preserve"> h</w:t>
      </w:r>
      <w:r w:rsidRPr="003F52DE">
        <w:rPr>
          <w:rFonts w:ascii="Vegagerdin FK Grotesk" w:hAnsi="Vegagerdin FK Grotesk" w:cs="Vegagerdin FK Grotesk"/>
          <w:lang w:val="is-IS"/>
        </w:rPr>
        <w:t>ö</w:t>
      </w:r>
      <w:r w:rsidRPr="003F52DE">
        <w:rPr>
          <w:lang w:val="is-IS"/>
        </w:rPr>
        <w:t xml:space="preserve">nnun malbiks. </w:t>
      </w:r>
    </w:p>
    <w:p w14:paraId="1A8788F1" w14:textId="77777777" w:rsidR="003F52DE" w:rsidRPr="003F52DE" w:rsidRDefault="003F52DE" w:rsidP="003F52DE">
      <w:pPr>
        <w:spacing w:after="240"/>
        <w:rPr>
          <w:lang w:val="is-IS"/>
        </w:rPr>
      </w:pPr>
      <w:r w:rsidRPr="003F52DE">
        <w:rPr>
          <w:lang w:val="is-IS"/>
        </w:rPr>
        <w:t xml:space="preserve">Ýmsir eiginleikar malbiks standa í nánu samhengi við bindiefnisinnihaldið en áhrif þess á eiginleikana eru ýmist jákvæð eða neikvæð eftir því hvaða eiginleikar eiga í hlut. Hátt bindiefnisinnihald eykur þreytuþol, dregur úr veðrun og líkum á viðloðunarskemmdum. Ef bindiefnisinnihald er hátt aukast líkur á skriði í malbiki, sérstaklega við hátt hitastig í vegi. Sama er að segja um hemlunarviðnám; þegar bindiefnið er orðið svo mikið að það pressast upp úr slitlaginu við völtun eða undir umferð, má búast við lægri viðnámsstuðli á blautum slitlögum, þar til negldir hjólbarðar hafa skrapað slikjuna af yfirborðinu. </w:t>
      </w:r>
    </w:p>
    <w:p w14:paraId="5C9D4EE7" w14:textId="04FF2E05" w:rsidR="003F52DE" w:rsidRPr="003F52DE" w:rsidRDefault="003F52DE" w:rsidP="003F52DE">
      <w:pPr>
        <w:spacing w:after="240"/>
        <w:rPr>
          <w:lang w:val="is-IS"/>
        </w:rPr>
      </w:pPr>
      <w:r w:rsidRPr="003F52DE">
        <w:rPr>
          <w:lang w:val="is-IS"/>
        </w:rPr>
        <w:t>Mælingar á viðnámsstuðli á nokkrum helstu umferðargötum í Reykjavík gefa til kynna að viðnámsstuðull geti farið niður í 0,4-0,6 á stöku stað á nýlögðu malbiki vegna bindiefnisslikju á yfirborði. Stuðullinn hækkar undantekningarlítið í allt að 0,9 eftir 1-2 mánaða umferð bíla á negldum hjólbörðum þar sem naglarnir eyða slikjunni. Þeim mun minni sem umferðin er, þeim mun lengri tíma þurfa naglarnir til að eyða bindiefnisslikjunni. Vegna umferðaröryggis eru gerðar kröfur um að viðnámsstuðull í nýlögðu malbiki sé ekki undir tilteknum mörkum. Í töflu 64-22 eru settar fram kröfur Vegagerðarinnar um að viðnámsstuðullinn sé &gt; 0,</w:t>
      </w:r>
      <w:r w:rsidR="007E2B9D">
        <w:rPr>
          <w:lang w:val="is-IS"/>
        </w:rPr>
        <w:t>55</w:t>
      </w:r>
      <w:r w:rsidRPr="003F52DE">
        <w:rPr>
          <w:lang w:val="is-IS"/>
        </w:rPr>
        <w:t xml:space="preserve"> </w:t>
      </w:r>
      <w:r w:rsidR="007E2B9D">
        <w:rPr>
          <w:lang w:val="is-IS"/>
        </w:rPr>
        <w:t>ó</w:t>
      </w:r>
      <w:r w:rsidRPr="003F52DE">
        <w:rPr>
          <w:lang w:val="is-IS"/>
        </w:rPr>
        <w:t>háð leyfðum hámarkshraða. Sumarið 2020 mældist viðnámsstuðull allt niður í 0,2 á malbiki og var sá vegur því hættulega háll þannig að grípa þurfti til sérstakra ráðstafana (sjá kafla 64.5.4). Í heimild</w:t>
      </w:r>
      <w:r w:rsidR="00EF1CDA">
        <w:rPr>
          <w:rStyle w:val="FootnoteReference"/>
          <w:lang w:val="is-IS"/>
        </w:rPr>
        <w:footnoteReference w:id="10"/>
      </w:r>
      <w:r w:rsidRPr="003F52DE">
        <w:rPr>
          <w:lang w:val="is-IS"/>
        </w:rPr>
        <w:t xml:space="preserve"> er lýst aðferðum til að mæla hemlunarviðnám og ráðstöfunum þegar yfirborð malbiks stenst ekki kröfur um hemlunarviðnám.</w:t>
      </w:r>
    </w:p>
    <w:p w14:paraId="19E8ED74" w14:textId="77777777" w:rsidR="003F52DE" w:rsidRPr="003F52DE" w:rsidRDefault="003F52DE" w:rsidP="003F52DE">
      <w:pPr>
        <w:spacing w:after="240"/>
        <w:rPr>
          <w:lang w:val="is-IS"/>
        </w:rPr>
      </w:pPr>
      <w:r w:rsidRPr="003F52DE">
        <w:rPr>
          <w:lang w:val="is-IS"/>
        </w:rPr>
        <w:t xml:space="preserve">Í töflu 64-3 eru sett fram leiðbeinandi gildi fyrir hámark og lágmark bindiefnis en innan þeirra marka er bindiefnisinnihald ákvarðað með Marshallprófi við hönnun blöndu. Nú er það svo að íslensk steinefni sem eru notuð hérlendis í malbik eru allt frá því að vera nokkuð þétt, upp í að draga í sig 1% til 3% þyngdar sinnar af bindiefni undir tilteknum kringumstæðum. Tekið er tillit til gropu steinefna þegar bindiefnisinnihald er áætlað fyrir Marshallprófið, en í flestum tilfellum er reynt að sneiða hjá því að nota gropin efni á umferðarmikla vegi og götur. </w:t>
      </w:r>
    </w:p>
    <w:p w14:paraId="17EA4672" w14:textId="77777777" w:rsidR="003F52DE" w:rsidRPr="003F52DE" w:rsidRDefault="003F52DE" w:rsidP="003F52DE">
      <w:pPr>
        <w:spacing w:after="240"/>
        <w:rPr>
          <w:lang w:val="is-IS"/>
        </w:rPr>
      </w:pPr>
      <w:r w:rsidRPr="00657E0F">
        <w:rPr>
          <w:i/>
          <w:iCs/>
          <w:lang w:val="is-IS"/>
        </w:rPr>
        <w:t>Festa, sig og hlutfall festu og sigs.</w:t>
      </w:r>
      <w:r w:rsidRPr="003F52DE">
        <w:rPr>
          <w:lang w:val="is-IS"/>
        </w:rPr>
        <w:t xml:space="preserve"> Mælingar á festu og sigi eru hluti af Marshallaðferðinni sem er ein sú algengasta af mörgum hönnunaraðferðum fyrir malbik. Festan er mælikvarði á brotþol malbikssívalnings, sem liggur á hliðinni í sívalningslaga móti sem er opið til endanna og sigið er mælikvarði á samþjöppunina þegar álagið nær hámarki. Aðferðin var þróuð um 1940 og er af mörgum talin úrelt, en er samt sem áður lang algengasta aðferðin til að ákvarða samsetningu malbiks, meðal annars vegna þess að með tímanum hefur safnast upp mikil reynsla af notkun hennar. Marshallaðferðin er fremur einföld, fljótleg og tiltölulega ódýr og </w:t>
      </w:r>
      <w:r w:rsidRPr="003F52DE">
        <w:rPr>
          <w:lang w:val="is-IS"/>
        </w:rPr>
        <w:lastRenderedPageBreak/>
        <w:t>hana er hægt að nota á öllum ferlinum, allt frá hönnun til eftirlits með framleiðslu. Aðferðin er einungis ætluð fyrir heitblandað malbik með hámarks kornastærð 22 mm og tiltölulega þéttan sáldurferil. Marshallaðferðin er því ekki eins heppileg til að hanna og prófa steinríkt, SMA malbik. Aðferðin hefur verið notuð hérlendis, bæði við hönnun og framleiðslu um langt árabil, en á síðustu árum hafa Evrópustaðlar um framleiðslu malbiks tekið gildi hérlendis. Í þeim er ekki reiknað með mælingu á festu og sigi samkvæmt Marshallprófinu við framleiðslueftirlit fyrir malbik á vegi (heldur eingöngu flugvallamalbik). Þjöppun á malbikskjörnum til mælinga á rúmþyngd og holrýmd er þó gerð með Marshall hamri vegna eftirlits með framleiðslu malbiks hérlendis.</w:t>
      </w:r>
    </w:p>
    <w:p w14:paraId="119D4BF3" w14:textId="77777777" w:rsidR="003F52DE" w:rsidRPr="003F52DE" w:rsidRDefault="003F52DE" w:rsidP="003F52DE">
      <w:pPr>
        <w:spacing w:after="240"/>
        <w:rPr>
          <w:lang w:val="is-IS"/>
        </w:rPr>
      </w:pPr>
      <w:r w:rsidRPr="003F52DE">
        <w:rPr>
          <w:lang w:val="is-IS"/>
        </w:rPr>
        <w:t xml:space="preserve">Að jafnaði er sóst eftir hárri festu í malbiki í Marshallprófi sem er talið draga úr líkum á skriði. Sig er talið túlka sveigjanleika slitlagsins og minna sig en 2 mm er talið óheppilegt, þá verði slitlagið stökkt og líklegt til að springa. Á hinn bóginn er talið óheppilegt að sig fari yfir 4,5 mm, en það er oft fylgifiskur lágrar festu. Malbik með óeðlilega háa festu og lágt sig samtímis er talið óheppilegt vegna skorts á sveigjanleika og hættu á sprungumyndun. </w:t>
      </w:r>
    </w:p>
    <w:p w14:paraId="5A775628" w14:textId="77777777" w:rsidR="003F52DE" w:rsidRPr="003F52DE" w:rsidRDefault="003F52DE" w:rsidP="003F52DE">
      <w:pPr>
        <w:spacing w:after="240"/>
        <w:rPr>
          <w:lang w:val="is-IS"/>
        </w:rPr>
      </w:pPr>
      <w:r w:rsidRPr="003F52DE">
        <w:rPr>
          <w:lang w:val="is-IS"/>
        </w:rPr>
        <w:t xml:space="preserve">Í töflu 64-15 eru birt leiðbeinandi gildi um festu, sig og hlutfallið milli þessara stika. Hafa ber þó í huga að ekki eru settar fram kröfur um þessi gildi, enda gera Evrópustaðlar ekki ráð fyrir að festa og sig séu ákvörðuð fyrir malbik í vegi. Í fylgistaðli ÍST 75 og viðauka 4 kemur fram hvaða gerðarprófanir skal gera á malbiksgerðum í upphafi og sannreyna á fimm ára fresti, svo og í hvaða prófunum framleiðslueftirlit er fólgið. </w:t>
      </w:r>
    </w:p>
    <w:p w14:paraId="2F31352B" w14:textId="405E5A5F" w:rsidR="003F52DE" w:rsidRPr="003F52DE" w:rsidRDefault="003F52DE" w:rsidP="003F52DE">
      <w:pPr>
        <w:spacing w:after="240"/>
        <w:rPr>
          <w:lang w:val="is-IS"/>
        </w:rPr>
      </w:pPr>
      <w:r w:rsidRPr="003F52DE">
        <w:rPr>
          <w:lang w:val="is-IS"/>
        </w:rPr>
        <w:t>Eins og áður hefur komið fram var því haldið fram að skrið í malbiki væri ekki vandamál á Íslandi vegna lágs hitastigs, nema undir sérstökum kringumstæðum svo sem á akreinum strætisvagna eða annarsstaðar þar sem umferð þungra bíla er mikil. Því var malbik á sínum tíma hannað með háu bindiefnisinnihaldi úr mjúku biki og lágri holrýmd, sem allt eru þættir sem stuðla að auknu skriði og jafnvel lágu hemlunarviðnámi eftir völtun. Malbiksrannsóknir undanfarinna ára, sýndu hins vegar  verulega  hættu á skriði í malbiki við mikið umferðarálag. Því er nú orðið ljóst að skrið getur verið vandamál samfara álagi af auknum umferðarþunga. ef ekki er vandað vel til hönnunar á malbiki fyrir slíkar aðstæður.</w:t>
      </w:r>
    </w:p>
    <w:p w14:paraId="0DD17709" w14:textId="77777777" w:rsidR="003F52DE" w:rsidRPr="003F52DE" w:rsidRDefault="003F52DE" w:rsidP="003F52DE">
      <w:pPr>
        <w:spacing w:after="240"/>
        <w:rPr>
          <w:lang w:val="is-IS"/>
        </w:rPr>
      </w:pPr>
      <w:r w:rsidRPr="003E3046">
        <w:rPr>
          <w:i/>
          <w:iCs/>
          <w:lang w:val="is-IS"/>
        </w:rPr>
        <w:t>Vatnsnæmi.</w:t>
      </w:r>
      <w:r w:rsidRPr="003F52DE">
        <w:rPr>
          <w:lang w:val="is-IS"/>
        </w:rPr>
        <w:t xml:space="preserve"> Vatnsnæmi lýsir áhrifum vatns á endingu malbiks og er samspil margra þátta. Þeir mikilvægustu eru viðloðun bindiefnis við steinefni (sem er lýst í kafla 64.2.2), notkun viðloðunarefna og holrýmd. Slitlög hérlendis eru oft blaut langtímum saman á veturna og frost/þíðu-sveiflur margar. Tilraunir hafa sýnt að malbikskjarnar úr saltblönduðu steinefni, sem hafa legið lengi í vatni, skemmast fyrr undir sveiflandi álagi en malbikskjarnar úr samskonar saltlausu steinefni. Vegna notkunar negldra hjólbarða rofnar bindiefnishúðin á steinum í yfirborði slitlagsins strax á fyrsta vetri og þar með getur vatn komist á milli bindiefnis og steins og rofið bindinginn þar á milli. Á síðari árum hefur tíðkast að setja viðloðunarefni í bindiefnið til að styrkja tengslin milli bindiefnis og steinefnis. Hér er mælt með að viðloðunarefni sé ávallt blandað í bindiefni fyrir blöndun malbiks, óháð gerð steinefnis og að hlutfall þess sé um 0,3% af bindiefninu. </w:t>
      </w:r>
    </w:p>
    <w:p w14:paraId="37D04187" w14:textId="77777777" w:rsidR="003F52DE" w:rsidRPr="003F52DE" w:rsidRDefault="003F52DE" w:rsidP="003F52DE">
      <w:pPr>
        <w:spacing w:after="240"/>
        <w:rPr>
          <w:lang w:val="is-IS"/>
        </w:rPr>
      </w:pPr>
      <w:r w:rsidRPr="003F52DE">
        <w:rPr>
          <w:lang w:val="is-IS"/>
        </w:rPr>
        <w:lastRenderedPageBreak/>
        <w:t xml:space="preserve">Ýmsar aðferðir eru tiltækar til að mæla vatnsnæmi en þær eru allar annmörkum háðar og yfirleitt hefur ekki tekist að sýna fram á sterkt samband milli prófunarniðurstöðu og endingar. Sú aðferð sem er hluti Evrópustaðla fyrir malbik er vatnsnæmipróf samkvæmt ÍST EN 12697-12 (e. Determination of the water sensitivity).. Prófunaraðferðin felst í því að bera saman kleyfnitogþol malbikssýna, sem hafa legið í vatni í tiltekinn tíma, við kleyfnitogþol samskonar malbikssýna sem hafa verið geymd jafnlengi þurr. Kostur við þessa aðferð er að hana má nota jafnt á kjarna gerða á rannsóknastofu með Marshall- eða snúðþjöppu, sem og borkjarna úr slitlagi. </w:t>
      </w:r>
    </w:p>
    <w:p w14:paraId="4B6EA6CB" w14:textId="77777777" w:rsidR="003F52DE" w:rsidRPr="003F52DE" w:rsidRDefault="003F52DE" w:rsidP="003F52DE">
      <w:pPr>
        <w:spacing w:after="240"/>
        <w:rPr>
          <w:lang w:val="is-IS"/>
        </w:rPr>
      </w:pPr>
      <w:r w:rsidRPr="003F52DE">
        <w:rPr>
          <w:lang w:val="is-IS"/>
        </w:rPr>
        <w:t>Krafa um vatnsnæmi er hluti af gerðarprófum á malbiki sem ætlað er þar sem umferðarálag er mikið (&gt; 8000 ÁDU miðað við heildarumferð, &gt; 400 ÁDUþ eða sambærilegt álag), sbr. fylgistaðal ÍST 75 „Framleiðsla á malbiki“ og viðauka 4. Vatnsnæmiprófið er óbeinn mælikvarði á viðloðun í malbiki.</w:t>
      </w:r>
    </w:p>
    <w:p w14:paraId="6F018FE9" w14:textId="77777777" w:rsidR="003F52DE" w:rsidRPr="003F52DE" w:rsidRDefault="003F52DE" w:rsidP="003F52DE">
      <w:pPr>
        <w:spacing w:after="240"/>
        <w:rPr>
          <w:lang w:val="is-IS"/>
        </w:rPr>
      </w:pPr>
      <w:r w:rsidRPr="003E3046">
        <w:rPr>
          <w:i/>
          <w:iCs/>
          <w:lang w:val="is-IS"/>
        </w:rPr>
        <w:t>Skrið.</w:t>
      </w:r>
      <w:r w:rsidRPr="003F52DE">
        <w:rPr>
          <w:lang w:val="is-IS"/>
        </w:rPr>
        <w:t xml:space="preserve"> Skrið undan umferðarálagi þungra bíla getur átt sér stað í malbiki að sumarlagi og er mælt með hjólfaraprófi. Skriðið getur verið umtalsvert og er mikilvægt að hanna malbik sem verður fyrir miklu álagi að sumarlagi með tilliti til þessa stika. Krafa um hámarkshjólfaramyndun malbiks í hjólfaraprófi er hluti af gerðarprófum á malbiki 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29FAD981" w14:textId="77777777" w:rsidR="003F52DE" w:rsidRPr="003F52DE" w:rsidRDefault="003F52DE" w:rsidP="003F52DE">
      <w:pPr>
        <w:spacing w:after="240"/>
        <w:rPr>
          <w:lang w:val="is-IS"/>
        </w:rPr>
      </w:pPr>
      <w:r w:rsidRPr="003E3046">
        <w:rPr>
          <w:i/>
          <w:iCs/>
          <w:lang w:val="is-IS"/>
        </w:rPr>
        <w:t>Slitþol.</w:t>
      </w:r>
      <w:r w:rsidRPr="003F52DE">
        <w:rPr>
          <w:lang w:val="is-IS"/>
        </w:rPr>
        <w:t xml:space="preserve"> Með slitþoli malbiks er átt við þol þess gagnvart áraun negldra hjólbarða. Þetta er sá þáttur sem hefur hvað mest áhrif á endingu malbiks, þó því aðeins að umferðin sé mikil. Tveir eiginleikar öðrum fremur ráða úrslitum um slitþol malbiksins, þ.e. slitþol steinefnisins og hlutfall grófs steinefnis. Krafa um slitþol malbiks, mælt með Prall slitþolsprófi er hluti af gerðarprófum á malbiki sem ætlað er þar sem umferð er mikil (&gt; 8000 ÁDU miðað við heildarumferð, &gt; 400 ÁDU</w:t>
      </w:r>
      <w:r w:rsidRPr="00D45774">
        <w:rPr>
          <w:vertAlign w:val="subscript"/>
          <w:lang w:val="is-IS"/>
        </w:rPr>
        <w:t>þ</w:t>
      </w:r>
      <w:r w:rsidRPr="003F52DE">
        <w:rPr>
          <w:lang w:val="is-IS"/>
        </w:rPr>
        <w:t xml:space="preserve"> eða sambærilegt álag), sbr. fylgistaðal ÍST 75 „Framleiðsla á malbiki“ og viðauka 4.</w:t>
      </w:r>
    </w:p>
    <w:p w14:paraId="1776E715" w14:textId="3255845E" w:rsidR="003F52DE" w:rsidRPr="003F52DE" w:rsidRDefault="003F52DE" w:rsidP="003F52DE">
      <w:pPr>
        <w:spacing w:after="240"/>
        <w:rPr>
          <w:lang w:val="is-IS"/>
        </w:rPr>
      </w:pPr>
      <w:r w:rsidRPr="003E3046">
        <w:rPr>
          <w:i/>
          <w:iCs/>
          <w:lang w:val="is-IS"/>
        </w:rPr>
        <w:t>Sáldurferill.</w:t>
      </w:r>
      <w:r w:rsidRPr="003F52DE">
        <w:rPr>
          <w:lang w:val="is-IS"/>
        </w:rPr>
        <w:t xml:space="preserve"> Rétt er að taka fram að sáldurferill er ekki hönnunarstiki í venjulegum skilningi þar sem ekki er hægt að lýsa sáldurferli með einni eða tveimur tölum. Á hinn bóginn hefur sáldurferillinn afgerandi áhrif á eiginleika malbiksins og af þeirri ástæðu er fjallað um hann sérstaklega sem stika.</w:t>
      </w:r>
    </w:p>
    <w:p w14:paraId="478BD377" w14:textId="77777777" w:rsidR="003F52DE" w:rsidRPr="003F52DE" w:rsidRDefault="003F52DE" w:rsidP="003F52DE">
      <w:pPr>
        <w:spacing w:after="240"/>
        <w:rPr>
          <w:lang w:val="is-IS"/>
        </w:rPr>
      </w:pPr>
      <w:r w:rsidRPr="003F52DE">
        <w:rPr>
          <w:lang w:val="is-IS"/>
        </w:rPr>
        <w:t xml:space="preserve">Sáldurferlar í malbiki geta verið mjög mismunandi, en þegar sáldurferill hefur verið ákveðinn fyrir tiltekna blöndu eru gerðar kröfur um að hann breytist ekki út fyrir sett mörk. Ástæðan er sú að breyting á sáldurferlinum, að öðrum stikum óbreyttum, hefur umtalsverð áhrif á eiginleika malbiksins. Til dæmis má taka að ef sáldurferill reynist grófari en blöndunarforskrift malbiksins gerir ráð fyrir, má búast við að holrýmdin aukist, en við það eykst hætta á vatnsskemmdum, fleiðrum og ótímabærri öldrun malbiksins. Á hinn bóginn má taka að ef sáldurferill reynist fíngerðari en blöndunarforskrift gerir ráð fyrir, má búast við að holrýmdin minnki, en við það eykst hætta á að bindiefni þrýstist upp í yfirborð malbiksins og valdi skertu hemlunarviðnámi og jafnvel hættu á skriði. Af þessum sökum er leyfilegum vikum frá tilgreindum sáldurferli settar þröngar skorður í framleiðslu malbiks, samanber kröfur </w:t>
      </w:r>
      <w:r w:rsidRPr="003F52DE">
        <w:rPr>
          <w:lang w:val="is-IS"/>
        </w:rPr>
        <w:lastRenderedPageBreak/>
        <w:t xml:space="preserve">um þolmörk kornadreifingar, sjá töflur 64-18, 64-19, 64-20 og 64-21 í kafla 64.5.2 um kröfur til efnismassa. </w:t>
      </w:r>
    </w:p>
    <w:p w14:paraId="5A3C56F8" w14:textId="77777777" w:rsidR="003F52DE" w:rsidRPr="003F52DE" w:rsidRDefault="003F52DE" w:rsidP="003F52DE">
      <w:pPr>
        <w:spacing w:after="240"/>
        <w:rPr>
          <w:lang w:val="is-IS"/>
        </w:rPr>
      </w:pPr>
      <w:r w:rsidRPr="003F52DE">
        <w:rPr>
          <w:lang w:val="is-IS"/>
        </w:rPr>
        <w:t xml:space="preserve">Í verklýsingum fyrir malbik er sáldurferillinn alltaf sýndur sem þyngdarhluti sýnisins sem smýgur tiltekið sigti (sáldur), sem fall af möskvastærð sigtisins. Venjulega er möskvastærðin sýnd (í mm) á lárétta ásnum í logra-kvarða, en sáldur sýnisins á lóðrétta ásnum (í %).  Þrír eiginleikar sáldurferils öðrum fremur eru mikilvægir fyrir eiginleika malbiksins, þ.e. hlutfall fínefna &lt; 0,063 mm af steinefninu, efri flokkunarstærð þess og lögun sáldurferilsins þar á milli. Fínefnainnihald í malbiki er oftast valið á bilinu 8-13% af þyngd steinefnisins, þó misjafnt eftir malbiksgerð. Meginhlutverk fínefna er að minnka holrýmd malbiksins og draga þannig úr vatnsnæmi þess. Jafnframt auka þau stífni malbiksins, því þegar fínefnin blandast bindiefninu verður blandan seigari og vinnur þannig gegn skriði. Ef hlutfall fínefnis og bindiefnis verður mjög hátt er hins vegar hætta á að malbikið verði óþjált og erfitt í útlögn og við það hækkar holrýmdin. Því eru oft settar takmarkanir á hlutfallið fínefni/bindiefni í verklýsingum og gjarnan miðað við að það fari ekki yfir 1,5 og ekki undir 1,15 fyrir AC og SMA malbik. </w:t>
      </w:r>
    </w:p>
    <w:p w14:paraId="57E140A8" w14:textId="717F31A8" w:rsidR="003F52DE" w:rsidRPr="003F52DE" w:rsidRDefault="003F52DE" w:rsidP="003F52DE">
      <w:pPr>
        <w:spacing w:after="240"/>
        <w:rPr>
          <w:lang w:val="is-IS"/>
        </w:rPr>
      </w:pPr>
      <w:r w:rsidRPr="003F52DE">
        <w:rPr>
          <w:lang w:val="is-IS"/>
        </w:rPr>
        <w:t>Rannsóknir hafa sýnt að slitþol malbiks eykst með efri flokkunarstærð steinefnisins, þó ekki undantekningarlaust, þar sem til dæmis slitþol grófa hluta steinefnisins sm notað er í malbikið ræður miklu um slitþol þess. Hemlunarviðnám fer vaxandi með efri flokkunarstærð, einkum á vegum þar sem negldir hjólbarðar eru notaðir á vetrum og umferðarhraði er mikill. Ástæðan er sú að yfirborð slitlagsins verður grófara með stækkandi hámarkskornast</w:t>
      </w:r>
      <w:r w:rsidRPr="003F52DE">
        <w:rPr>
          <w:rFonts w:ascii="Vegagerdin FK Grotesk" w:hAnsi="Vegagerdin FK Grotesk" w:cs="Vegagerdin FK Grotesk"/>
          <w:lang w:val="is-IS"/>
        </w:rPr>
        <w:t>æ</w:t>
      </w:r>
      <w:r w:rsidRPr="003F52DE">
        <w:rPr>
          <w:lang w:val="is-IS"/>
        </w:rPr>
        <w:t>r</w:t>
      </w:r>
      <w:r w:rsidRPr="003F52DE">
        <w:rPr>
          <w:rFonts w:ascii="Vegagerdin FK Grotesk" w:hAnsi="Vegagerdin FK Grotesk" w:cs="Vegagerdin FK Grotesk"/>
          <w:lang w:val="is-IS"/>
        </w:rPr>
        <w:t>ð</w:t>
      </w:r>
      <w:r w:rsidRPr="003F52DE">
        <w:rPr>
          <w:lang w:val="is-IS"/>
        </w:rPr>
        <w:t xml:space="preserve"> og vatn sem verður á milli hjólbarða og slitlags á greiðari leið burt en ella. Á hinn bóginn eru slitlög með fíngerðu steinefni hljóðlátari en þau sem eru úr grófara steinefni. </w:t>
      </w:r>
    </w:p>
    <w:p w14:paraId="777A61B1" w14:textId="77777777" w:rsidR="003F52DE" w:rsidRPr="003F52DE" w:rsidRDefault="003F52DE" w:rsidP="003F52DE">
      <w:pPr>
        <w:spacing w:after="240"/>
        <w:rPr>
          <w:lang w:val="is-IS"/>
        </w:rPr>
      </w:pPr>
      <w:r w:rsidRPr="003F52DE">
        <w:rPr>
          <w:lang w:val="is-IS"/>
        </w:rPr>
        <w:t xml:space="preserve">Lögun sáldurferilsins hefur veruleg áhrif á eiginleika malbiksins. Hæfilega þéttur sáldurferill stífmalbiks (AC) hefur margvísleg jákvæð áhrif, að því gefnu að lágmarksholrýmd sé &gt; 1,5%. Festan er að jafnaði mikil, ef bindiefnisinnihaldið sé hæfilegt, malbikið verður þéttara og ver sig betur fyrir vatni. Malbik með þéttum sáldurferli er að öðru jöfnu þjált í útlögn og völtun. Á hinn bóginn getur sáldurferillinn orðið of þéttur, þannig að ekki verði nægilegt rúm fyrir bindiefnið, en það getur aukið hættu á skriði, eða að bindiefnið þrýstist upp í yfirborð slitlagsins og veldur skertu hemlunarviðnámi. </w:t>
      </w:r>
    </w:p>
    <w:p w14:paraId="2D02BC63" w14:textId="77777777" w:rsidR="003F52DE" w:rsidRPr="003F52DE" w:rsidRDefault="003F52DE" w:rsidP="003F52DE">
      <w:pPr>
        <w:spacing w:after="240"/>
        <w:rPr>
          <w:lang w:val="is-IS"/>
        </w:rPr>
      </w:pPr>
      <w:r w:rsidRPr="003F52DE">
        <w:rPr>
          <w:lang w:val="is-IS"/>
        </w:rPr>
        <w:t xml:space="preserve">Stundum er sáldurferillinn af ásettu ráði hafður verulega frábrugðinn þéttasta sáldurferli. Dæmi um þetta er svokallað drenmalbik. Sáldurferill drenmalbiks er hafður mjög opinn þannig að vatn geti seytlað gegnum malbikið og út til hliðanna og standi ekki uppi í hjólförum. Holrýmd í slíku malbiki er gjarnan höfð 15-20%, en talið er að álag af völdum nagladekkja útiloki notkun á drenmalbiki hérlendis. Annað dæmi er steinríkt malbik (SMA) þar sem hluti grófs steinefnis er aukinn til muna á kostnað grófs sands, þannig að sáldurferillinn verður tiltölulega flatur á bilinu 1-5 mm, en fínefnainnihaldið og bindiefnismagnið er aukið til að fylla að hluta upp í holrúmið sem myndast. </w:t>
      </w:r>
    </w:p>
    <w:p w14:paraId="5D01E9D2" w14:textId="77777777" w:rsidR="003F52DE" w:rsidRPr="003F52DE" w:rsidRDefault="003F52DE" w:rsidP="003F52DE">
      <w:pPr>
        <w:spacing w:after="240"/>
        <w:rPr>
          <w:lang w:val="is-IS"/>
        </w:rPr>
      </w:pPr>
      <w:r w:rsidRPr="003F52DE">
        <w:rPr>
          <w:lang w:val="is-IS"/>
        </w:rPr>
        <w:t xml:space="preserve">Markalínur ÍST EN-staðlanna fyrir mismunandi malbiksgerðir eru tiltölulega rúmar og leyfa margskonar sáldurferla. Samt sem áður ætti alltaf að vera keppikefli </w:t>
      </w:r>
      <w:r w:rsidRPr="003F52DE">
        <w:rPr>
          <w:lang w:val="is-IS"/>
        </w:rPr>
        <w:lastRenderedPageBreak/>
        <w:t xml:space="preserve">malbikshönnuða að hannaður sáldurferill liggi sem næst samsíða markalínunum og innan þeirra að teknu tilliti til þolvika. </w:t>
      </w:r>
    </w:p>
    <w:p w14:paraId="2D73FE8C" w14:textId="46093509" w:rsidR="003F52DE" w:rsidRPr="003F52DE" w:rsidRDefault="003F52DE" w:rsidP="003F52DE">
      <w:pPr>
        <w:spacing w:after="240"/>
        <w:rPr>
          <w:lang w:val="is-IS"/>
        </w:rPr>
      </w:pPr>
      <w:r w:rsidRPr="003E3046">
        <w:rPr>
          <w:i/>
          <w:iCs/>
          <w:lang w:val="is-IS"/>
        </w:rPr>
        <w:t>Eiginleikar mélu (e. filler).</w:t>
      </w:r>
      <w:r w:rsidRPr="003F52DE">
        <w:rPr>
          <w:lang w:val="is-IS"/>
        </w:rPr>
        <w:t xml:space="preserve"> Því skal haldið til haga hér að méla (100% smjúga 2 mm sigti, 85-100% smjúga 0,125 mm sigti og 70-100% smjúga 0,063 mm sigti samkvæmt skilgreiningu) er vigtuð inn í blönduna, s.s. þyngdarhlutfall hennar ræður hversu mikið er sett í malbikið. Hins vegar getur kornarúmþyngd mélu verið afar mismunandi eftir uppruna og rúmmál sömu þyngdar því verið mismikið. Aðrir eiginleikar mélu, svo sem kornadreifing, lögun, yfirborðsflatarmál og áferð skipta allir máli um hæfi hennar í malbik. Framangreindir eiginleikar ráða miklu um hvað mélan getur bundist miklu bindiefni, en það hefur m.a. áhrif á stífni malbiksins. Unnt er að áætla það með því að mæla kornarúmþyngd og einnig holrýmd í þurri, þjappaðri mélu. Segja má að það sé tvennt sem æskilegt er að fylgst verði með reglulega varðandi eiginleika mélu úr stöð, en það er kornarúmþyngd hennar og fínleiki (stærðardreifing mélunnar). Æskilegt er að minnst 80% mélunnar (fyrir íblöndun) smjúgi 0,063 mm sigti. Ef kornarúmþyngdin er há getur getur verið ráðlegt að auka aðeins við magnið (þyngdina) miðað við mélu með lága kornarúmþyngd til að ná sambærilegu rúmmáli mélu. Að sama skapi mætti minnka magnið (þyngdina) aðeins ef kornarúmþyngdin er lág. Mæld gildi á holrýmd mélu liggja að mestu á bilinu 30 til 40%, sem er tiltölulega þröngt bil</w:t>
      </w:r>
      <w:r w:rsidR="009831D4">
        <w:rPr>
          <w:rStyle w:val="FootnoteReference"/>
          <w:lang w:val="is-IS"/>
        </w:rPr>
        <w:footnoteReference w:id="11"/>
      </w:r>
      <w:r w:rsidRPr="003F52DE">
        <w:rPr>
          <w:lang w:val="is-IS"/>
        </w:rPr>
        <w:t>. Kornarúmþyngd mélu, er hins vegar nokkuð breytileg eftir berggerð og liggur á bilinu 2,70 til 3,05 Mg/m</w:t>
      </w:r>
      <w:r w:rsidRPr="00331EF2">
        <w:rPr>
          <w:vertAlign w:val="superscript"/>
          <w:lang w:val="is-IS"/>
        </w:rPr>
        <w:t>3</w:t>
      </w:r>
      <w:r w:rsidRPr="003F52DE">
        <w:rPr>
          <w:lang w:val="is-IS"/>
        </w:rPr>
        <w:t>. Méla úr súru bergi</w:t>
      </w:r>
      <w:r w:rsidR="00457A9E">
        <w:rPr>
          <w:rStyle w:val="FootnoteReference"/>
          <w:lang w:val="is-IS"/>
        </w:rPr>
        <w:footnoteReference w:id="12"/>
      </w:r>
      <w:r w:rsidRPr="003F52DE">
        <w:rPr>
          <w:lang w:val="is-IS"/>
        </w:rPr>
        <w:t xml:space="preserve"> (innflutt) er með gildi milli 2,7 og 2,85 Mg/m</w:t>
      </w:r>
      <w:r w:rsidRPr="004D098C">
        <w:rPr>
          <w:vertAlign w:val="superscript"/>
          <w:lang w:val="is-IS"/>
        </w:rPr>
        <w:t>3</w:t>
      </w:r>
      <w:r w:rsidRPr="003F52DE">
        <w:rPr>
          <w:lang w:val="is-IS"/>
        </w:rPr>
        <w:t xml:space="preserve"> og méla úr basísku bergi er frá 2,85 og upp fyrir 3,0 Mg/m</w:t>
      </w:r>
      <w:r w:rsidRPr="00C02467">
        <w:rPr>
          <w:vertAlign w:val="superscript"/>
          <w:lang w:val="is-IS"/>
        </w:rPr>
        <w:t>3</w:t>
      </w:r>
      <w:r w:rsidRPr="003F52DE">
        <w:rPr>
          <w:lang w:val="is-IS"/>
        </w:rPr>
        <w:t>. Segja má að magn mélu miðist í grunninn við kornarúmþyngdina 2,85 Mg/m</w:t>
      </w:r>
      <w:r w:rsidRPr="00C02467">
        <w:rPr>
          <w:vertAlign w:val="superscript"/>
          <w:lang w:val="is-IS"/>
        </w:rPr>
        <w:t>3</w:t>
      </w:r>
      <w:r w:rsidRPr="003F52DE">
        <w:rPr>
          <w:lang w:val="is-IS"/>
        </w:rPr>
        <w:t xml:space="preserve"> sem er um það bil miðgildi milli þeirra mélugerða sem notuð eru hérlendis. Ef kornarúmþyngdin er meiri eða minni þarf að auka eða minnka þyngd mélu í samræmi við hlutfall kornarúmþyngdar miðað við grunnrúmþyngdina 2,85 Mg/m</w:t>
      </w:r>
      <w:r w:rsidRPr="00C02467">
        <w:rPr>
          <w:vertAlign w:val="superscript"/>
          <w:lang w:val="is-IS"/>
        </w:rPr>
        <w:t>3</w:t>
      </w:r>
      <w:r w:rsidRPr="003F52DE">
        <w:rPr>
          <w:lang w:val="is-IS"/>
        </w:rPr>
        <w:t>.</w:t>
      </w:r>
      <w:r w:rsidR="008F7AC3">
        <w:rPr>
          <w:lang w:val="is-IS"/>
        </w:rPr>
        <w:t xml:space="preserve"> Á þessu stigi er hvorki gerð krafa um fínleika mélu, né ákvæðum sem byggja á rúmþyngd hennar </w:t>
      </w:r>
      <w:r w:rsidR="00F91251">
        <w:rPr>
          <w:lang w:val="is-IS"/>
        </w:rPr>
        <w:t>í kafla 64.5 um kröfur, en það gæti breyst með tilliti til frekari rannsókna á því sviði.</w:t>
      </w:r>
    </w:p>
    <w:p w14:paraId="55F911DB" w14:textId="77777777" w:rsidR="003F52DE" w:rsidRPr="003F52DE" w:rsidRDefault="003F52DE" w:rsidP="003F52DE">
      <w:pPr>
        <w:spacing w:after="240"/>
        <w:rPr>
          <w:lang w:val="is-IS"/>
        </w:rPr>
      </w:pPr>
      <w:r w:rsidRPr="003F52DE">
        <w:rPr>
          <w:lang w:val="is-IS"/>
        </w:rPr>
        <w:t>Hérlendis hefur ekki tíðkast að mæla holrýmd og kornarúmþyngd mélu sérstaklega, né að halda mélu af mismunandi uppruna aðskilinni í stöð, aðallega af tæknilegum ástæðum. Algengasta aðferðin til að mæla holrýmd í mélu (&lt; 0,125 mm) er Rigden aðferðin sem lýst er í ÍST EN 1097-4. Á árunum 2015 til 2017 voru gerðar fjölmargar mælingar með Rigden aðferð hjá NMÍ á mélu frá malbikunarstöðvunum Höfða og MHC. Í ljós kom að holrýmdin lá á bilinu 32 til 41% sem er á tiltölulega þröngu bili og í góðu samræmi við stífar kröfur í framleiðslustaðli ÍST EN 13043 fyrir steinefni í malbik. Í sömu rannsókn var reiknuð kornarúmþyngd mélunnar á bilinu 2,7 – 3,0 Mg/m</w:t>
      </w:r>
      <w:r w:rsidRPr="00C02467">
        <w:rPr>
          <w:vertAlign w:val="superscript"/>
          <w:lang w:val="is-IS"/>
        </w:rPr>
        <w:t>3</w:t>
      </w:r>
      <w:r w:rsidRPr="003F52DE">
        <w:rPr>
          <w:lang w:val="is-IS"/>
        </w:rPr>
        <w:t xml:space="preserve">. Í ljósi þess að méla er viktuð inn í steinefnakúrfuna er ljóst að kornarúmþyngd mélu getur haft talsverð áhrif á magn hennar í malbikinu. Það mætti hugsa sér að nálgast frekar rúmmál mélu við íblöndun með því að nota </w:t>
      </w:r>
      <w:r w:rsidRPr="003F52DE">
        <w:rPr>
          <w:lang w:val="is-IS"/>
        </w:rPr>
        <w:lastRenderedPageBreak/>
        <w:t>leiðréttingarstuðul, t.d. byggðan á því að deila í 2,85 ef kornarúmþyngdin er lægri en það tölugildi, en deila með 2,85 ef kornarúmþyngdin er hærri. Síðan að margfalda magn mélu (kg eða tonn) með stuðlinum sem fæst úr rúmþyngdarjöfnunni. Sem dæmi má taka að ef kornarúmþyngd mélu er 2,7 Mg/m</w:t>
      </w:r>
      <w:r w:rsidRPr="00331EF2">
        <w:rPr>
          <w:vertAlign w:val="superscript"/>
          <w:lang w:val="is-IS"/>
        </w:rPr>
        <w:t>3</w:t>
      </w:r>
      <w:r w:rsidRPr="003F52DE">
        <w:rPr>
          <w:lang w:val="is-IS"/>
        </w:rPr>
        <w:t xml:space="preserve"> þá 2,7/2,85 = 0,95 og þannig minnkar t.d. 1000 kg af mélu í 1000 x 0,95 = 950 kg. Hins vegar ef kornarúmþyngd mélu er 3,0 Mg/m</w:t>
      </w:r>
      <w:r w:rsidRPr="00331EF2">
        <w:rPr>
          <w:vertAlign w:val="superscript"/>
          <w:lang w:val="is-IS"/>
        </w:rPr>
        <w:t>3</w:t>
      </w:r>
      <w:r w:rsidRPr="003F52DE">
        <w:rPr>
          <w:lang w:val="is-IS"/>
        </w:rPr>
        <w:t xml:space="preserve"> þá 3,0/2,85 = 1,05 og þannig hækka 1000 kg af mélu í 1000 x 1,05 = 1050 kg.</w:t>
      </w:r>
    </w:p>
    <w:p w14:paraId="4F2EE5F6" w14:textId="77777777" w:rsidR="003F52DE" w:rsidRPr="003F52DE" w:rsidRDefault="003F52DE" w:rsidP="003F52DE">
      <w:pPr>
        <w:spacing w:after="240"/>
        <w:rPr>
          <w:lang w:val="is-IS"/>
        </w:rPr>
      </w:pPr>
      <w:r w:rsidRPr="003A73F4">
        <w:rPr>
          <w:i/>
          <w:iCs/>
          <w:lang w:val="is-IS"/>
        </w:rPr>
        <w:t>Veðrunarþol.</w:t>
      </w:r>
      <w:r w:rsidRPr="003F52DE">
        <w:rPr>
          <w:lang w:val="is-IS"/>
        </w:rPr>
        <w:t xml:space="preserve"> Eins og öll slitlög vega verður malbikið fyrir áraun frá frost/þíðu-sveiflum. Þess vegna er mikilvægt að steinefnið sem í það er notað sé frostþolið. Rannsóknir hérlendis hafa hins vegar sýnt að frost/þíðu-sveiflur einar sér ráða ekki úrslitum um endingu malbiksblöndunnar (þ.e. blöndu steinefnis og bikbindiefnis), en þær verða hins vegar til að auka slitáhrif negldra hjólbarða enn frekar. Ástæðan fyrir litlum veðrunaráhrifum frá frost/þíðu-sveiflum einum sér á malbiksblönduna, er líklega meðal annars sú að hérlendis er oftast gerð krafa um lága holrýmd í malbiki, svo og stífar kröfur um frostþol steinefna sem notuð eru í malbik.</w:t>
      </w:r>
    </w:p>
    <w:p w14:paraId="5538DB51" w14:textId="32DB5322" w:rsidR="003F52DE" w:rsidRPr="003F52DE" w:rsidRDefault="003F52DE" w:rsidP="003F52DE">
      <w:pPr>
        <w:spacing w:after="240"/>
        <w:rPr>
          <w:lang w:val="is-IS"/>
        </w:rPr>
      </w:pPr>
      <w:r w:rsidRPr="003A73F4">
        <w:rPr>
          <w:i/>
          <w:iCs/>
          <w:lang w:val="is-IS"/>
        </w:rPr>
        <w:t>Hemlunarviðnám.</w:t>
      </w:r>
      <w:r w:rsidRPr="003F52DE">
        <w:rPr>
          <w:lang w:val="is-IS"/>
        </w:rPr>
        <w:t xml:space="preserve"> Hemlunarviðnám er mikilvægur eiginleiki slitlags, en það getur ekki talist stiki í malbiksh</w:t>
      </w:r>
      <w:r w:rsidRPr="003F52DE">
        <w:rPr>
          <w:rFonts w:ascii="Vegagerdin FK Grotesk" w:hAnsi="Vegagerdin FK Grotesk" w:cs="Vegagerdin FK Grotesk"/>
          <w:lang w:val="is-IS"/>
        </w:rPr>
        <w:t>ö</w:t>
      </w:r>
      <w:r w:rsidRPr="003F52DE">
        <w:rPr>
          <w:lang w:val="is-IS"/>
        </w:rPr>
        <w:t>nnun. Nefna m</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þ</w:t>
      </w:r>
      <w:r w:rsidRPr="003F52DE">
        <w:rPr>
          <w:lang w:val="is-IS"/>
        </w:rPr>
        <w:t>rj</w:t>
      </w:r>
      <w:r w:rsidRPr="003F52DE">
        <w:rPr>
          <w:rFonts w:ascii="Vegagerdin FK Grotesk" w:hAnsi="Vegagerdin FK Grotesk" w:cs="Vegagerdin FK Grotesk"/>
          <w:lang w:val="is-IS"/>
        </w:rPr>
        <w:t>ú</w:t>
      </w:r>
      <w:r w:rsidRPr="003F52DE">
        <w:rPr>
          <w:lang w:val="is-IS"/>
        </w:rPr>
        <w:t xml:space="preserve"> atri</w:t>
      </w:r>
      <w:r w:rsidRPr="003F52DE">
        <w:rPr>
          <w:rFonts w:ascii="Vegagerdin FK Grotesk" w:hAnsi="Vegagerdin FK Grotesk" w:cs="Vegagerdin FK Grotesk"/>
          <w:lang w:val="is-IS"/>
        </w:rPr>
        <w:t>ð</w:t>
      </w:r>
      <w:r w:rsidRPr="003F52DE">
        <w:rPr>
          <w:lang w:val="is-IS"/>
        </w:rPr>
        <w:t>i sem beint e</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ó</w:t>
      </w:r>
      <w:r w:rsidRPr="003F52DE">
        <w:rPr>
          <w:lang w:val="is-IS"/>
        </w:rPr>
        <w:t xml:space="preserve">beint hafa einhver </w:t>
      </w:r>
      <w:r w:rsidRPr="003F52DE">
        <w:rPr>
          <w:rFonts w:ascii="Vegagerdin FK Grotesk" w:hAnsi="Vegagerdin FK Grotesk" w:cs="Vegagerdin FK Grotesk"/>
          <w:lang w:val="is-IS"/>
        </w:rPr>
        <w:t>á</w:t>
      </w:r>
      <w:r w:rsidRPr="003F52DE">
        <w:rPr>
          <w:lang w:val="is-IS"/>
        </w:rPr>
        <w:t xml:space="preserve">hrif </w:t>
      </w:r>
      <w:r w:rsidRPr="003F52DE">
        <w:rPr>
          <w:rFonts w:ascii="Vegagerdin FK Grotesk" w:hAnsi="Vegagerdin FK Grotesk" w:cs="Vegagerdin FK Grotesk"/>
          <w:lang w:val="is-IS"/>
        </w:rPr>
        <w:t>á</w:t>
      </w:r>
      <w:r w:rsidRPr="003F52DE">
        <w:rPr>
          <w:lang w:val="is-IS"/>
        </w:rPr>
        <w:t xml:space="preserve">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w:t>
      </w:r>
    </w:p>
    <w:p w14:paraId="0142A12D" w14:textId="77777777" w:rsidR="003F52DE" w:rsidRPr="003F52DE" w:rsidRDefault="003F52DE" w:rsidP="003F52DE">
      <w:pPr>
        <w:spacing w:after="240"/>
        <w:rPr>
          <w:lang w:val="is-IS"/>
        </w:rPr>
      </w:pPr>
      <w:r w:rsidRPr="003F52DE">
        <w:rPr>
          <w:lang w:val="is-IS"/>
        </w:rPr>
        <w:t xml:space="preserve">Ef </w:t>
      </w:r>
      <w:r w:rsidRPr="003A73F4">
        <w:rPr>
          <w:i/>
          <w:iCs/>
          <w:lang w:val="is-IS"/>
        </w:rPr>
        <w:t>bindiefnisinnihald</w:t>
      </w:r>
      <w:r w:rsidRPr="003F52DE">
        <w:rPr>
          <w:lang w:val="is-IS"/>
        </w:rPr>
        <w:t xml:space="preserve"> er of hátt miðað við holrýmd í steinefni (þ.e. holrýmd í malbiki er of lítil) getur farið svo að bindiefnið pressist upp úr slitlaginu, annað hvort í sumarhitum eða við þjöppun meðan á útlögn stendur. Þá geta myndast feitir blettir á yfirborði slitlagsins með lágt hemlunarviðnám. Lágt bindiefnisinnihald er að öðru jöfnu talið stuðla að betra hemlunarviðnámi. Sé bindiefnið of mikið mun það sem umfram er koma fyrr eða síðar upp á yfirborðið. </w:t>
      </w:r>
    </w:p>
    <w:p w14:paraId="742DDA4A" w14:textId="77777777" w:rsidR="003F52DE" w:rsidRPr="003F52DE" w:rsidRDefault="003F52DE" w:rsidP="003F52DE">
      <w:pPr>
        <w:spacing w:after="240"/>
        <w:rPr>
          <w:lang w:val="is-IS"/>
        </w:rPr>
      </w:pPr>
      <w:r w:rsidRPr="003A73F4">
        <w:rPr>
          <w:i/>
          <w:iCs/>
          <w:lang w:val="is-IS"/>
        </w:rPr>
        <w:t>Yfirborðseiginleikar steinefna</w:t>
      </w:r>
      <w:r w:rsidRPr="003F52DE">
        <w:rPr>
          <w:lang w:val="is-IS"/>
        </w:rPr>
        <w:t xml:space="preserve"> skipta einnig máli. Sum steinefni hafa tilhneigingu til að slípast undir umferð einkum þau sem eru slitþolin. Þá getur hemlunarviðnámið orðið of lítið vegna lítils núningsviðnáms milli hjólbarða og steinanna í yfirborði slitlagsins. Þetta á þó aðeins við ef slitlagið er blautt; þurrt malbik er undir venjulegum kringumstæðum talið hafa nægilegt hemlunarviðnám. Ef umferðarhraðinn er lítill hefur slípunin afgerandi áhrif á hemlunarviðnámið. Eftir því sem hraðinn eykst fara hlutfallsleg áhrif slípunar minnkandi en grófleiki slitlagsins verður mikilvægari, þ.e.a.s. hæfileikinn til að veita burtu vatni sem verður á milli hjólbarða og slitlags. Skilin þarna á milli eru ekki skörp en við mikinn hraða getur farið svo að bíllinn fljóti upp ef vatnið á ekki greiða leið út undan hjólbarðanum. Negldir hjólbarðar vinna gegn slípun steinefnisins.</w:t>
      </w:r>
    </w:p>
    <w:p w14:paraId="1E1C49C3" w14:textId="77777777" w:rsidR="003F52DE" w:rsidRPr="003F52DE" w:rsidRDefault="003F52DE" w:rsidP="003F52DE">
      <w:pPr>
        <w:spacing w:after="240"/>
        <w:rPr>
          <w:lang w:val="is-IS"/>
        </w:rPr>
      </w:pPr>
      <w:r w:rsidRPr="003A73F4">
        <w:rPr>
          <w:i/>
          <w:iCs/>
          <w:lang w:val="is-IS"/>
        </w:rPr>
        <w:t>Mæling á slípun steinefna (e. Polished Stone Value, PSV).</w:t>
      </w:r>
      <w:r w:rsidRPr="003F52DE">
        <w:rPr>
          <w:lang w:val="is-IS"/>
        </w:rPr>
        <w:t xml:space="preserve"> Með þessari aðferð er mælt hversu mikið steinefni slípast við ákveðna áraun, sjá kafla 64.2.2 og í viðauka 1. Mikil slípun steinefna getur valdið því að hemlunarviðnám á yfirborði malbiks verði of lágt, sjá kröfur til hemlunarviðnáms í töflu 64-22.</w:t>
      </w:r>
    </w:p>
    <w:p w14:paraId="3E468D0A" w14:textId="77777777" w:rsidR="003F52DE" w:rsidRPr="003F52DE" w:rsidRDefault="003F52DE" w:rsidP="003F52DE">
      <w:pPr>
        <w:spacing w:after="240"/>
        <w:rPr>
          <w:lang w:val="is-IS"/>
        </w:rPr>
      </w:pPr>
      <w:r w:rsidRPr="00625842">
        <w:rPr>
          <w:i/>
          <w:iCs/>
          <w:lang w:val="is-IS"/>
        </w:rPr>
        <w:t>Mæling á endurskini frá steinefnum (n: Lyshetsmåling).</w:t>
      </w:r>
      <w:r w:rsidRPr="003F52DE">
        <w:rPr>
          <w:lang w:val="is-IS"/>
        </w:rPr>
        <w:t xml:space="preserve"> Þennan eiginleika steinefna má mæla eins og lýst er í riti norsku vegagerðarinnar, Håndbok R210 Laboratorie-undersøkelser, kafla 115. Aðferðin felst í því að mæla endurskin steinefnis í </w:t>
      </w:r>
      <w:r w:rsidRPr="003F52DE">
        <w:rPr>
          <w:lang w:val="is-IS"/>
        </w:rPr>
        <w:lastRenderedPageBreak/>
        <w:t>stærðarflokki 0,125 til 0,250 mm með sérstökum endurskinsmæli, sjá kafla 64.2.2 og viðauka 1.</w:t>
      </w:r>
    </w:p>
    <w:p w14:paraId="339D9240" w14:textId="77777777" w:rsidR="003F52DE" w:rsidRPr="003F52DE" w:rsidRDefault="003F52DE" w:rsidP="003F52DE">
      <w:pPr>
        <w:spacing w:after="240"/>
        <w:rPr>
          <w:lang w:val="is-IS"/>
        </w:rPr>
      </w:pPr>
      <w:r w:rsidRPr="00625842">
        <w:rPr>
          <w:i/>
          <w:iCs/>
          <w:lang w:val="is-IS"/>
        </w:rPr>
        <w:t>Efri flokkunarstærð steinefna í malbiki</w:t>
      </w:r>
      <w:r w:rsidRPr="003F52DE">
        <w:rPr>
          <w:lang w:val="is-IS"/>
        </w:rPr>
        <w:t xml:space="preserve"> hefur óbein áhrif á hemlunarviðnám í samspili við neglda hjólbarða, ef umferðarhraðinn er mikill. Ef steinefnið er slitþolið verður yfirborð slitlagsins fljótlega fremur gróft þar sem steinarnir standa þá upp úr. Það verður til þess að vatn á tiltölulega greiða leið út úr snertifletinum milli hjólbarða og slitlags sem er jákvætt fyrir hemlunarviðnámið, þó fyrst og fremst ef bílarnir eru á miklum hraða.</w:t>
      </w:r>
    </w:p>
    <w:p w14:paraId="3F005E04" w14:textId="77777777" w:rsidR="003F52DE" w:rsidRPr="003F52DE" w:rsidRDefault="003F52DE" w:rsidP="003F52DE">
      <w:pPr>
        <w:spacing w:after="240"/>
        <w:rPr>
          <w:lang w:val="is-IS"/>
        </w:rPr>
      </w:pPr>
      <w:r w:rsidRPr="003F52DE">
        <w:rPr>
          <w:lang w:val="is-IS"/>
        </w:rPr>
        <w:t>Meðan negldir hjólbarðar eru notaðir í miklum mæli er ósennilegt að hemlunarviðnám sé of lítið, nema á tímabilinu frá því að slitlagið er lagt og þar til nagladekkin hafa hreinsað bindiefnisslikju og feita bletti af yfirborðinu. Þó er rétt að taka fram að í Noregi og hér á landi hefur mælst hálka á slitlögum yfir sumartímann sem nemur um 0,2 einingum í hemlunar</w:t>
      </w:r>
      <w:r w:rsidRPr="003F52DE">
        <w:rPr>
          <w:rFonts w:ascii="Calibri" w:hAnsi="Calibri" w:cs="Calibri"/>
          <w:lang w:val="is-IS"/>
        </w:rPr>
        <w:t>¬</w:t>
      </w:r>
      <w:r w:rsidRPr="003F52DE">
        <w:rPr>
          <w:lang w:val="is-IS"/>
        </w:rPr>
        <w:t>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mi. Fari svo a</w:t>
      </w:r>
      <w:r w:rsidRPr="003F52DE">
        <w:rPr>
          <w:rFonts w:ascii="Vegagerdin FK Grotesk" w:hAnsi="Vegagerdin FK Grotesk" w:cs="Vegagerdin FK Grotesk"/>
          <w:lang w:val="is-IS"/>
        </w:rPr>
        <w:t>ð</w:t>
      </w:r>
      <w:r w:rsidRPr="003F52DE">
        <w:rPr>
          <w:lang w:val="is-IS"/>
        </w:rPr>
        <w:t xml:space="preserve"> verulega dragi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a, getur hemlunarvi</w:t>
      </w:r>
      <w:r w:rsidRPr="003F52DE">
        <w:rPr>
          <w:rFonts w:ascii="Vegagerdin FK Grotesk" w:hAnsi="Vegagerdin FK Grotesk" w:cs="Vegagerdin FK Grotesk"/>
          <w:lang w:val="is-IS"/>
        </w:rPr>
        <w:t>ð</w:t>
      </w:r>
      <w:r w:rsidRPr="003F52DE">
        <w:rPr>
          <w:lang w:val="is-IS"/>
        </w:rPr>
        <w:t>n</w:t>
      </w:r>
      <w:r w:rsidRPr="003F52DE">
        <w:rPr>
          <w:rFonts w:ascii="Vegagerdin FK Grotesk" w:hAnsi="Vegagerdin FK Grotesk" w:cs="Vegagerdin FK Grotesk"/>
          <w:lang w:val="is-IS"/>
        </w:rPr>
        <w:t>á</w:t>
      </w:r>
      <w:r w:rsidRPr="003F52DE">
        <w:rPr>
          <w:lang w:val="is-IS"/>
        </w:rPr>
        <w:t xml:space="preserve">m breyst til hins verra </w:t>
      </w:r>
      <w:r w:rsidRPr="003F52DE">
        <w:rPr>
          <w:rFonts w:ascii="Vegagerdin FK Grotesk" w:hAnsi="Vegagerdin FK Grotesk" w:cs="Vegagerdin FK Grotesk"/>
          <w:lang w:val="is-IS"/>
        </w:rPr>
        <w:t>á</w:t>
      </w:r>
      <w:r w:rsidRPr="003F52DE">
        <w:rPr>
          <w:lang w:val="is-IS"/>
        </w:rPr>
        <w:t xml:space="preserve"> </w:t>
      </w:r>
      <w:r w:rsidRPr="003F52DE">
        <w:rPr>
          <w:rFonts w:ascii="Vegagerdin FK Grotesk" w:hAnsi="Vegagerdin FK Grotesk" w:cs="Vegagerdin FK Grotesk"/>
          <w:lang w:val="is-IS"/>
        </w:rPr>
        <w:t>í</w:t>
      </w:r>
      <w:r w:rsidRPr="003F52DE">
        <w:rPr>
          <w:lang w:val="is-IS"/>
        </w:rPr>
        <w:t>slenskum slitl</w:t>
      </w:r>
      <w:r w:rsidRPr="003F52DE">
        <w:rPr>
          <w:rFonts w:ascii="Vegagerdin FK Grotesk" w:hAnsi="Vegagerdin FK Grotesk" w:cs="Vegagerdin FK Grotesk"/>
          <w:lang w:val="is-IS"/>
        </w:rPr>
        <w:t>ö</w:t>
      </w:r>
      <w:r w:rsidRPr="003F52DE">
        <w:rPr>
          <w:lang w:val="is-IS"/>
        </w:rPr>
        <w:t>gum. H</w:t>
      </w:r>
      <w:r w:rsidRPr="003F52DE">
        <w:rPr>
          <w:rFonts w:ascii="Vegagerdin FK Grotesk" w:hAnsi="Vegagerdin FK Grotesk" w:cs="Vegagerdin FK Grotesk"/>
          <w:lang w:val="is-IS"/>
        </w:rPr>
        <w:t>é</w:t>
      </w:r>
      <w:r w:rsidRPr="003F52DE">
        <w:rPr>
          <w:lang w:val="is-IS"/>
        </w:rPr>
        <w:t>rlendis hefur talsvert dregi</w:t>
      </w:r>
      <w:r w:rsidRPr="003F52DE">
        <w:rPr>
          <w:rFonts w:ascii="Vegagerdin FK Grotesk" w:hAnsi="Vegagerdin FK Grotesk" w:cs="Vegagerdin FK Grotesk"/>
          <w:lang w:val="is-IS"/>
        </w:rPr>
        <w:t>ð</w:t>
      </w:r>
      <w:r w:rsidRPr="003F52DE">
        <w:rPr>
          <w:lang w:val="is-IS"/>
        </w:rPr>
        <w:t xml:space="preserve"> </w:t>
      </w:r>
      <w:r w:rsidRPr="003F52DE">
        <w:rPr>
          <w:rFonts w:ascii="Vegagerdin FK Grotesk" w:hAnsi="Vegagerdin FK Grotesk" w:cs="Vegagerdin FK Grotesk"/>
          <w:lang w:val="is-IS"/>
        </w:rPr>
        <w:t>ú</w:t>
      </w:r>
      <w:r w:rsidRPr="003F52DE">
        <w:rPr>
          <w:lang w:val="is-IS"/>
        </w:rPr>
        <w:t>r notkun negldra hj</w:t>
      </w:r>
      <w:r w:rsidRPr="003F52DE">
        <w:rPr>
          <w:rFonts w:ascii="Vegagerdin FK Grotesk" w:hAnsi="Vegagerdin FK Grotesk" w:cs="Vegagerdin FK Grotesk"/>
          <w:lang w:val="is-IS"/>
        </w:rPr>
        <w:t>ó</w:t>
      </w:r>
      <w:r w:rsidRPr="003F52DE">
        <w:rPr>
          <w:lang w:val="is-IS"/>
        </w:rPr>
        <w:t>lbar</w:t>
      </w:r>
      <w:r w:rsidRPr="003F52DE">
        <w:rPr>
          <w:rFonts w:ascii="Vegagerdin FK Grotesk" w:hAnsi="Vegagerdin FK Grotesk" w:cs="Vegagerdin FK Grotesk"/>
          <w:lang w:val="is-IS"/>
        </w:rPr>
        <w:t>ð</w:t>
      </w:r>
      <w:r w:rsidRPr="003F52DE">
        <w:rPr>
          <w:lang w:val="is-IS"/>
        </w:rPr>
        <w:t xml:space="preserve">a </w:t>
      </w:r>
      <w:r w:rsidRPr="003F52DE">
        <w:rPr>
          <w:rFonts w:ascii="Vegagerdin FK Grotesk" w:hAnsi="Vegagerdin FK Grotesk" w:cs="Vegagerdin FK Grotesk"/>
          <w:lang w:val="is-IS"/>
        </w:rPr>
        <w:t>á</w:t>
      </w:r>
      <w:r w:rsidRPr="003F52DE">
        <w:rPr>
          <w:lang w:val="is-IS"/>
        </w:rPr>
        <w:t xml:space="preserve"> undanf</w:t>
      </w:r>
      <w:r w:rsidRPr="003F52DE">
        <w:rPr>
          <w:rFonts w:ascii="Vegagerdin FK Grotesk" w:hAnsi="Vegagerdin FK Grotesk" w:cs="Vegagerdin FK Grotesk"/>
          <w:lang w:val="is-IS"/>
        </w:rPr>
        <w:t>ö</w:t>
      </w:r>
      <w:r w:rsidRPr="003F52DE">
        <w:rPr>
          <w:lang w:val="is-IS"/>
        </w:rPr>
        <w:t xml:space="preserve">rnum </w:t>
      </w:r>
      <w:r w:rsidRPr="003F52DE">
        <w:rPr>
          <w:rFonts w:ascii="Vegagerdin FK Grotesk" w:hAnsi="Vegagerdin FK Grotesk" w:cs="Vegagerdin FK Grotesk"/>
          <w:lang w:val="is-IS"/>
        </w:rPr>
        <w:t>á</w:t>
      </w:r>
      <w:r w:rsidRPr="003F52DE">
        <w:rPr>
          <w:lang w:val="is-IS"/>
        </w:rPr>
        <w:t xml:space="preserve">rum og </w:t>
      </w:r>
      <w:r w:rsidRPr="003F52DE">
        <w:rPr>
          <w:rFonts w:ascii="Vegagerdin FK Grotesk" w:hAnsi="Vegagerdin FK Grotesk" w:cs="Vegagerdin FK Grotesk"/>
          <w:lang w:val="is-IS"/>
        </w:rPr>
        <w:t>þ</w:t>
      </w:r>
      <w:r w:rsidRPr="003F52DE">
        <w:rPr>
          <w:lang w:val="is-IS"/>
        </w:rPr>
        <w:t>v</w:t>
      </w:r>
      <w:r w:rsidRPr="003F52DE">
        <w:rPr>
          <w:rFonts w:ascii="Vegagerdin FK Grotesk" w:hAnsi="Vegagerdin FK Grotesk" w:cs="Vegagerdin FK Grotesk"/>
          <w:lang w:val="is-IS"/>
        </w:rPr>
        <w:t>í</w:t>
      </w:r>
      <w:r w:rsidRPr="003F52DE">
        <w:rPr>
          <w:lang w:val="is-IS"/>
        </w:rPr>
        <w:t xml:space="preserve"> er </w:t>
      </w:r>
      <w:r w:rsidRPr="003F52DE">
        <w:rPr>
          <w:rFonts w:ascii="Vegagerdin FK Grotesk" w:hAnsi="Vegagerdin FK Grotesk" w:cs="Vegagerdin FK Grotesk"/>
          <w:lang w:val="is-IS"/>
        </w:rPr>
        <w:t>á</w:t>
      </w:r>
      <w:r w:rsidRPr="003F52DE">
        <w:rPr>
          <w:lang w:val="is-IS"/>
        </w:rPr>
        <w:t>st</w:t>
      </w:r>
      <w:r w:rsidRPr="003F52DE">
        <w:rPr>
          <w:rFonts w:ascii="Vegagerdin FK Grotesk" w:hAnsi="Vegagerdin FK Grotesk" w:cs="Vegagerdin FK Grotesk"/>
          <w:lang w:val="is-IS"/>
        </w:rPr>
        <w:t>æð</w:t>
      </w:r>
      <w:r w:rsidRPr="003F52DE">
        <w:rPr>
          <w:lang w:val="is-IS"/>
        </w:rPr>
        <w:t>a til a</w:t>
      </w:r>
      <w:r w:rsidRPr="003F52DE">
        <w:rPr>
          <w:rFonts w:ascii="Vegagerdin FK Grotesk" w:hAnsi="Vegagerdin FK Grotesk" w:cs="Vegagerdin FK Grotesk"/>
          <w:lang w:val="is-IS"/>
        </w:rPr>
        <w:t>ð</w:t>
      </w:r>
      <w:r w:rsidRPr="003F52DE">
        <w:rPr>
          <w:lang w:val="is-IS"/>
        </w:rPr>
        <w:t xml:space="preserve"> fylgjast vel með hemlunarviðnámi. </w:t>
      </w:r>
    </w:p>
    <w:p w14:paraId="0C23A536" w14:textId="77777777" w:rsidR="003F52DE" w:rsidRPr="003F52DE" w:rsidRDefault="003F52DE" w:rsidP="003F52DE">
      <w:pPr>
        <w:spacing w:after="240"/>
        <w:rPr>
          <w:lang w:val="is-IS"/>
        </w:rPr>
      </w:pPr>
      <w:r w:rsidRPr="00825150">
        <w:rPr>
          <w:i/>
          <w:iCs/>
          <w:lang w:val="is-IS"/>
        </w:rPr>
        <w:t>Gerðarprófanir.</w:t>
      </w:r>
      <w:r w:rsidRPr="003F52DE">
        <w:rPr>
          <w:lang w:val="is-IS"/>
        </w:rPr>
        <w:t xml:space="preserve"> Í ÍST EN 13108-1 um framleiðslu stífmalbiks (AC) eru ákvæði um festu, sig og hlutfall festu og sigs, en aðeins fyrir malbik sem er ætlað fyrir flugvelli. Samsvarandi staðall ÍST EN 13108-5 fyrir steinríkt malbik (SMA) hefur engin ákvæði um þessa stika.</w:t>
      </w:r>
    </w:p>
    <w:p w14:paraId="4E85AF5B" w14:textId="77777777" w:rsidR="003F52DE" w:rsidRPr="003F52DE" w:rsidRDefault="003F52DE" w:rsidP="003F52DE">
      <w:pPr>
        <w:spacing w:after="240"/>
        <w:rPr>
          <w:lang w:val="is-IS"/>
        </w:rPr>
      </w:pPr>
      <w:r w:rsidRPr="003F52DE">
        <w:rPr>
          <w:lang w:val="is-IS"/>
        </w:rPr>
        <w:t xml:space="preserve">Í staðli ÍST EN 13108-20 eru ákvæði um að malbik skuli gerðarprófa og eru tilgreindar nokkrar aðferðir þar að lútandi. Hér á landi hefur verið valið að mæla skrið í malbiki með hjólfaraprófi við gerðarprófanir (samkvæmt ÍST EN 12697-22) ef malbik er hannað til að þola mikla umferð, sbr. fylgistaðal ÍST 75 „Framleiðsla á malbiki“. Einnig skal mæla slitþol malbiks með Prall aðferð (samkvæmt ÍST EN 12697-16) og vatnsnæmi malbiks (samkvæmt ÍST EN 12697-12) sem hannað er á götur með mikilli umferð. Í fylgistaðli ÍST 75 og viðauka 4 eru nánari fyrirmæli um prófunaraðferðir við gerðarprófanir á malbiki (e. Type Testing) til að mæla skriðeiginleika, sliteiginleika og vatnsnæmi viðkomandi malbiksblöndu ef umferð er &gt; 8000 ÁDU miðað við heildarumferð, &gt; 400 ÁDUþ eða sambærilegt álag. </w:t>
      </w:r>
    </w:p>
    <w:p w14:paraId="21441457" w14:textId="79A50C5F" w:rsidR="0087521A" w:rsidRDefault="003F52DE" w:rsidP="003F52DE">
      <w:pPr>
        <w:spacing w:after="240"/>
        <w:rPr>
          <w:lang w:val="is-IS"/>
        </w:rPr>
      </w:pPr>
      <w:r w:rsidRPr="003F52DE">
        <w:rPr>
          <w:lang w:val="is-IS"/>
        </w:rPr>
        <w:t>Í Evrópustöðlum um framleiðslu malbiks eru tilgreindar 9 gerðir malbiks og er framleiðslustaðall um hverja gerð. Í eftirfarandi töflu (ótölusett) eru númer og ensk heiti hverrar gerðar fyrir sig, en einnig íslenskar þýðingar sem Staðlaráð Íslands hefur samþykkt og tekið upp. Athygli er vakin á því að það sem nú er nefnt stífmalbik (AC) var áður nefnt slitlagsmalbik (SL). Nú má því líta svo á að heitið slitlagsmalbik eigi við sem yfirheiti um allar gerðir malbiks sem ætlaðar eru sem slitlag vega.</w:t>
      </w:r>
    </w:p>
    <w:p w14:paraId="2602DA73" w14:textId="1FDEDE32" w:rsidR="005772CE" w:rsidRDefault="005772CE">
      <w:pPr>
        <w:tabs>
          <w:tab w:val="clear" w:pos="454"/>
          <w:tab w:val="clear" w:pos="1077"/>
          <w:tab w:val="clear" w:pos="2155"/>
        </w:tabs>
        <w:snapToGrid/>
        <w:spacing w:after="160" w:line="259" w:lineRule="auto"/>
        <w:rPr>
          <w:lang w:val="is-IS"/>
        </w:rPr>
      </w:pPr>
      <w:r>
        <w:rPr>
          <w:lang w:val="is-IS"/>
        </w:rPr>
        <w:br w:type="page"/>
      </w:r>
    </w:p>
    <w:tbl>
      <w:tblPr>
        <w:tblStyle w:val="IRCAcolor"/>
        <w:tblW w:w="8222" w:type="dxa"/>
        <w:tblLook w:val="0660" w:firstRow="1" w:lastRow="1" w:firstColumn="0" w:lastColumn="0" w:noHBand="1" w:noVBand="1"/>
      </w:tblPr>
      <w:tblGrid>
        <w:gridCol w:w="1985"/>
        <w:gridCol w:w="4394"/>
        <w:gridCol w:w="1843"/>
      </w:tblGrid>
      <w:tr w:rsidR="008E2A82" w:rsidRPr="000F7995" w14:paraId="61069591" w14:textId="77777777" w:rsidTr="00450579">
        <w:trPr>
          <w:cnfStyle w:val="100000000000" w:firstRow="1" w:lastRow="0" w:firstColumn="0" w:lastColumn="0" w:oddVBand="0" w:evenVBand="0" w:oddHBand="0" w:evenHBand="0" w:firstRowFirstColumn="0" w:firstRowLastColumn="0" w:lastRowFirstColumn="0" w:lastRowLastColumn="0"/>
          <w:trHeight w:val="227"/>
        </w:trPr>
        <w:tc>
          <w:tcPr>
            <w:tcW w:w="1985" w:type="dxa"/>
          </w:tcPr>
          <w:p w14:paraId="6DB70FCD" w14:textId="0E2FB9C2" w:rsidR="008E2A82" w:rsidRPr="000F7995" w:rsidRDefault="008E2A82" w:rsidP="008E2A82">
            <w:pPr>
              <w:rPr>
                <w:b w:val="0"/>
                <w:sz w:val="18"/>
                <w:szCs w:val="18"/>
              </w:rPr>
            </w:pPr>
            <w:r w:rsidRPr="00AF5BF7">
              <w:lastRenderedPageBreak/>
              <w:t>Staðall</w:t>
            </w:r>
          </w:p>
        </w:tc>
        <w:tc>
          <w:tcPr>
            <w:tcW w:w="4394" w:type="dxa"/>
          </w:tcPr>
          <w:p w14:paraId="712FD039" w14:textId="2466713A" w:rsidR="008E2A82" w:rsidRPr="000F7995" w:rsidRDefault="008E2A82" w:rsidP="008E2A82">
            <w:pPr>
              <w:spacing w:line="260" w:lineRule="atLeast"/>
              <w:rPr>
                <w:sz w:val="18"/>
                <w:szCs w:val="18"/>
              </w:rPr>
            </w:pPr>
            <w:r w:rsidRPr="006719B3">
              <w:rPr>
                <w:bCs/>
                <w:color w:val="222222"/>
                <w:shd w:val="clear" w:color="auto" w:fill="FFFFFF"/>
              </w:rPr>
              <w:t>Enskt heiti</w:t>
            </w:r>
          </w:p>
        </w:tc>
        <w:tc>
          <w:tcPr>
            <w:tcW w:w="1843" w:type="dxa"/>
          </w:tcPr>
          <w:p w14:paraId="22E6137A" w14:textId="7DCA43A9" w:rsidR="008E2A82" w:rsidRPr="000F7995" w:rsidRDefault="008E2A82" w:rsidP="008E2A82">
            <w:pPr>
              <w:spacing w:line="260" w:lineRule="atLeast"/>
              <w:rPr>
                <w:sz w:val="18"/>
                <w:szCs w:val="18"/>
                <w:lang w:val="is-IS"/>
              </w:rPr>
            </w:pPr>
            <w:r w:rsidRPr="00145820">
              <w:t>Íslensk þýðing</w:t>
            </w:r>
          </w:p>
        </w:tc>
      </w:tr>
      <w:tr w:rsidR="008E2A82" w:rsidRPr="000F7995" w14:paraId="5DA338CF" w14:textId="77777777" w:rsidTr="00450579">
        <w:tc>
          <w:tcPr>
            <w:tcW w:w="1985" w:type="dxa"/>
            <w:shd w:val="clear" w:color="auto" w:fill="FFFAEE" w:themeFill="background2"/>
          </w:tcPr>
          <w:p w14:paraId="54A4B909" w14:textId="14BCFC64" w:rsidR="008E2A82" w:rsidRPr="000F7995" w:rsidRDefault="008E2A82" w:rsidP="008E2A82">
            <w:pPr>
              <w:spacing w:line="260" w:lineRule="atLeast"/>
              <w:rPr>
                <w:sz w:val="18"/>
                <w:szCs w:val="18"/>
                <w:lang w:val="is-IS"/>
              </w:rPr>
            </w:pPr>
            <w:r w:rsidRPr="00AF5BF7">
              <w:t>ÍST EN 13108-1</w:t>
            </w:r>
          </w:p>
        </w:tc>
        <w:tc>
          <w:tcPr>
            <w:tcW w:w="4394" w:type="dxa"/>
          </w:tcPr>
          <w:p w14:paraId="4AF75E4B" w14:textId="09128542" w:rsidR="008E2A82" w:rsidRPr="000F7995" w:rsidRDefault="008E2A82" w:rsidP="008E2A82">
            <w:pPr>
              <w:spacing w:line="260" w:lineRule="atLeast"/>
              <w:rPr>
                <w:sz w:val="18"/>
                <w:szCs w:val="18"/>
              </w:rPr>
            </w:pPr>
            <w:r w:rsidRPr="006719B3">
              <w:rPr>
                <w:color w:val="222222"/>
                <w:shd w:val="clear" w:color="auto" w:fill="FFFFFF"/>
              </w:rPr>
              <w:t>Asphalt Concrete (AC)</w:t>
            </w:r>
          </w:p>
        </w:tc>
        <w:tc>
          <w:tcPr>
            <w:tcW w:w="1843" w:type="dxa"/>
          </w:tcPr>
          <w:p w14:paraId="4E5B748C" w14:textId="395D474C" w:rsidR="008E2A82" w:rsidRPr="000F7995" w:rsidRDefault="008E2A82" w:rsidP="008E2A82">
            <w:pPr>
              <w:spacing w:line="260" w:lineRule="atLeast"/>
              <w:rPr>
                <w:sz w:val="18"/>
                <w:szCs w:val="18"/>
                <w:lang w:val="is-IS"/>
              </w:rPr>
            </w:pPr>
            <w:r w:rsidRPr="00145820">
              <w:t>Stífmalbik</w:t>
            </w:r>
          </w:p>
        </w:tc>
      </w:tr>
      <w:tr w:rsidR="008E2A82" w:rsidRPr="000F7995" w14:paraId="03DF4958" w14:textId="77777777" w:rsidTr="00450579">
        <w:tc>
          <w:tcPr>
            <w:tcW w:w="1985" w:type="dxa"/>
            <w:shd w:val="clear" w:color="auto" w:fill="FFFAEE" w:themeFill="background2"/>
          </w:tcPr>
          <w:p w14:paraId="59C74965" w14:textId="634BB7E0" w:rsidR="008E2A82" w:rsidRPr="000F7995" w:rsidRDefault="008E2A82" w:rsidP="008E2A82">
            <w:pPr>
              <w:spacing w:line="260" w:lineRule="atLeast"/>
              <w:rPr>
                <w:sz w:val="18"/>
                <w:szCs w:val="18"/>
                <w:lang w:val="is-IS"/>
              </w:rPr>
            </w:pPr>
            <w:r w:rsidRPr="00AF5BF7">
              <w:t>ÍST EN 13108-2</w:t>
            </w:r>
          </w:p>
        </w:tc>
        <w:tc>
          <w:tcPr>
            <w:tcW w:w="4394" w:type="dxa"/>
          </w:tcPr>
          <w:p w14:paraId="325DC4B8" w14:textId="268ED785" w:rsidR="008E2A82" w:rsidRPr="000F7995" w:rsidRDefault="008E2A82" w:rsidP="008E2A82">
            <w:pPr>
              <w:spacing w:line="260" w:lineRule="atLeast"/>
              <w:rPr>
                <w:sz w:val="18"/>
                <w:szCs w:val="18"/>
              </w:rPr>
            </w:pPr>
            <w:r w:rsidRPr="006719B3">
              <w:rPr>
                <w:color w:val="222222"/>
                <w:shd w:val="clear" w:color="auto" w:fill="FFFFFF"/>
              </w:rPr>
              <w:t>Very Thin Layer Asphalt Concrete</w:t>
            </w:r>
          </w:p>
        </w:tc>
        <w:tc>
          <w:tcPr>
            <w:tcW w:w="1843" w:type="dxa"/>
          </w:tcPr>
          <w:p w14:paraId="4D578C9F" w14:textId="6BA220F5" w:rsidR="008E2A82" w:rsidRPr="000F7995" w:rsidRDefault="008E2A82" w:rsidP="008E2A82">
            <w:pPr>
              <w:spacing w:line="260" w:lineRule="atLeast"/>
              <w:rPr>
                <w:sz w:val="18"/>
                <w:szCs w:val="18"/>
                <w:lang w:val="is-IS"/>
              </w:rPr>
            </w:pPr>
            <w:r w:rsidRPr="00145820">
              <w:t xml:space="preserve">Þunnt malbik </w:t>
            </w:r>
          </w:p>
        </w:tc>
      </w:tr>
      <w:tr w:rsidR="008E2A82" w:rsidRPr="000F7995" w14:paraId="6FEAF8AD" w14:textId="77777777" w:rsidTr="00450579">
        <w:tc>
          <w:tcPr>
            <w:tcW w:w="1985" w:type="dxa"/>
            <w:shd w:val="clear" w:color="auto" w:fill="FFFAEE" w:themeFill="background2"/>
          </w:tcPr>
          <w:p w14:paraId="280D6E11" w14:textId="481ED296" w:rsidR="008E2A82" w:rsidRPr="000F7995" w:rsidRDefault="008E2A82" w:rsidP="008E2A82">
            <w:pPr>
              <w:spacing w:line="260" w:lineRule="atLeast"/>
              <w:rPr>
                <w:sz w:val="18"/>
                <w:szCs w:val="18"/>
              </w:rPr>
            </w:pPr>
            <w:r w:rsidRPr="00AF5BF7">
              <w:t>ÍST EN 13108-3</w:t>
            </w:r>
          </w:p>
        </w:tc>
        <w:tc>
          <w:tcPr>
            <w:tcW w:w="4394" w:type="dxa"/>
          </w:tcPr>
          <w:p w14:paraId="1869485E" w14:textId="50EED90A" w:rsidR="008E2A82" w:rsidRPr="000F7995" w:rsidRDefault="008E2A82" w:rsidP="008E2A82">
            <w:pPr>
              <w:spacing w:line="260" w:lineRule="atLeast"/>
              <w:rPr>
                <w:sz w:val="18"/>
                <w:szCs w:val="18"/>
              </w:rPr>
            </w:pPr>
            <w:r w:rsidRPr="006719B3">
              <w:rPr>
                <w:color w:val="222222"/>
                <w:shd w:val="clear" w:color="auto" w:fill="FFFFFF"/>
              </w:rPr>
              <w:t>Soft Asphalt</w:t>
            </w:r>
          </w:p>
        </w:tc>
        <w:tc>
          <w:tcPr>
            <w:tcW w:w="1843" w:type="dxa"/>
          </w:tcPr>
          <w:p w14:paraId="26444563" w14:textId="45D745E6" w:rsidR="008E2A82" w:rsidRPr="000F7995" w:rsidRDefault="008E2A82" w:rsidP="008E2A82">
            <w:pPr>
              <w:spacing w:line="260" w:lineRule="atLeast"/>
              <w:rPr>
                <w:sz w:val="18"/>
                <w:szCs w:val="18"/>
              </w:rPr>
            </w:pPr>
            <w:r w:rsidRPr="00145820">
              <w:t>Mjúkmalbik</w:t>
            </w:r>
          </w:p>
        </w:tc>
      </w:tr>
      <w:tr w:rsidR="008E2A82" w:rsidRPr="000F7995" w14:paraId="353D03AC" w14:textId="77777777" w:rsidTr="00450579">
        <w:tc>
          <w:tcPr>
            <w:tcW w:w="1985" w:type="dxa"/>
            <w:shd w:val="clear" w:color="auto" w:fill="FFFAEE" w:themeFill="background2"/>
          </w:tcPr>
          <w:p w14:paraId="2452E6B5" w14:textId="45E5E611" w:rsidR="008E2A82" w:rsidRPr="000F7995" w:rsidRDefault="008E2A82" w:rsidP="008E2A82">
            <w:pPr>
              <w:spacing w:line="260" w:lineRule="atLeast"/>
              <w:rPr>
                <w:sz w:val="18"/>
                <w:szCs w:val="18"/>
              </w:rPr>
            </w:pPr>
            <w:r w:rsidRPr="00AF5BF7">
              <w:t>ÍST EN 13108-4</w:t>
            </w:r>
          </w:p>
        </w:tc>
        <w:tc>
          <w:tcPr>
            <w:tcW w:w="4394" w:type="dxa"/>
          </w:tcPr>
          <w:p w14:paraId="40B7A386" w14:textId="760938A9" w:rsidR="008E2A82" w:rsidRPr="000F7995" w:rsidRDefault="008E2A82" w:rsidP="008E2A82">
            <w:pPr>
              <w:spacing w:line="260" w:lineRule="atLeast"/>
              <w:rPr>
                <w:sz w:val="18"/>
                <w:szCs w:val="18"/>
              </w:rPr>
            </w:pPr>
            <w:r w:rsidRPr="006719B3">
              <w:rPr>
                <w:color w:val="222222"/>
                <w:shd w:val="clear" w:color="auto" w:fill="FFFFFF"/>
              </w:rPr>
              <w:t>Hot Rolled Asphalt</w:t>
            </w:r>
          </w:p>
        </w:tc>
        <w:tc>
          <w:tcPr>
            <w:tcW w:w="1843" w:type="dxa"/>
          </w:tcPr>
          <w:p w14:paraId="1B6969ED" w14:textId="6EA15BCC" w:rsidR="008E2A82" w:rsidRPr="000F7995" w:rsidRDefault="008E2A82" w:rsidP="008E2A82">
            <w:pPr>
              <w:spacing w:line="260" w:lineRule="atLeast"/>
              <w:rPr>
                <w:sz w:val="18"/>
                <w:szCs w:val="18"/>
              </w:rPr>
            </w:pPr>
            <w:r w:rsidRPr="00145820">
              <w:t>Gapmalbik</w:t>
            </w:r>
          </w:p>
        </w:tc>
      </w:tr>
      <w:tr w:rsidR="008E2A82" w:rsidRPr="000F7995" w14:paraId="67766E27" w14:textId="77777777" w:rsidTr="00450579">
        <w:tc>
          <w:tcPr>
            <w:tcW w:w="1985" w:type="dxa"/>
            <w:shd w:val="clear" w:color="auto" w:fill="FFFAEE" w:themeFill="background2"/>
          </w:tcPr>
          <w:p w14:paraId="16CAD1A4" w14:textId="1FB7F25E" w:rsidR="008E2A82" w:rsidRPr="000F7995" w:rsidRDefault="008E2A82" w:rsidP="008E2A82">
            <w:pPr>
              <w:spacing w:line="260" w:lineRule="atLeast"/>
              <w:rPr>
                <w:sz w:val="18"/>
                <w:szCs w:val="18"/>
              </w:rPr>
            </w:pPr>
            <w:r w:rsidRPr="00AF5BF7">
              <w:t>ÍST EN 13108-5</w:t>
            </w:r>
          </w:p>
        </w:tc>
        <w:tc>
          <w:tcPr>
            <w:tcW w:w="4394" w:type="dxa"/>
          </w:tcPr>
          <w:p w14:paraId="3341B29C" w14:textId="5ACF980A" w:rsidR="008E2A82" w:rsidRPr="000F7995" w:rsidRDefault="008E2A82" w:rsidP="008E2A82">
            <w:pPr>
              <w:spacing w:line="260" w:lineRule="atLeast"/>
              <w:rPr>
                <w:sz w:val="18"/>
                <w:szCs w:val="18"/>
              </w:rPr>
            </w:pPr>
            <w:r w:rsidRPr="006719B3">
              <w:rPr>
                <w:color w:val="222222"/>
                <w:shd w:val="clear" w:color="auto" w:fill="FFFFFF"/>
              </w:rPr>
              <w:t>Stone Mastic Asphalt (SMA)</w:t>
            </w:r>
          </w:p>
        </w:tc>
        <w:tc>
          <w:tcPr>
            <w:tcW w:w="1843" w:type="dxa"/>
          </w:tcPr>
          <w:p w14:paraId="7DD94CA0" w14:textId="3F4B99BF" w:rsidR="008E2A82" w:rsidRPr="000F7995" w:rsidRDefault="008E2A82" w:rsidP="008E2A82">
            <w:pPr>
              <w:spacing w:line="260" w:lineRule="atLeast"/>
              <w:rPr>
                <w:sz w:val="18"/>
                <w:szCs w:val="18"/>
              </w:rPr>
            </w:pPr>
            <w:r w:rsidRPr="00145820">
              <w:t xml:space="preserve">Steinríkt malbik </w:t>
            </w:r>
          </w:p>
        </w:tc>
      </w:tr>
      <w:tr w:rsidR="008E2A82" w:rsidRPr="000F7995" w14:paraId="1270D2CA" w14:textId="77777777" w:rsidTr="00450579">
        <w:tc>
          <w:tcPr>
            <w:tcW w:w="1985" w:type="dxa"/>
            <w:shd w:val="clear" w:color="auto" w:fill="FFFAEE" w:themeFill="background2"/>
          </w:tcPr>
          <w:p w14:paraId="32241E78" w14:textId="6ED9D1F8" w:rsidR="008E2A82" w:rsidRPr="000F7995" w:rsidRDefault="008E2A82" w:rsidP="008E2A82">
            <w:pPr>
              <w:spacing w:line="260" w:lineRule="atLeast"/>
              <w:rPr>
                <w:sz w:val="18"/>
                <w:szCs w:val="18"/>
              </w:rPr>
            </w:pPr>
            <w:r w:rsidRPr="00AF5BF7">
              <w:t>ÍST EN 13108-6</w:t>
            </w:r>
          </w:p>
        </w:tc>
        <w:tc>
          <w:tcPr>
            <w:tcW w:w="4394" w:type="dxa"/>
          </w:tcPr>
          <w:p w14:paraId="4524EE07" w14:textId="6908A028" w:rsidR="008E2A82" w:rsidRPr="000F7995" w:rsidRDefault="008E2A82" w:rsidP="008E2A82">
            <w:pPr>
              <w:spacing w:line="260" w:lineRule="atLeast"/>
              <w:rPr>
                <w:sz w:val="18"/>
                <w:szCs w:val="18"/>
              </w:rPr>
            </w:pPr>
            <w:r w:rsidRPr="006719B3">
              <w:rPr>
                <w:color w:val="222222"/>
                <w:shd w:val="clear" w:color="auto" w:fill="FFFFFF"/>
              </w:rPr>
              <w:t>Mastic Asphalt</w:t>
            </w:r>
          </w:p>
        </w:tc>
        <w:tc>
          <w:tcPr>
            <w:tcW w:w="1843" w:type="dxa"/>
          </w:tcPr>
          <w:p w14:paraId="2EB1B152" w14:textId="5255F8F2" w:rsidR="008E2A82" w:rsidRPr="000F7995" w:rsidRDefault="008E2A82" w:rsidP="008E2A82">
            <w:pPr>
              <w:spacing w:line="260" w:lineRule="atLeast"/>
              <w:rPr>
                <w:sz w:val="18"/>
                <w:szCs w:val="18"/>
              </w:rPr>
            </w:pPr>
            <w:r w:rsidRPr="00145820">
              <w:t>Biksteypa</w:t>
            </w:r>
          </w:p>
        </w:tc>
      </w:tr>
      <w:tr w:rsidR="008E2A82" w:rsidRPr="000F7995" w14:paraId="6BC27BB3" w14:textId="77777777" w:rsidTr="00450579">
        <w:tc>
          <w:tcPr>
            <w:tcW w:w="1985" w:type="dxa"/>
            <w:shd w:val="clear" w:color="auto" w:fill="FFFAEE" w:themeFill="background2"/>
          </w:tcPr>
          <w:p w14:paraId="5186AC4E" w14:textId="3558FE6C" w:rsidR="008E2A82" w:rsidRPr="000F7995" w:rsidRDefault="008E2A82" w:rsidP="008E2A82">
            <w:pPr>
              <w:spacing w:line="260" w:lineRule="atLeast"/>
              <w:rPr>
                <w:sz w:val="18"/>
                <w:szCs w:val="18"/>
              </w:rPr>
            </w:pPr>
            <w:r w:rsidRPr="00AF5BF7">
              <w:t>ÍST EN 13108-7</w:t>
            </w:r>
          </w:p>
        </w:tc>
        <w:tc>
          <w:tcPr>
            <w:tcW w:w="4394" w:type="dxa"/>
          </w:tcPr>
          <w:p w14:paraId="331507BF" w14:textId="0AF50749" w:rsidR="008E2A82" w:rsidRPr="000F7995" w:rsidRDefault="008E2A82" w:rsidP="008E2A82">
            <w:pPr>
              <w:spacing w:line="260" w:lineRule="atLeast"/>
              <w:rPr>
                <w:sz w:val="18"/>
                <w:szCs w:val="18"/>
              </w:rPr>
            </w:pPr>
            <w:r w:rsidRPr="006719B3">
              <w:rPr>
                <w:color w:val="222222"/>
                <w:shd w:val="clear" w:color="auto" w:fill="FFFFFF"/>
              </w:rPr>
              <w:t>Porous Asphalt</w:t>
            </w:r>
          </w:p>
        </w:tc>
        <w:tc>
          <w:tcPr>
            <w:tcW w:w="1843" w:type="dxa"/>
          </w:tcPr>
          <w:p w14:paraId="368D08B9" w14:textId="473C3D78" w:rsidR="008E2A82" w:rsidRPr="000F7995" w:rsidRDefault="008E2A82" w:rsidP="008E2A82">
            <w:pPr>
              <w:spacing w:line="260" w:lineRule="atLeast"/>
              <w:rPr>
                <w:sz w:val="18"/>
                <w:szCs w:val="18"/>
              </w:rPr>
            </w:pPr>
            <w:r w:rsidRPr="00145820">
              <w:t xml:space="preserve">Gropið malbik </w:t>
            </w:r>
          </w:p>
        </w:tc>
      </w:tr>
      <w:tr w:rsidR="008E2A82" w:rsidRPr="000F7995" w14:paraId="6001E0E5" w14:textId="77777777" w:rsidTr="00450579">
        <w:tc>
          <w:tcPr>
            <w:tcW w:w="1985" w:type="dxa"/>
            <w:shd w:val="clear" w:color="auto" w:fill="FFFAEE" w:themeFill="background2"/>
          </w:tcPr>
          <w:p w14:paraId="6CCB2DD1" w14:textId="32253B4B" w:rsidR="008E2A82" w:rsidRPr="000F7995" w:rsidRDefault="008E2A82" w:rsidP="008E2A82">
            <w:pPr>
              <w:spacing w:line="260" w:lineRule="atLeast"/>
              <w:rPr>
                <w:sz w:val="18"/>
                <w:szCs w:val="18"/>
              </w:rPr>
            </w:pPr>
            <w:r w:rsidRPr="00AF5BF7">
              <w:t>ÍST EN 13108-8</w:t>
            </w:r>
          </w:p>
        </w:tc>
        <w:tc>
          <w:tcPr>
            <w:tcW w:w="4394" w:type="dxa"/>
          </w:tcPr>
          <w:p w14:paraId="7C2C01FC" w14:textId="75252C72" w:rsidR="008E2A82" w:rsidRPr="000F7995" w:rsidRDefault="008E2A82" w:rsidP="008E2A82">
            <w:pPr>
              <w:spacing w:line="260" w:lineRule="atLeast"/>
              <w:rPr>
                <w:sz w:val="18"/>
                <w:szCs w:val="18"/>
              </w:rPr>
            </w:pPr>
            <w:r w:rsidRPr="006719B3">
              <w:rPr>
                <w:color w:val="222222"/>
                <w:shd w:val="clear" w:color="auto" w:fill="FFFFFF"/>
              </w:rPr>
              <w:t>Reclaimed Asphalt</w:t>
            </w:r>
          </w:p>
        </w:tc>
        <w:tc>
          <w:tcPr>
            <w:tcW w:w="1843" w:type="dxa"/>
          </w:tcPr>
          <w:p w14:paraId="49A99925" w14:textId="6D0F1176" w:rsidR="008E2A82" w:rsidRPr="000F7995" w:rsidRDefault="008E2A82" w:rsidP="008E2A82">
            <w:pPr>
              <w:spacing w:line="260" w:lineRule="atLeast"/>
              <w:rPr>
                <w:sz w:val="18"/>
                <w:szCs w:val="18"/>
              </w:rPr>
            </w:pPr>
            <w:r w:rsidRPr="00145820">
              <w:t xml:space="preserve">Malbikskurl </w:t>
            </w:r>
          </w:p>
        </w:tc>
      </w:tr>
      <w:tr w:rsidR="008E2A82" w:rsidRPr="000F7995" w14:paraId="13B71B41" w14:textId="77777777" w:rsidTr="00450579">
        <w:tc>
          <w:tcPr>
            <w:tcW w:w="1985" w:type="dxa"/>
            <w:shd w:val="clear" w:color="auto" w:fill="FFFAEE" w:themeFill="background2"/>
          </w:tcPr>
          <w:p w14:paraId="00389844" w14:textId="59607FB7" w:rsidR="008E2A82" w:rsidRPr="000F7995" w:rsidRDefault="008E2A82" w:rsidP="008E2A82">
            <w:pPr>
              <w:spacing w:line="260" w:lineRule="atLeast"/>
              <w:rPr>
                <w:sz w:val="18"/>
                <w:szCs w:val="18"/>
              </w:rPr>
            </w:pPr>
            <w:r w:rsidRPr="00AF5BF7">
              <w:t>ÍST EN 13108-9</w:t>
            </w:r>
          </w:p>
        </w:tc>
        <w:tc>
          <w:tcPr>
            <w:tcW w:w="4394" w:type="dxa"/>
          </w:tcPr>
          <w:p w14:paraId="0A339739" w14:textId="2E2702B5" w:rsidR="008E2A82" w:rsidRPr="000F7995" w:rsidRDefault="008E2A82" w:rsidP="008E2A82">
            <w:pPr>
              <w:spacing w:line="260" w:lineRule="atLeast"/>
              <w:rPr>
                <w:sz w:val="18"/>
                <w:szCs w:val="18"/>
              </w:rPr>
            </w:pPr>
            <w:r w:rsidRPr="006719B3">
              <w:rPr>
                <w:color w:val="222222"/>
                <w:shd w:val="clear" w:color="auto" w:fill="FFFFFF"/>
              </w:rPr>
              <w:t>Asphalt for Ultra-Thin Layer (AUTL)</w:t>
            </w:r>
          </w:p>
        </w:tc>
        <w:tc>
          <w:tcPr>
            <w:tcW w:w="1843" w:type="dxa"/>
          </w:tcPr>
          <w:p w14:paraId="16361C42" w14:textId="761DD925" w:rsidR="008E2A82" w:rsidRPr="000F7995" w:rsidRDefault="008E2A82" w:rsidP="008E2A82">
            <w:pPr>
              <w:spacing w:line="260" w:lineRule="atLeast"/>
              <w:rPr>
                <w:sz w:val="18"/>
                <w:szCs w:val="18"/>
              </w:rPr>
            </w:pPr>
            <w:r w:rsidRPr="00145820">
              <w:t>Malbiksskel</w:t>
            </w:r>
          </w:p>
        </w:tc>
      </w:tr>
      <w:tr w:rsidR="00A51FE6" w:rsidRPr="000F7995" w14:paraId="7A13CAB5" w14:textId="77777777" w:rsidTr="00450579">
        <w:tc>
          <w:tcPr>
            <w:tcW w:w="1985" w:type="dxa"/>
            <w:shd w:val="clear" w:color="auto" w:fill="FFFAEE" w:themeFill="background2"/>
          </w:tcPr>
          <w:p w14:paraId="54CD1FD6" w14:textId="7EC5C110" w:rsidR="00A51FE6" w:rsidRPr="00AF5BF7" w:rsidRDefault="00A51FE6" w:rsidP="008E2A82">
            <w:pPr>
              <w:spacing w:line="260" w:lineRule="atLeast"/>
            </w:pPr>
            <w:r>
              <w:t>ÍST EN 13108-31</w:t>
            </w:r>
          </w:p>
        </w:tc>
        <w:tc>
          <w:tcPr>
            <w:tcW w:w="4394" w:type="dxa"/>
          </w:tcPr>
          <w:p w14:paraId="5C4B3B05" w14:textId="478B498A" w:rsidR="00A51FE6" w:rsidRPr="006719B3" w:rsidRDefault="001F17EC" w:rsidP="008E2A82">
            <w:pPr>
              <w:spacing w:line="260" w:lineRule="atLeast"/>
              <w:rPr>
                <w:color w:val="222222"/>
                <w:shd w:val="clear" w:color="auto" w:fill="FFFFFF"/>
              </w:rPr>
            </w:pPr>
            <w:r>
              <w:rPr>
                <w:color w:val="222222"/>
                <w:shd w:val="clear" w:color="auto" w:fill="FFFFFF"/>
              </w:rPr>
              <w:t>Asphalt concrete with</w:t>
            </w:r>
            <w:r w:rsidR="005C5A8E">
              <w:rPr>
                <w:color w:val="222222"/>
                <w:shd w:val="clear" w:color="auto" w:fill="FFFFFF"/>
              </w:rPr>
              <w:t xml:space="preserve"> bitum</w:t>
            </w:r>
            <w:r w:rsidR="00450579">
              <w:rPr>
                <w:color w:val="222222"/>
                <w:shd w:val="clear" w:color="auto" w:fill="FFFFFF"/>
              </w:rPr>
              <w:t>inous</w:t>
            </w:r>
            <w:r>
              <w:rPr>
                <w:color w:val="222222"/>
                <w:shd w:val="clear" w:color="auto" w:fill="FFFFFF"/>
              </w:rPr>
              <w:t xml:space="preserve"> emulsion</w:t>
            </w:r>
          </w:p>
        </w:tc>
        <w:tc>
          <w:tcPr>
            <w:tcW w:w="1843" w:type="dxa"/>
          </w:tcPr>
          <w:p w14:paraId="4D240655" w14:textId="5DDA0741" w:rsidR="00A51FE6" w:rsidRPr="00145820" w:rsidRDefault="00762A06" w:rsidP="008E2A82">
            <w:pPr>
              <w:spacing w:line="260" w:lineRule="atLeast"/>
            </w:pPr>
            <w:r>
              <w:t>Bikþeytumalbik</w:t>
            </w:r>
          </w:p>
        </w:tc>
      </w:tr>
    </w:tbl>
    <w:p w14:paraId="3B079203" w14:textId="77777777" w:rsidR="005C5130" w:rsidRPr="005C5130" w:rsidRDefault="005C5130" w:rsidP="00CC62ED">
      <w:pPr>
        <w:spacing w:before="240" w:after="240"/>
        <w:rPr>
          <w:lang w:val="is-IS"/>
        </w:rPr>
      </w:pPr>
      <w:r w:rsidRPr="005C5130">
        <w:rPr>
          <w:i/>
          <w:iCs/>
          <w:lang w:val="is-IS"/>
        </w:rPr>
        <w:t>Líming malbiks við undirlag.</w:t>
      </w:r>
      <w:r w:rsidRPr="005C5130">
        <w:rPr>
          <w:lang w:val="is-IS"/>
        </w:rPr>
        <w:t xml:space="preserve"> Til að tryggja að malbik bindist undirlaginu með fullnægjandi hætti er nauðsynlegt að bera bindiefni til límingar á yfirborð undirlags. Yfirleitt er notuð bikþeyta til límingar og er dreift um 0,3 kg/m</w:t>
      </w:r>
      <w:r w:rsidRPr="00803C47">
        <w:rPr>
          <w:vertAlign w:val="superscript"/>
          <w:lang w:val="is-IS"/>
        </w:rPr>
        <w:t>2</w:t>
      </w:r>
      <w:r w:rsidRPr="005C5130">
        <w:rPr>
          <w:lang w:val="is-IS"/>
        </w:rPr>
        <w:t xml:space="preserve"> af bikþeytu. Bikþeytan skal hafa brotnað, þ.e. að vatnið hafi skilist frá, áður en malbikið er lagt yfir. Þegar lagt er yfir bundið undirlag skal dreifa límefni yfir allan flötinn. </w:t>
      </w:r>
    </w:p>
    <w:p w14:paraId="2C795DF9" w14:textId="77777777" w:rsidR="005C5130" w:rsidRPr="005C5130" w:rsidRDefault="005C5130" w:rsidP="005C5130">
      <w:pPr>
        <w:spacing w:after="240"/>
        <w:rPr>
          <w:lang w:val="is-IS"/>
        </w:rPr>
      </w:pPr>
      <w:r w:rsidRPr="005C5130">
        <w:rPr>
          <w:lang w:val="is-IS"/>
        </w:rPr>
        <w:t xml:space="preserve">Límbera skal alla kalda kanta sem lagt er að með malbiki. Víkja má frá því að límbera ef verkkaupi heimilar að nota kanthitara til þess að hita upp kant á fyrri færu. Yfirborðshiti kants skal vera a.m.k. 140°C þegar malbik er lagt að kantinum. </w:t>
      </w:r>
    </w:p>
    <w:p w14:paraId="4716EDFA" w14:textId="77777777" w:rsidR="005C5130" w:rsidRPr="005C5130" w:rsidRDefault="005C5130" w:rsidP="005C5130">
      <w:pPr>
        <w:spacing w:after="240"/>
        <w:rPr>
          <w:lang w:val="is-IS"/>
        </w:rPr>
      </w:pPr>
      <w:r w:rsidRPr="005C5130">
        <w:rPr>
          <w:i/>
          <w:iCs/>
          <w:lang w:val="is-IS"/>
        </w:rPr>
        <w:t>Endurvinnsla malbiks.</w:t>
      </w:r>
      <w:r w:rsidRPr="005C5130">
        <w:rPr>
          <w:lang w:val="is-IS"/>
        </w:rPr>
        <w:t xml:space="preserve"> Hér á eftir fara nokkrir fróðleiksmolar um endurvinnslu malbiks, en segja má að í grunnin sé hún tvenns konar. Annars vegar er um að ræða að kalt malbik er tekið upp úr götu (annað hvort í flekum eða fræst upp) og það svo unnið frekar til íblöndunar síðar, t.d. í malbik eða burðarlag. Hins vegar er um að ræða upphitun og skröpun á gömlu malbiki á staðnum sem síðan er lagt aftur og valtað, venjulega eftir ákveðna íblöndun. </w:t>
      </w:r>
    </w:p>
    <w:p w14:paraId="55B46576"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Köld endurvinnsla.</w:t>
      </w:r>
      <w:r w:rsidRPr="005C5130">
        <w:rPr>
          <w:lang w:val="is-IS"/>
        </w:rPr>
        <w:t xml:space="preserve"> Eins og fyrr segir hefst köld endurvinnsla á því að fjarlægja gamalt malbik sem á að endurvinna í vinnslustöð. Þar er gamla malbikið sem annað hvort er fræst úr götu (malbiksfræs) eða tekið upp í malbiksplötum, sett í gegnum vinnsluferli og er afurðin úr því ferli kallað malbikskurl. Þessi afurð er að því leytinu einsleit að reynt er að stýra kornadreifingu hennar eins og kostur er, en aðrar breytur geta verið mismunandi. Þar má nefna að steinefni endurunna malbiksins getur augljóslega verið breytilegt eftir því hvað var notað hverju sinni í malbikið sem er endurunnið. Að sama skapi getur bikgerðin verið breytileg, til dæmis hvað varðar stungudýpt, en auk þess harðnar og stífnar bik með tímanum og missir að mestu sína upphaflegu eiginleika. Leyfilegt er samkvæmt Evrópustöðlum, t.d. um framleiðslu stífmalbiks AC (ÍST EN 13108-1) í slitlag, að nota allt að 10% af malbikskurli án þess að um sé að ræða aðra gerð af malbiki. Ef meira magn af kurli er notað í slitlagsmalbik skal fara eftir framleiðslustaðli ÍST EN 13108-8 (e. reclaimed asphalt), en sá staðall setur fram viðbótarkröfur um sérstakar mælingar á endurunna bikinu til að unnt sé að ná t.d. réttri stungudýpt af blöndunni í heild sinni.</w:t>
      </w:r>
    </w:p>
    <w:p w14:paraId="04A55150" w14:textId="77777777" w:rsidR="005C5130" w:rsidRPr="005C5130" w:rsidRDefault="005C5130" w:rsidP="005C5130">
      <w:pPr>
        <w:spacing w:after="240"/>
        <w:rPr>
          <w:lang w:val="is-IS"/>
        </w:rPr>
      </w:pPr>
      <w:r w:rsidRPr="005C5130">
        <w:rPr>
          <w:lang w:val="is-IS"/>
        </w:rPr>
        <w:lastRenderedPageBreak/>
        <w:t>Hérlendis hefur tíðkast nú um nokkurra ára skeið að blanda malbikskurli í stífmalbik um eða undir þeim mörkum sem leyfilegt er samkvæmt framleiðslustaðli. Einnig er malbikskurl notað til íblöndunar í óbundin burðarlög, gjarnan um 20 til 25% sem talið er hafa jákvæð áhrif á burðargetu (stífni) burðarlagsins. Stefnt hefur verið að því að auka magn malbikskurls í slitlagsmalbik, en til þess að það sé unnt þarf að flokka malbikskurl eftir gæðum þess, en ekki að blanda saman kurli úr gömlu malbiki, t.d. með mismunandi steinefnum. Ef af slíku átaki verður, þarf sem sagt að aðskilja framleiðslu á malbikskurli eftir uppruna endurunna malbiksins.</w:t>
      </w:r>
    </w:p>
    <w:p w14:paraId="552D1DB0" w14:textId="77777777" w:rsidR="005C5130" w:rsidRPr="005C5130" w:rsidRDefault="005C5130" w:rsidP="005C5130">
      <w:pPr>
        <w:spacing w:after="240"/>
        <w:rPr>
          <w:lang w:val="is-IS"/>
        </w:rPr>
      </w:pPr>
      <w:r w:rsidRPr="005C5130">
        <w:rPr>
          <w:lang w:val="is-IS"/>
        </w:rPr>
        <w:t>•</w:t>
      </w:r>
      <w:r w:rsidRPr="005C5130">
        <w:rPr>
          <w:lang w:val="is-IS"/>
        </w:rPr>
        <w:tab/>
      </w:r>
      <w:r w:rsidRPr="005C5130">
        <w:rPr>
          <w:i/>
          <w:iCs/>
          <w:lang w:val="is-IS"/>
        </w:rPr>
        <w:t xml:space="preserve">Heit endurvinnsla á staðnum (e. on site). </w:t>
      </w:r>
      <w:r w:rsidRPr="005C5130">
        <w:rPr>
          <w:lang w:val="is-IS"/>
        </w:rPr>
        <w:t>Samkvæmt heimildum er aðallega um þrenns konar útfærslur á heitri endurvinnslu á staðnum að ræða. Þær eiga það þó sameiginlegt að yfirborð gamla slitlagsins er hitað upp með sérstökum tækjabúnaði, það skrapað upp þegar það er orðið nógu heitt og lagt aftur á veginn eftir íblöndun. Venjulega er notað logandi gas við upphitunina, bæði við forhitun og við uppskröpun, en þó óbeint þar sem gasið hitar upp málmplötu sem er á milli þess og yfirborðsins sem hitað er upp. Hér á eftir er fjallað lítillega um þessar þrjár aðferðir.</w:t>
      </w:r>
    </w:p>
    <w:p w14:paraId="6B02FAED" w14:textId="77777777" w:rsidR="005E6DAA" w:rsidRDefault="005C5130" w:rsidP="00E662C3">
      <w:pPr>
        <w:pStyle w:val="ListParagraph"/>
        <w:numPr>
          <w:ilvl w:val="0"/>
          <w:numId w:val="5"/>
        </w:numPr>
        <w:spacing w:after="240"/>
        <w:rPr>
          <w:lang w:val="is-IS"/>
        </w:rPr>
      </w:pPr>
      <w:r w:rsidRPr="005E6DAA">
        <w:rPr>
          <w:i/>
          <w:iCs/>
          <w:lang w:val="is-IS"/>
        </w:rPr>
        <w:t>Yfirborðsendurvinnsla (e. surface recycling).</w:t>
      </w:r>
      <w:r w:rsidRPr="005E6DAA">
        <w:rPr>
          <w:lang w:val="is-IS"/>
        </w:rPr>
        <w:t xml:space="preserve"> Þessi aðferð er í raun ætluð til að gera við efsta hluta slitlagsins til að eyða út sprungum, jafna út hjólför og í raun vatnsþétta efsta lagið. Oftast eru einungis 20 til 25 mm hitaðir og skrapaðir upp til íblöndunar. Með þessari aðferð er einungis blandað við efni til að bæta eiginleika bikbindiefnisins (e. rejuvinator) og svo er endurþjappað með gúmmíhjólavalta. Oft er þessi aðferð notuð til að þétta og slétta út undirlag fyrir nýtt lag til að leggja yfir. Þessi aðferð hefur ekki verið notuð hérlendis til endurvinnslu, en hugsanlega gæti hún komið til greina til að jafna undirliggjandi slitlag áður en nýtt lag er lagt. Aðferðin er mest notuð á gamalt malbik.</w:t>
      </w:r>
    </w:p>
    <w:p w14:paraId="05148D70" w14:textId="1453D460" w:rsidR="003D3F37" w:rsidRDefault="005C5130" w:rsidP="00E662C3">
      <w:pPr>
        <w:pStyle w:val="ListParagraph"/>
        <w:numPr>
          <w:ilvl w:val="0"/>
          <w:numId w:val="5"/>
        </w:numPr>
        <w:spacing w:after="240"/>
        <w:rPr>
          <w:lang w:val="is-IS"/>
        </w:rPr>
      </w:pPr>
      <w:r w:rsidRPr="005E6DAA">
        <w:rPr>
          <w:i/>
          <w:iCs/>
          <w:lang w:val="is-IS"/>
        </w:rPr>
        <w:t>Endurlögn malbiks á endurunnið malbik (e. repaving)</w:t>
      </w:r>
      <w:r w:rsidRPr="005E6DAA">
        <w:rPr>
          <w:lang w:val="is-IS"/>
        </w:rPr>
        <w:t>. Þessi aðferð hefur verið talsvert notuð hérlendis og felst í því að skrapa upp og jafna út gamla malbikið eftir hitun og leggja svo nýtt malbik yfir í sömu aðgerð. Þessi aðferð hentar vel til að jafna út gamla malbikið og eyða skemmdum í efsta hluta þess og kemur í því tilliti í stað kaldfræsunar. Þegar upphitaða gamla malbikið hefur verið skrapað upp, jafnað út og lagt út og hefur kólnað niður í u.þ.b. 100°C, leggur vélin út nýtt malbik ofan á það gamla. Bæði lögin eru síðan völtuð saman á sama hátt og venjulegt malbik, en nýja lagið getur verið þynnra en hefðbundið malbik, þar sem gamla lagið bætist í raun við þykktina. Skýringamyndin hér að neðan sýnir á myndrænan hátt meginþættina við endurlögn malbiks á endurunnið malbik</w:t>
      </w:r>
      <w:r w:rsidR="005E6DAA">
        <w:rPr>
          <w:rStyle w:val="FootnoteReference"/>
          <w:lang w:val="is-IS"/>
        </w:rPr>
        <w:footnoteReference w:id="13"/>
      </w:r>
      <w:r w:rsidRPr="005E6DAA">
        <w:rPr>
          <w:lang w:val="is-IS"/>
        </w:rPr>
        <w:t>.</w:t>
      </w:r>
    </w:p>
    <w:p w14:paraId="6F072237" w14:textId="371FB2D3" w:rsidR="00B77D42" w:rsidRDefault="00B77D42" w:rsidP="00B77D42">
      <w:pPr>
        <w:pStyle w:val="ListParagraph"/>
        <w:numPr>
          <w:ilvl w:val="0"/>
          <w:numId w:val="0"/>
        </w:numPr>
        <w:spacing w:after="240"/>
        <w:ind w:left="720"/>
        <w:rPr>
          <w:lang w:val="is-IS"/>
        </w:rPr>
      </w:pPr>
      <w:r>
        <w:rPr>
          <w:noProof/>
          <w:lang w:val="en-GB" w:eastAsia="en-GB"/>
        </w:rPr>
        <w:lastRenderedPageBreak/>
        <w:drawing>
          <wp:inline distT="0" distB="0" distL="0" distR="0" wp14:anchorId="66E41E21" wp14:editId="5864D498">
            <wp:extent cx="5079141" cy="1879227"/>
            <wp:effectExtent l="19050" t="19050" r="26670" b="260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23867" cy="1895775"/>
                    </a:xfrm>
                    <a:prstGeom prst="rect">
                      <a:avLst/>
                    </a:prstGeom>
                    <a:noFill/>
                    <a:ln>
                      <a:solidFill>
                        <a:schemeClr val="tx1"/>
                      </a:solidFill>
                    </a:ln>
                  </pic:spPr>
                </pic:pic>
              </a:graphicData>
            </a:graphic>
          </wp:inline>
        </w:drawing>
      </w:r>
    </w:p>
    <w:p w14:paraId="23056C35" w14:textId="77777777" w:rsidR="00EE5C01" w:rsidRPr="00EE5C01" w:rsidRDefault="00EE5C01" w:rsidP="00EE5C01">
      <w:pPr>
        <w:pStyle w:val="ListParagraph"/>
        <w:numPr>
          <w:ilvl w:val="0"/>
          <w:numId w:val="0"/>
        </w:numPr>
        <w:spacing w:after="240"/>
        <w:ind w:left="720"/>
        <w:rPr>
          <w:lang w:val="is-IS"/>
        </w:rPr>
      </w:pPr>
      <w:r w:rsidRPr="00EE5C01">
        <w:rPr>
          <w:lang w:val="is-IS"/>
        </w:rPr>
        <w:t xml:space="preserve">Oftast er notast við forhitaraeiningu sem hitar gamla malbikið upp, auk hitunarbúnaðar á útlagnavélinni sjálfri eins og sést á myndinni. </w:t>
      </w:r>
    </w:p>
    <w:p w14:paraId="1762BE93" w14:textId="31D6E1EB" w:rsidR="00EE5C01" w:rsidRPr="00EE5C01" w:rsidRDefault="00EE5C01" w:rsidP="00EE5C01">
      <w:pPr>
        <w:pStyle w:val="ListParagraph"/>
        <w:spacing w:after="240"/>
        <w:ind w:left="720"/>
        <w:rPr>
          <w:lang w:val="is-IS"/>
        </w:rPr>
      </w:pPr>
      <w:r w:rsidRPr="00114075">
        <w:rPr>
          <w:i/>
          <w:iCs/>
          <w:lang w:val="is-IS"/>
        </w:rPr>
        <w:t>Blöndun á nýju malbiki og endurunnu malbiki (e. remixing)</w:t>
      </w:r>
      <w:r w:rsidRPr="00EE5C01">
        <w:rPr>
          <w:lang w:val="is-IS"/>
        </w:rPr>
        <w:t>. Þessi aðferð er ekki í notkun hérlendis, en hún felst í því að blanda saman gamla malbikinu og nýju, viðbættu malbiki á staðnum, eða jafnvel einungis steinefni, auk íblendiefna (e. recycling agent). Fyrst er vegyfirborðið hitað niður á 40 til 50 mm dýpi, skrapað upp og sett í sérstakan blandara (e. pugmill) ásamt íblendiefnum og nýju malbiki (eða steinefni) og fer blandan svo í snigla sem dreifa blöndunni í jafnt lag undir útlagnarvélinni. Síðan er þessi malbiksblanda lögð út í einu lagi undan bretti með titringi og völtuð á hefðbundinn hátt.</w:t>
      </w:r>
    </w:p>
    <w:p w14:paraId="25B08CD5" w14:textId="6B33A6DA" w:rsidR="00EE5C01" w:rsidRPr="00390BEB" w:rsidRDefault="00EE5C01" w:rsidP="00390BEB">
      <w:pPr>
        <w:pStyle w:val="ListParagraph"/>
        <w:spacing w:after="240"/>
        <w:ind w:left="720"/>
        <w:rPr>
          <w:lang w:val="is-IS"/>
        </w:rPr>
      </w:pPr>
      <w:r w:rsidRPr="00114075">
        <w:rPr>
          <w:i/>
          <w:iCs/>
          <w:lang w:val="is-IS"/>
        </w:rPr>
        <w:t>Að lokum</w:t>
      </w:r>
      <w:r w:rsidRPr="00EE5C01">
        <w:rPr>
          <w:lang w:val="is-IS"/>
        </w:rPr>
        <w:t>. Notkun á hiturum til að mýkja gamla bikbindiefnið getur orsakað ofhitnun, en hún getur valdið skaða á bikinu, sem sést á því að það rýkur mikið úr því og óæskilegar lofttegundir geta rokið úr gömlu bikblöndunni. Ef gamla malbikið er hins vegar of kalt getur það valdið því að steinefnið brotni við uppskröpunina. Forhitun á gamla malbikinu leiðir til þess að malbikið hitnar mun hægar upp og jafnt yfir allt yfirborðið og síðasti hitarinn þarf þá ekki að vera of heitur og æskilegt lokahitastig næst. Þá er yfirleitt notaður sérstakur tækjabúnaður sem er til þess að hættulegar lofttegundir sleppi ekki út í andrúmsloftið. Búnaðurinn sogar saman gufu og reyk sem rjúka úr við upphitunina og þannig er hægt að varna því að slík efni sleppi. Þar sem notað hefur verið viðgerðarefni til að fylla í sprungur í gamla malbikinu er sérstaklega hætt við að kvikni í og slíkur eldur getur valdið ofhitnun og skemmdum á bikbindiefninu. Til að varna slíku er hægt að dreifa 1 til 2 mm sandi yfir viðgerðarefnið áður en hitararnir fara yfir það.</w:t>
      </w:r>
    </w:p>
    <w:p w14:paraId="561C23FD" w14:textId="01178460" w:rsidR="00B77D42" w:rsidRPr="005E6DAA" w:rsidRDefault="00EE5C01" w:rsidP="00EE5C01">
      <w:pPr>
        <w:pStyle w:val="ListParagraph"/>
        <w:numPr>
          <w:ilvl w:val="0"/>
          <w:numId w:val="0"/>
        </w:numPr>
        <w:spacing w:after="240"/>
        <w:ind w:left="720"/>
        <w:rPr>
          <w:lang w:val="is-IS"/>
        </w:rPr>
      </w:pPr>
      <w:r w:rsidRPr="00EE5C01">
        <w:rPr>
          <w:lang w:val="is-IS"/>
        </w:rPr>
        <w:t>Heit endurvinnsla á staðnum hefur ýmsa kosti til að bera ef vel tekst til. Segja má að með þessari aðferð fari saman endurvinnsla og útlögn malbikslags í einni aðgerð, en köld endurvinnsla kallar á tvær aðgerðir, þ.e.a.s. að fjarlægja efnið sem á að endurvinna, blanda því svo við nýtt malbik í stöð og loks að leggja blönduna út sérstaklega.</w:t>
      </w:r>
    </w:p>
    <w:p w14:paraId="5020D550" w14:textId="77777777" w:rsidR="00825150" w:rsidRDefault="00825150" w:rsidP="009B5FC5">
      <w:pPr>
        <w:spacing w:after="240"/>
        <w:rPr>
          <w:lang w:val="is-IS"/>
        </w:rPr>
      </w:pPr>
    </w:p>
    <w:p w14:paraId="53705BEA" w14:textId="460F2CD3" w:rsidR="00063193" w:rsidRDefault="00063193" w:rsidP="0004708F">
      <w:pPr>
        <w:pStyle w:val="KAFLI"/>
      </w:pPr>
      <w:bookmarkStart w:id="54" w:name="_Toc125452962"/>
      <w:r>
        <w:lastRenderedPageBreak/>
        <w:t>64.2</w:t>
      </w:r>
      <w:r>
        <w:tab/>
        <w:t>Próf við hönnun</w:t>
      </w:r>
      <w:bookmarkEnd w:id="54"/>
    </w:p>
    <w:p w14:paraId="648EE2F5" w14:textId="0B4E3C6A" w:rsidR="001D5C32" w:rsidRPr="001D5C32" w:rsidRDefault="001D5C32" w:rsidP="001D5C32">
      <w:pPr>
        <w:spacing w:after="240"/>
        <w:rPr>
          <w:lang w:val="is-IS"/>
        </w:rPr>
      </w:pPr>
      <w:r w:rsidRPr="001D5C32">
        <w:rPr>
          <w:lang w:val="is-IS"/>
        </w:rPr>
        <w:t>Mikilvægt er að framkvæma ýtarlegar steinefnaprófanir þegar fyrirhuguð er efnistaka á steinefnum í malbik á nýjum efnistökustað. Ef efnisnám er fyrirhugað á námusvæði sem er í stöðugri vinnslu skulu nýlegar niðurstöður efnisrannsókna liggja fyrir á hönnunarstigi samkvæmt framleiðslustaðli ÍST EN 13043 fyrir steinefni til nota í bikbundin lög. Í fylgistöðlum ÍST 75 og 76, svo og í viðauka 4 í þessu riti eru töflur sem sýna hvaða prófanir skuli gera á steinefnum annars vegar og malbiksblöndum hins vegar og með hvaða tíðni skuli prófa.</w:t>
      </w:r>
    </w:p>
    <w:p w14:paraId="58A5B448" w14:textId="77777777" w:rsidR="001D5C32" w:rsidRPr="001D5C32" w:rsidRDefault="001D5C32" w:rsidP="001D5C32">
      <w:pPr>
        <w:spacing w:after="240"/>
        <w:rPr>
          <w:lang w:val="is-IS"/>
        </w:rPr>
      </w:pPr>
      <w:r w:rsidRPr="001D5C32">
        <w:rPr>
          <w:lang w:val="is-IS"/>
        </w:rPr>
        <w:t xml:space="preserve">Rannsóknir á steinefnum í malbik felast í að gera ýmis steinefnapróf, þar sem leitað er að upplýsingum um eiginleika efnisins. Eiginleikarnir eru kornadreifing, viðloðun, berggerð og ásýnd bergs, berggæði og eiginleikar fínefna. Gerð er nokkur grein fyrir prófunaraðferðum í kafla 63.2.2 hér á eftir en ýtarlegri lýsing á þeim er í viðauka 1. </w:t>
      </w:r>
    </w:p>
    <w:p w14:paraId="680221D8" w14:textId="77777777" w:rsidR="001D5C32" w:rsidRPr="001D5C32" w:rsidRDefault="001D5C32" w:rsidP="001D5C32">
      <w:pPr>
        <w:spacing w:after="240"/>
        <w:rPr>
          <w:lang w:val="is-IS"/>
        </w:rPr>
      </w:pPr>
      <w:r w:rsidRPr="001D5C32">
        <w:rPr>
          <w:lang w:val="is-IS"/>
        </w:rPr>
        <w:t>Rannsóknir á malbiksmassa felast í mælingu á kornadreifingu, bindiefnisinnihaldi, holrýmd, bikfylltri holrýmd, hitastigi blöndu og fyrir malbik sem á að þola mikla umferð (&gt; 8000 ÁDU miðað við heildarumferð) eru einnig mældir skriðeiginleikar, sliteiginleikar og vatnsnæmi.</w:t>
      </w:r>
    </w:p>
    <w:p w14:paraId="34D946B1" w14:textId="77777777" w:rsidR="001D5C32" w:rsidRPr="001D5C32" w:rsidRDefault="001D5C32" w:rsidP="001D5C32">
      <w:pPr>
        <w:spacing w:after="240"/>
        <w:rPr>
          <w:lang w:val="is-IS"/>
        </w:rPr>
      </w:pPr>
      <w:r w:rsidRPr="001D5C32">
        <w:rPr>
          <w:lang w:val="is-IS"/>
        </w:rPr>
        <w:t>Hér á eftir er gerð grein fyrir verkferlum vegna prófana við hönnun og fjallað um mismunandi próf.</w:t>
      </w:r>
    </w:p>
    <w:p w14:paraId="0E79CB5F" w14:textId="77777777" w:rsidR="001D5C32" w:rsidRPr="001D5C32" w:rsidRDefault="001D5C32" w:rsidP="0004708F">
      <w:pPr>
        <w:pStyle w:val="Heading3"/>
      </w:pPr>
      <w:bookmarkStart w:id="55" w:name="_Toc125452963"/>
      <w:r w:rsidRPr="001D5C32">
        <w:t>64.2.1</w:t>
      </w:r>
      <w:r w:rsidRPr="001D5C32">
        <w:tab/>
        <w:t>Verkferlar</w:t>
      </w:r>
      <w:bookmarkEnd w:id="55"/>
    </w:p>
    <w:p w14:paraId="717BB188" w14:textId="77777777" w:rsidR="001D5C32" w:rsidRPr="001D5C32" w:rsidRDefault="001D5C32" w:rsidP="001D5C32">
      <w:pPr>
        <w:spacing w:after="240"/>
        <w:rPr>
          <w:lang w:val="is-IS"/>
        </w:rPr>
      </w:pPr>
      <w:r w:rsidRPr="001D5C32">
        <w:rPr>
          <w:lang w:val="is-IS"/>
        </w:rPr>
        <w:t xml:space="preserve">Fjölmargar aðferðir hafa verið notaðar til að hanna malbik og af þeim er Marshall-aðferðin algengust, enda hefur hún marga kosti. Hún er tiltölulega fljótleg, nauðsynlegur tækjabúnaður er fremur ódýr og margra áratuga reynsla af aðferðinni hefur lagt grundvöll að víðtækri þekkingu á sambandi niðurstaðna úr prófinu og notagildi þeirra. Evrópustaðlar um prófanir á eiginleikum malbiks gera þess vegna ráð fyrir að í stað mælinga á festu og sigi, sem Marshallaðferðin notar, verði teknar upp aðrar aðferðir, meðal annars hjólfarapróf (ÍST EN 12697-22), Prall slitþolspróf (ÍST EN 12697-16) og vatnsnæmipróf (ÍST EN 12697-12), sem eru taldar líkja betur eftir raunverulegri áraun (e. Performance Related). Ákvæði um mælingar með hjólfaraprófi, Prall slitþolsprófi og vatnsnæmiprófi eru sett fram í fylgistaðli ÍST 75 „Framleiðsla á malbiki“ og í viðauka 4. Ákvæðin felast í að þessar prófunaraðferðir verði notaðar við gerðarprófanir (e. Type Testing) á malbiki sem þola þarf mikið umferðarálag (&gt; 8000 ÁDU miðað við heildarumferð, &gt; 400 ÁDUþ eða sambærilegt álag). Við hönnun malbiks og framleiðslueftirlit verður Marshall aðferðin enn notuð til leiðbeiningar og í Efnisgæðaritinu eru því birt leiðbeinandi gildi fyrir festu og sig í Marshallprófi. </w:t>
      </w:r>
    </w:p>
    <w:p w14:paraId="3156AD30" w14:textId="77777777" w:rsidR="001D5C32" w:rsidRPr="001D5C32" w:rsidRDefault="001D5C32" w:rsidP="001D5C32">
      <w:pPr>
        <w:spacing w:after="240"/>
        <w:rPr>
          <w:lang w:val="is-IS"/>
        </w:rPr>
      </w:pPr>
      <w:r w:rsidRPr="001D5C32">
        <w:rPr>
          <w:lang w:val="is-IS"/>
        </w:rPr>
        <w:t>Fyrsta skrefið við hönnun malbiksblöndu, er að velja hvaða gerð malbiks á að nota. Þá er kannað hvort steinefni, sem til greina koma, uppfylli settar kröfur miðað við umferð, hvaða bikgerð skuli nota, hvaða íauka og/eða íblendi, og að lokum er ákveðið í hvaða hlutföllum skuli blanda steinefnum við bindiefni.</w:t>
      </w:r>
    </w:p>
    <w:p w14:paraId="653ECACD" w14:textId="77777777" w:rsidR="001D5C32" w:rsidRPr="001D5C32" w:rsidRDefault="001D5C32" w:rsidP="001D5C32">
      <w:pPr>
        <w:spacing w:after="240"/>
        <w:rPr>
          <w:lang w:val="is-IS"/>
        </w:rPr>
      </w:pPr>
      <w:r w:rsidRPr="001D5C32">
        <w:rPr>
          <w:lang w:val="is-IS"/>
        </w:rPr>
        <w:t> </w:t>
      </w:r>
    </w:p>
    <w:p w14:paraId="34F6F570" w14:textId="77777777" w:rsidR="001D5C32" w:rsidRPr="001D5C32" w:rsidRDefault="001D5C32" w:rsidP="001D5C32">
      <w:pPr>
        <w:spacing w:after="240"/>
        <w:rPr>
          <w:lang w:val="is-IS"/>
        </w:rPr>
      </w:pPr>
      <w:r w:rsidRPr="00B342F9">
        <w:rPr>
          <w:i/>
          <w:iCs/>
          <w:lang w:val="is-IS"/>
        </w:rPr>
        <w:lastRenderedPageBreak/>
        <w:t>Gerð malbiks</w:t>
      </w:r>
      <w:r w:rsidRPr="001D5C32">
        <w:rPr>
          <w:lang w:val="is-IS"/>
        </w:rPr>
        <w:t xml:space="preserve"> sem valið er að nota, ræðst mjög af aðstæðum. Til skamms tíma, voru aðeins tilgreindar tvær gerðir af malbiki í verklýsingum Vegagerðarinnar, þ.e.a.s. </w:t>
      </w:r>
    </w:p>
    <w:p w14:paraId="013290CC" w14:textId="77777777" w:rsidR="001D5C32" w:rsidRPr="001D5C32" w:rsidRDefault="001D5C32" w:rsidP="001D5C32">
      <w:pPr>
        <w:spacing w:after="240"/>
        <w:rPr>
          <w:lang w:val="is-IS"/>
        </w:rPr>
      </w:pPr>
      <w:r w:rsidRPr="001D5C32">
        <w:rPr>
          <w:lang w:val="is-IS"/>
        </w:rPr>
        <w:t xml:space="preserve">AC 11 og AC 16 (stífmalbik með 11 mm og 16 mm efri flokkunarstærð). Báðar þessar gerðir eru að jafnaði ætlaðar fyrir vegi og götur með mikla umferð. Reynslan hefur sýnt, að ef umferð er lítil, má að skaðlausu slaka á ýmsum kröfum til malbiksins. Þetta kemur meðal annars fram í skýrslu frá Slitlaganefnd BUSL-samstarfsins (skýrsla S-16: Endurskoðun á markalínum fyrir malbik). Þar eru gerðar tillögur um ellefu malbiksgerðir sem tekið var mið af á sínum tíma við gerð Efnisgæðaritsins. </w:t>
      </w:r>
    </w:p>
    <w:p w14:paraId="1D473435" w14:textId="10C3FB4E" w:rsidR="001D5C32" w:rsidRPr="001D5C32" w:rsidRDefault="001D5C32" w:rsidP="001D5C32">
      <w:pPr>
        <w:spacing w:after="240"/>
        <w:rPr>
          <w:lang w:val="is-IS"/>
        </w:rPr>
      </w:pPr>
      <w:r w:rsidRPr="001D5C32">
        <w:rPr>
          <w:lang w:val="is-IS"/>
        </w:rPr>
        <w:t xml:space="preserve">Malbiksgerðir sem Vegagerðin notar og notkunarsvið þeirra koma fram í töflu 64-1. Bent skal á að í töflunni er ekki tekið sérstaklega á stungudýpt bindiefnis, heldur einungis steinastærðum og kornadreifingu. Hins vegar hefur stungudýpt biks og íblöndunarefni mikil áhrif á eiginleika malbiksblandna, ekki síst viðnám gagnvart skriði. Sem dæmi má taka að þar sem umferð er mikil og þung er æskilegt að nota frekar bik með stungudýpt PG 70/100 en PG 160/220 og </w:t>
      </w:r>
      <w:r w:rsidR="00CF2EBC">
        <w:rPr>
          <w:lang w:val="is-IS"/>
        </w:rPr>
        <w:t>auk þess að nota</w:t>
      </w:r>
      <w:r w:rsidRPr="001D5C32">
        <w:rPr>
          <w:lang w:val="is-IS"/>
        </w:rPr>
        <w:t xml:space="preserve"> fjölliður eða vaxefni sem íblöndunarefni við slíkar aðstæður, sbr. töflu 64-2.</w:t>
      </w:r>
    </w:p>
    <w:p w14:paraId="63D0A884"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143082F9" w14:textId="7362342A" w:rsidR="0087521A" w:rsidRDefault="001D5C32" w:rsidP="00215ACA">
      <w:pPr>
        <w:pStyle w:val="Mynd"/>
      </w:pPr>
      <w:r w:rsidRPr="00EB3F4C">
        <w:rPr>
          <w:b/>
          <w:bCs/>
        </w:rPr>
        <w:lastRenderedPageBreak/>
        <w:t>Tafla 64 1:</w:t>
      </w:r>
      <w:r w:rsidRPr="001D5C32">
        <w:t xml:space="preserve"> </w:t>
      </w:r>
      <w:r w:rsidR="00215ACA">
        <w:br/>
      </w:r>
      <w:r w:rsidRPr="001D5C32">
        <w:t>Malbiksgerðir, eiginleikar þeirra og notkunarsvið</w:t>
      </w:r>
    </w:p>
    <w:tbl>
      <w:tblPr>
        <w:tblStyle w:val="IRCAcolor"/>
        <w:tblW w:w="8364" w:type="dxa"/>
        <w:tblLook w:val="0660" w:firstRow="1" w:lastRow="1" w:firstColumn="0" w:lastColumn="0" w:noHBand="1" w:noVBand="1"/>
      </w:tblPr>
      <w:tblGrid>
        <w:gridCol w:w="1007"/>
        <w:gridCol w:w="2254"/>
        <w:gridCol w:w="5103"/>
      </w:tblGrid>
      <w:tr w:rsidR="0029469C" w:rsidRPr="00D94F85" w14:paraId="2D5BBB58" w14:textId="77777777" w:rsidTr="005E7F1E">
        <w:trPr>
          <w:cnfStyle w:val="100000000000" w:firstRow="1" w:lastRow="0" w:firstColumn="0" w:lastColumn="0" w:oddVBand="0" w:evenVBand="0" w:oddHBand="0" w:evenHBand="0" w:firstRowFirstColumn="0" w:firstRowLastColumn="0" w:lastRowFirstColumn="0" w:lastRowLastColumn="0"/>
          <w:trHeight w:val="611"/>
        </w:trPr>
        <w:tc>
          <w:tcPr>
            <w:tcW w:w="1007" w:type="dxa"/>
          </w:tcPr>
          <w:p w14:paraId="12C39056" w14:textId="768091CE" w:rsidR="0029469C" w:rsidRPr="00D94F85" w:rsidRDefault="0029469C" w:rsidP="0029469C">
            <w:pPr>
              <w:rPr>
                <w:b w:val="0"/>
                <w:sz w:val="18"/>
                <w:szCs w:val="18"/>
              </w:rPr>
            </w:pPr>
            <w:r w:rsidRPr="00D94F85">
              <w:rPr>
                <w:sz w:val="18"/>
                <w:szCs w:val="18"/>
              </w:rPr>
              <w:t xml:space="preserve">Malbiks-gerð </w:t>
            </w:r>
          </w:p>
        </w:tc>
        <w:tc>
          <w:tcPr>
            <w:tcW w:w="2254" w:type="dxa"/>
          </w:tcPr>
          <w:p w14:paraId="7384E7D7" w14:textId="419F10C8" w:rsidR="0029469C" w:rsidRPr="00D94F85" w:rsidRDefault="0029469C" w:rsidP="0029469C">
            <w:pPr>
              <w:spacing w:line="260" w:lineRule="atLeast"/>
              <w:rPr>
                <w:sz w:val="18"/>
                <w:szCs w:val="18"/>
                <w:lang w:val="is-IS"/>
              </w:rPr>
            </w:pPr>
            <w:r w:rsidRPr="00D94F85">
              <w:rPr>
                <w:sz w:val="18"/>
                <w:szCs w:val="18"/>
              </w:rPr>
              <w:t>Skýring</w:t>
            </w:r>
          </w:p>
        </w:tc>
        <w:tc>
          <w:tcPr>
            <w:tcW w:w="5103" w:type="dxa"/>
          </w:tcPr>
          <w:p w14:paraId="4CBF1093" w14:textId="56983C0C" w:rsidR="0029469C" w:rsidRPr="00D94F85" w:rsidRDefault="0029469C" w:rsidP="0029469C">
            <w:pPr>
              <w:spacing w:line="260" w:lineRule="atLeast"/>
              <w:rPr>
                <w:rFonts w:eastAsia="Times New Roman" w:cs="Times New Roman"/>
                <w:sz w:val="18"/>
                <w:szCs w:val="18"/>
                <w:lang w:val="is-IS" w:eastAsia="en-US"/>
              </w:rPr>
            </w:pPr>
            <w:r w:rsidRPr="00D94F85">
              <w:rPr>
                <w:sz w:val="18"/>
                <w:szCs w:val="18"/>
              </w:rPr>
              <w:t>Eiginleikar og notkunarsvið (umferðarmagn miðast við tvær akreinar)</w:t>
            </w:r>
          </w:p>
        </w:tc>
      </w:tr>
      <w:tr w:rsidR="0029469C" w:rsidRPr="00D94F85" w14:paraId="4EC5B132" w14:textId="77777777" w:rsidTr="00542604">
        <w:tc>
          <w:tcPr>
            <w:tcW w:w="1007" w:type="dxa"/>
            <w:shd w:val="clear" w:color="auto" w:fill="FFFAEE" w:themeFill="background2"/>
          </w:tcPr>
          <w:p w14:paraId="332EE926" w14:textId="1E571894" w:rsidR="0029469C" w:rsidRPr="00D94F85" w:rsidRDefault="0029469C" w:rsidP="0029469C">
            <w:pPr>
              <w:spacing w:line="260" w:lineRule="atLeast"/>
              <w:rPr>
                <w:sz w:val="18"/>
                <w:szCs w:val="18"/>
                <w:lang w:val="is-IS"/>
              </w:rPr>
            </w:pPr>
            <w:r w:rsidRPr="00D94F85">
              <w:rPr>
                <w:sz w:val="18"/>
                <w:szCs w:val="18"/>
              </w:rPr>
              <w:t>AC 8</w:t>
            </w:r>
          </w:p>
        </w:tc>
        <w:tc>
          <w:tcPr>
            <w:tcW w:w="2254" w:type="dxa"/>
          </w:tcPr>
          <w:p w14:paraId="29B329E7" w14:textId="39823454" w:rsidR="0029469C" w:rsidRPr="00D94F85" w:rsidRDefault="0029469C" w:rsidP="0029469C">
            <w:pPr>
              <w:spacing w:line="260" w:lineRule="atLeast"/>
              <w:rPr>
                <w:sz w:val="18"/>
                <w:szCs w:val="18"/>
                <w:lang w:val="is-IS"/>
              </w:rPr>
            </w:pPr>
            <w:r w:rsidRPr="00D94F85">
              <w:rPr>
                <w:sz w:val="18"/>
                <w:szCs w:val="18"/>
              </w:rPr>
              <w:t xml:space="preserve">Stífmalbik í slitlag, efri flokkunarstærð 8 mm </w:t>
            </w:r>
          </w:p>
        </w:tc>
        <w:tc>
          <w:tcPr>
            <w:tcW w:w="5103" w:type="dxa"/>
          </w:tcPr>
          <w:p w14:paraId="595B4740" w14:textId="294471D3" w:rsidR="0029469C" w:rsidRPr="00D94F85" w:rsidRDefault="0029469C" w:rsidP="0029469C">
            <w:pPr>
              <w:spacing w:line="260" w:lineRule="atLeast"/>
              <w:rPr>
                <w:sz w:val="18"/>
                <w:szCs w:val="18"/>
              </w:rPr>
            </w:pPr>
            <w:r w:rsidRPr="00D94F85">
              <w:rPr>
                <w:sz w:val="18"/>
                <w:szCs w:val="18"/>
              </w:rPr>
              <w:t xml:space="preserve">Er slétt og þess vegna hljóðlátt. Hefur lítið slitþol gagnvart negldum hjólbörðum. Hentar sem þunnt slitlag á húsagötur eða þar sem umferð er lítil, til hjólfarafyllinga undir slitlag og sem þunnt slitlag á bílastæði. </w:t>
            </w:r>
          </w:p>
        </w:tc>
      </w:tr>
      <w:tr w:rsidR="0029469C" w:rsidRPr="00D94F85" w14:paraId="1B3C72D5" w14:textId="77777777" w:rsidTr="00542604">
        <w:tc>
          <w:tcPr>
            <w:tcW w:w="1007" w:type="dxa"/>
            <w:shd w:val="clear" w:color="auto" w:fill="FFFAEE" w:themeFill="background2"/>
          </w:tcPr>
          <w:p w14:paraId="112BA42F" w14:textId="2B898DF7" w:rsidR="0029469C" w:rsidRPr="00D94F85" w:rsidRDefault="0029469C" w:rsidP="0029469C">
            <w:pPr>
              <w:spacing w:line="260" w:lineRule="atLeast"/>
              <w:rPr>
                <w:sz w:val="18"/>
                <w:szCs w:val="18"/>
                <w:lang w:val="is-IS"/>
              </w:rPr>
            </w:pPr>
            <w:r w:rsidRPr="00D94F85">
              <w:rPr>
                <w:sz w:val="18"/>
                <w:szCs w:val="18"/>
              </w:rPr>
              <w:t>AC 11</w:t>
            </w:r>
          </w:p>
        </w:tc>
        <w:tc>
          <w:tcPr>
            <w:tcW w:w="2254" w:type="dxa"/>
          </w:tcPr>
          <w:p w14:paraId="52464A75" w14:textId="4A3E5F45" w:rsidR="0029469C" w:rsidRPr="00D94F85" w:rsidRDefault="0029469C" w:rsidP="0029469C">
            <w:pPr>
              <w:spacing w:line="260" w:lineRule="atLeast"/>
              <w:rPr>
                <w:sz w:val="18"/>
                <w:szCs w:val="18"/>
                <w:lang w:val="is-IS"/>
              </w:rPr>
            </w:pPr>
            <w:r w:rsidRPr="00D94F85">
              <w:rPr>
                <w:sz w:val="18"/>
                <w:szCs w:val="18"/>
              </w:rPr>
              <w:t xml:space="preserve">Stífmalbik í slitlag, efri flokkunarstærð 11 mm </w:t>
            </w:r>
          </w:p>
        </w:tc>
        <w:tc>
          <w:tcPr>
            <w:tcW w:w="5103" w:type="dxa"/>
          </w:tcPr>
          <w:p w14:paraId="6DA34ADC" w14:textId="53B124E6" w:rsidR="0029469C" w:rsidRPr="00D94F85" w:rsidRDefault="0029469C" w:rsidP="0029469C">
            <w:pPr>
              <w:spacing w:line="260" w:lineRule="atLeast"/>
              <w:rPr>
                <w:sz w:val="18"/>
                <w:szCs w:val="18"/>
              </w:rPr>
            </w:pPr>
            <w:r w:rsidRPr="00D94F85">
              <w:rPr>
                <w:sz w:val="18"/>
                <w:szCs w:val="18"/>
              </w:rPr>
              <w:t>Hefur meira slitþol gagnvart negldum hjólbörðum en AC</w:t>
            </w:r>
            <w:r w:rsidR="004A3B97">
              <w:rPr>
                <w:sz w:val="18"/>
                <w:szCs w:val="18"/>
              </w:rPr>
              <w:t xml:space="preserve"> </w:t>
            </w:r>
            <w:r w:rsidRPr="00D94F85">
              <w:rPr>
                <w:sz w:val="18"/>
                <w:szCs w:val="18"/>
              </w:rPr>
              <w:t xml:space="preserve">8. Er fremur hljóðlátt. Hentar á húsagötur og safngötur eða vegi með umferð upp að 8.000 ÁDU. </w:t>
            </w:r>
          </w:p>
        </w:tc>
      </w:tr>
      <w:tr w:rsidR="0029469C" w:rsidRPr="00D94F85" w14:paraId="728DBE55" w14:textId="77777777" w:rsidTr="00542604">
        <w:tc>
          <w:tcPr>
            <w:tcW w:w="1007" w:type="dxa"/>
            <w:shd w:val="clear" w:color="auto" w:fill="FFFAEE" w:themeFill="background2"/>
          </w:tcPr>
          <w:p w14:paraId="790E1D88" w14:textId="4E247EE1" w:rsidR="0029469C" w:rsidRPr="00D94F85" w:rsidRDefault="0029469C" w:rsidP="0029469C">
            <w:pPr>
              <w:spacing w:line="260" w:lineRule="atLeast"/>
              <w:rPr>
                <w:sz w:val="18"/>
                <w:szCs w:val="18"/>
              </w:rPr>
            </w:pPr>
            <w:r w:rsidRPr="00D94F85">
              <w:rPr>
                <w:sz w:val="18"/>
                <w:szCs w:val="18"/>
              </w:rPr>
              <w:t>AC 16</w:t>
            </w:r>
          </w:p>
        </w:tc>
        <w:tc>
          <w:tcPr>
            <w:tcW w:w="2254" w:type="dxa"/>
          </w:tcPr>
          <w:p w14:paraId="2D8FE78A" w14:textId="55D9B3E8" w:rsidR="0029469C" w:rsidRPr="00D94F85" w:rsidRDefault="0029469C" w:rsidP="0029469C">
            <w:pPr>
              <w:spacing w:line="260" w:lineRule="atLeast"/>
              <w:rPr>
                <w:sz w:val="18"/>
                <w:szCs w:val="18"/>
              </w:rPr>
            </w:pPr>
            <w:r w:rsidRPr="00D94F85">
              <w:rPr>
                <w:sz w:val="18"/>
                <w:szCs w:val="18"/>
              </w:rPr>
              <w:t xml:space="preserve">Stífmalbik í slitlag, efri flokkunarstærð 16 mm </w:t>
            </w:r>
          </w:p>
        </w:tc>
        <w:tc>
          <w:tcPr>
            <w:tcW w:w="5103" w:type="dxa"/>
          </w:tcPr>
          <w:p w14:paraId="04B259CD" w14:textId="508ECC76" w:rsidR="0029469C" w:rsidRPr="00D94F85" w:rsidRDefault="0029469C" w:rsidP="0029469C">
            <w:pPr>
              <w:spacing w:line="260" w:lineRule="atLeast"/>
              <w:rPr>
                <w:sz w:val="18"/>
                <w:szCs w:val="18"/>
              </w:rPr>
            </w:pPr>
            <w:r w:rsidRPr="00D94F85">
              <w:rPr>
                <w:sz w:val="18"/>
                <w:szCs w:val="18"/>
              </w:rPr>
              <w:t>Hefur fremur gott slitþol gagnvart negldum hjólbörðum, en fremur hávært. Hentar á tengibrautir og stofngötur, síður þó þar sem umferð er yfir 15.000 ÁDU, nema með íblöndun fjölliða eða vaxefna.</w:t>
            </w:r>
          </w:p>
        </w:tc>
      </w:tr>
      <w:tr w:rsidR="0029469C" w:rsidRPr="00D94F85" w14:paraId="001BC7E5" w14:textId="77777777" w:rsidTr="00542604">
        <w:tc>
          <w:tcPr>
            <w:tcW w:w="1007" w:type="dxa"/>
            <w:shd w:val="clear" w:color="auto" w:fill="FFFAEE" w:themeFill="background2"/>
          </w:tcPr>
          <w:p w14:paraId="42CBAF00" w14:textId="3431E411" w:rsidR="0029469C" w:rsidRPr="00D94F85" w:rsidRDefault="0029469C" w:rsidP="0029469C">
            <w:pPr>
              <w:spacing w:line="260" w:lineRule="atLeast"/>
              <w:rPr>
                <w:sz w:val="18"/>
                <w:szCs w:val="18"/>
              </w:rPr>
            </w:pPr>
            <w:r w:rsidRPr="00D94F85">
              <w:rPr>
                <w:sz w:val="18"/>
                <w:szCs w:val="18"/>
              </w:rPr>
              <w:t>SMA 8</w:t>
            </w:r>
          </w:p>
        </w:tc>
        <w:tc>
          <w:tcPr>
            <w:tcW w:w="2254" w:type="dxa"/>
          </w:tcPr>
          <w:p w14:paraId="1B05710A" w14:textId="1BD79CF5" w:rsidR="0029469C" w:rsidRPr="00D94F85" w:rsidRDefault="0029469C" w:rsidP="0029469C">
            <w:pPr>
              <w:spacing w:line="260" w:lineRule="atLeast"/>
              <w:rPr>
                <w:sz w:val="18"/>
                <w:szCs w:val="18"/>
              </w:rPr>
            </w:pPr>
            <w:r w:rsidRPr="00D94F85">
              <w:rPr>
                <w:sz w:val="18"/>
                <w:szCs w:val="18"/>
              </w:rPr>
              <w:t xml:space="preserve">Steinríkt malbik í slitlag, efri flokkunarstærð 8 mm </w:t>
            </w:r>
          </w:p>
        </w:tc>
        <w:tc>
          <w:tcPr>
            <w:tcW w:w="5103" w:type="dxa"/>
          </w:tcPr>
          <w:p w14:paraId="3ACE3E89" w14:textId="1146BD96" w:rsidR="0029469C" w:rsidRPr="00D94F85" w:rsidRDefault="0029469C" w:rsidP="0029469C">
            <w:pPr>
              <w:spacing w:line="260" w:lineRule="atLeast"/>
              <w:rPr>
                <w:sz w:val="18"/>
                <w:szCs w:val="18"/>
              </w:rPr>
            </w:pPr>
            <w:r w:rsidRPr="00D94F85">
              <w:rPr>
                <w:sz w:val="18"/>
                <w:szCs w:val="18"/>
              </w:rPr>
              <w:t xml:space="preserve">Slitþolið malbik miðað við efri flokkunarstærð, með gott hemlunarviðnám. Hentar sem slitlag, sem verður að vera þunnt, þar sem umferð er jafnframt tiltölulega mikil. </w:t>
            </w:r>
          </w:p>
        </w:tc>
      </w:tr>
      <w:tr w:rsidR="0029469C" w:rsidRPr="00D94F85" w14:paraId="6AF28673" w14:textId="77777777" w:rsidTr="00542604">
        <w:tc>
          <w:tcPr>
            <w:tcW w:w="1007" w:type="dxa"/>
            <w:shd w:val="clear" w:color="auto" w:fill="FFFAEE" w:themeFill="background2"/>
          </w:tcPr>
          <w:p w14:paraId="144F58D3" w14:textId="79072329" w:rsidR="0029469C" w:rsidRPr="00D94F85" w:rsidRDefault="0029469C" w:rsidP="0029469C">
            <w:pPr>
              <w:spacing w:line="260" w:lineRule="atLeast"/>
              <w:rPr>
                <w:sz w:val="18"/>
                <w:szCs w:val="18"/>
              </w:rPr>
            </w:pPr>
            <w:r w:rsidRPr="00D94F85">
              <w:rPr>
                <w:sz w:val="18"/>
                <w:szCs w:val="18"/>
              </w:rPr>
              <w:t>SMA 11</w:t>
            </w:r>
          </w:p>
        </w:tc>
        <w:tc>
          <w:tcPr>
            <w:tcW w:w="2254" w:type="dxa"/>
          </w:tcPr>
          <w:p w14:paraId="430F5CDC" w14:textId="39AD1608" w:rsidR="0029469C" w:rsidRPr="00D94F85" w:rsidRDefault="0029469C" w:rsidP="0029469C">
            <w:pPr>
              <w:spacing w:line="260" w:lineRule="atLeast"/>
              <w:rPr>
                <w:sz w:val="18"/>
                <w:szCs w:val="18"/>
              </w:rPr>
            </w:pPr>
            <w:r w:rsidRPr="00D94F85">
              <w:rPr>
                <w:sz w:val="18"/>
                <w:szCs w:val="18"/>
              </w:rPr>
              <w:t xml:space="preserve">Steinríkt malbik í slitlag, efri flokkunarstærð 11 mm </w:t>
            </w:r>
          </w:p>
        </w:tc>
        <w:tc>
          <w:tcPr>
            <w:tcW w:w="5103" w:type="dxa"/>
          </w:tcPr>
          <w:p w14:paraId="3F6A4554" w14:textId="61E3DA7D" w:rsidR="0029469C" w:rsidRPr="00D94F85" w:rsidRDefault="0029469C" w:rsidP="0029469C">
            <w:pPr>
              <w:spacing w:line="260" w:lineRule="atLeast"/>
              <w:rPr>
                <w:sz w:val="18"/>
                <w:szCs w:val="18"/>
              </w:rPr>
            </w:pPr>
            <w:r w:rsidRPr="00D94F85">
              <w:rPr>
                <w:sz w:val="18"/>
                <w:szCs w:val="18"/>
              </w:rPr>
              <w:t xml:space="preserve">Slitþolið malbik með gott hemlunarviðnám. Hentar á safngötur og tengivegi með mikla umferð. </w:t>
            </w:r>
          </w:p>
        </w:tc>
      </w:tr>
      <w:tr w:rsidR="0029469C" w:rsidRPr="00D94F85" w14:paraId="3CFA106A" w14:textId="77777777" w:rsidTr="00542604">
        <w:tc>
          <w:tcPr>
            <w:tcW w:w="1007" w:type="dxa"/>
            <w:shd w:val="clear" w:color="auto" w:fill="FFFAEE" w:themeFill="background2"/>
          </w:tcPr>
          <w:p w14:paraId="0243A602" w14:textId="21DCC492" w:rsidR="0029469C" w:rsidRPr="00D94F85" w:rsidRDefault="0029469C" w:rsidP="0029469C">
            <w:pPr>
              <w:spacing w:line="260" w:lineRule="atLeast"/>
              <w:rPr>
                <w:sz w:val="18"/>
                <w:szCs w:val="18"/>
              </w:rPr>
            </w:pPr>
            <w:r w:rsidRPr="00D94F85">
              <w:rPr>
                <w:sz w:val="18"/>
                <w:szCs w:val="18"/>
              </w:rPr>
              <w:t>SMA 16</w:t>
            </w:r>
          </w:p>
        </w:tc>
        <w:tc>
          <w:tcPr>
            <w:tcW w:w="2254" w:type="dxa"/>
          </w:tcPr>
          <w:p w14:paraId="7844595D" w14:textId="4032FF22" w:rsidR="0029469C" w:rsidRPr="00D94F85" w:rsidRDefault="0029469C" w:rsidP="0029469C">
            <w:pPr>
              <w:spacing w:line="260" w:lineRule="atLeast"/>
              <w:rPr>
                <w:sz w:val="18"/>
                <w:szCs w:val="18"/>
              </w:rPr>
            </w:pPr>
            <w:r w:rsidRPr="00D94F85">
              <w:rPr>
                <w:sz w:val="18"/>
                <w:szCs w:val="18"/>
              </w:rPr>
              <w:t xml:space="preserve">Steinríkt malbik í slitlag, efri flokkunarstærð 16 mm </w:t>
            </w:r>
          </w:p>
        </w:tc>
        <w:tc>
          <w:tcPr>
            <w:tcW w:w="5103" w:type="dxa"/>
          </w:tcPr>
          <w:p w14:paraId="71253F4B" w14:textId="7D41D3AF" w:rsidR="0029469C" w:rsidRPr="00D94F85" w:rsidRDefault="0029469C" w:rsidP="0029469C">
            <w:pPr>
              <w:spacing w:line="260" w:lineRule="atLeast"/>
              <w:rPr>
                <w:sz w:val="18"/>
                <w:szCs w:val="18"/>
              </w:rPr>
            </w:pPr>
            <w:r w:rsidRPr="00D94F85">
              <w:rPr>
                <w:sz w:val="18"/>
                <w:szCs w:val="18"/>
              </w:rPr>
              <w:t xml:space="preserve">Slitþolið malbik með gott hemlunarviðnám. Hentar m.a. vel á götur þar sem umferð er mikil. </w:t>
            </w:r>
          </w:p>
        </w:tc>
      </w:tr>
      <w:tr w:rsidR="0029469C" w:rsidRPr="00D94F85" w14:paraId="5F146D02" w14:textId="77777777" w:rsidTr="00542604">
        <w:tc>
          <w:tcPr>
            <w:tcW w:w="1007" w:type="dxa"/>
            <w:shd w:val="clear" w:color="auto" w:fill="FFFAEE" w:themeFill="background2"/>
          </w:tcPr>
          <w:p w14:paraId="718384CB" w14:textId="2D6DE570" w:rsidR="0029469C" w:rsidRPr="00D94F85" w:rsidRDefault="0029469C" w:rsidP="0029469C">
            <w:pPr>
              <w:spacing w:line="260" w:lineRule="atLeast"/>
              <w:rPr>
                <w:sz w:val="18"/>
                <w:szCs w:val="18"/>
              </w:rPr>
            </w:pPr>
            <w:r w:rsidRPr="00D94F85">
              <w:rPr>
                <w:sz w:val="18"/>
                <w:szCs w:val="18"/>
              </w:rPr>
              <w:t>BRL 16</w:t>
            </w:r>
          </w:p>
        </w:tc>
        <w:tc>
          <w:tcPr>
            <w:tcW w:w="2254" w:type="dxa"/>
          </w:tcPr>
          <w:p w14:paraId="5D8A65CB" w14:textId="7F72871A" w:rsidR="0029469C" w:rsidRPr="00D94F85" w:rsidRDefault="0029469C" w:rsidP="0029469C">
            <w:pPr>
              <w:spacing w:line="260" w:lineRule="atLeast"/>
              <w:rPr>
                <w:sz w:val="18"/>
                <w:szCs w:val="18"/>
              </w:rPr>
            </w:pPr>
            <w:r w:rsidRPr="00D94F85">
              <w:rPr>
                <w:sz w:val="18"/>
                <w:szCs w:val="18"/>
              </w:rPr>
              <w:t xml:space="preserve">Burðarlagsmalbik, efri flokkunarstærð 16 mm </w:t>
            </w:r>
          </w:p>
        </w:tc>
        <w:tc>
          <w:tcPr>
            <w:tcW w:w="5103" w:type="dxa"/>
          </w:tcPr>
          <w:p w14:paraId="216FF4F0" w14:textId="6162DE74" w:rsidR="0029469C" w:rsidRPr="00D94F85" w:rsidRDefault="0029469C" w:rsidP="0029469C">
            <w:pPr>
              <w:spacing w:line="260" w:lineRule="atLeast"/>
              <w:rPr>
                <w:sz w:val="18"/>
                <w:szCs w:val="18"/>
              </w:rPr>
            </w:pPr>
            <w:r w:rsidRPr="00D94F85">
              <w:rPr>
                <w:sz w:val="18"/>
                <w:szCs w:val="18"/>
              </w:rPr>
              <w:t>Notað sem burðarlag, í undantekningartilvikum sem bráðabirgðaslitlag en þá með auknum kröfum og lagt er yfir ári síðar.</w:t>
            </w:r>
          </w:p>
        </w:tc>
      </w:tr>
      <w:tr w:rsidR="0029469C" w:rsidRPr="00D94F85" w14:paraId="4308D572" w14:textId="77777777" w:rsidTr="00542604">
        <w:tc>
          <w:tcPr>
            <w:tcW w:w="1007" w:type="dxa"/>
            <w:shd w:val="clear" w:color="auto" w:fill="FFFAEE" w:themeFill="background2"/>
          </w:tcPr>
          <w:p w14:paraId="11F3E810" w14:textId="6C07CFB4" w:rsidR="0029469C" w:rsidRPr="00D94F85" w:rsidRDefault="0029469C" w:rsidP="0029469C">
            <w:pPr>
              <w:spacing w:line="260" w:lineRule="atLeast"/>
              <w:rPr>
                <w:sz w:val="18"/>
                <w:szCs w:val="18"/>
              </w:rPr>
            </w:pPr>
            <w:r w:rsidRPr="00D94F85">
              <w:rPr>
                <w:sz w:val="18"/>
                <w:szCs w:val="18"/>
              </w:rPr>
              <w:t>BRL 22</w:t>
            </w:r>
          </w:p>
        </w:tc>
        <w:tc>
          <w:tcPr>
            <w:tcW w:w="2254" w:type="dxa"/>
          </w:tcPr>
          <w:p w14:paraId="551A6722" w14:textId="67B5E2C9" w:rsidR="0029469C" w:rsidRPr="00D94F85" w:rsidRDefault="0029469C" w:rsidP="0029469C">
            <w:pPr>
              <w:spacing w:line="260" w:lineRule="atLeast"/>
              <w:rPr>
                <w:sz w:val="18"/>
                <w:szCs w:val="18"/>
              </w:rPr>
            </w:pPr>
            <w:r w:rsidRPr="00D94F85">
              <w:rPr>
                <w:sz w:val="18"/>
                <w:szCs w:val="18"/>
              </w:rPr>
              <w:t xml:space="preserve">Burðarlagsmalbik, efri flokkunarstærð 22 mm </w:t>
            </w:r>
          </w:p>
        </w:tc>
        <w:tc>
          <w:tcPr>
            <w:tcW w:w="5103" w:type="dxa"/>
          </w:tcPr>
          <w:p w14:paraId="70F35B77" w14:textId="28FCE7FA" w:rsidR="0029469C" w:rsidRPr="00D94F85" w:rsidRDefault="0029469C" w:rsidP="0029469C">
            <w:pPr>
              <w:spacing w:line="260" w:lineRule="atLeast"/>
              <w:rPr>
                <w:sz w:val="18"/>
                <w:szCs w:val="18"/>
              </w:rPr>
            </w:pPr>
            <w:r w:rsidRPr="00D94F85">
              <w:rPr>
                <w:sz w:val="18"/>
                <w:szCs w:val="18"/>
              </w:rPr>
              <w:t>Notað sem burðarlag, í undantekningartilvikum sem bráðabirgðaslitlag en þá með auknum kröfum og lagt er yfir ári síðar.</w:t>
            </w:r>
          </w:p>
        </w:tc>
      </w:tr>
    </w:tbl>
    <w:p w14:paraId="457E141A" w14:textId="77777777" w:rsidR="00542604" w:rsidRPr="00542604" w:rsidRDefault="00542604" w:rsidP="00542604">
      <w:pPr>
        <w:spacing w:before="240" w:after="240"/>
        <w:rPr>
          <w:lang w:val="is-IS"/>
        </w:rPr>
      </w:pPr>
      <w:r w:rsidRPr="00542604">
        <w:rPr>
          <w:lang w:val="is-IS"/>
        </w:rPr>
        <w:t>Val á malbiksgerð. Við hönnun stífmalbiks (AC) og steinríks malbiks (SMA) er  valinn stærðarflokkur steinefnis, stungudýpt biks, viðloðunarefni og stífniaukandi fjölliður með hliðsjón af umferð (ÁDU), sjá töflu 64-2. Umferðarflokkar miðast við heildarumferð.</w:t>
      </w:r>
    </w:p>
    <w:p w14:paraId="10A523F9" w14:textId="77777777" w:rsidR="00843F20" w:rsidRDefault="00843F20">
      <w:pPr>
        <w:tabs>
          <w:tab w:val="clear" w:pos="454"/>
          <w:tab w:val="clear" w:pos="1077"/>
          <w:tab w:val="clear" w:pos="2155"/>
        </w:tabs>
        <w:snapToGrid/>
        <w:spacing w:after="160" w:line="259" w:lineRule="auto"/>
        <w:rPr>
          <w:b/>
          <w:bCs/>
          <w:lang w:val="is-IS"/>
        </w:rPr>
      </w:pPr>
      <w:r>
        <w:rPr>
          <w:b/>
          <w:bCs/>
          <w:lang w:val="is-IS"/>
        </w:rPr>
        <w:br w:type="page"/>
      </w:r>
    </w:p>
    <w:p w14:paraId="0171A4A2" w14:textId="42318364" w:rsidR="001D5C32" w:rsidRDefault="00542604" w:rsidP="00215ACA">
      <w:pPr>
        <w:pStyle w:val="Mynd"/>
      </w:pPr>
      <w:r w:rsidRPr="00542604">
        <w:rPr>
          <w:b/>
          <w:bCs/>
        </w:rPr>
        <w:lastRenderedPageBreak/>
        <w:t>Tafla 64 2:</w:t>
      </w:r>
      <w:r w:rsidRPr="00542604">
        <w:t xml:space="preserve"> </w:t>
      </w:r>
      <w:r w:rsidR="00215ACA">
        <w:br/>
      </w:r>
      <w:r w:rsidRPr="00542604">
        <w:t>Ýmsir valkostir hönnuðar fyrir blöndun malbiks</w:t>
      </w:r>
    </w:p>
    <w:tbl>
      <w:tblPr>
        <w:tblStyle w:val="IRCAcolor"/>
        <w:tblW w:w="8789" w:type="dxa"/>
        <w:tblLook w:val="0660" w:firstRow="1" w:lastRow="1" w:firstColumn="0" w:lastColumn="0" w:noHBand="1" w:noVBand="1"/>
      </w:tblPr>
      <w:tblGrid>
        <w:gridCol w:w="1376"/>
        <w:gridCol w:w="1816"/>
        <w:gridCol w:w="1310"/>
        <w:gridCol w:w="1877"/>
        <w:gridCol w:w="2410"/>
      </w:tblGrid>
      <w:tr w:rsidR="00B5653F" w:rsidRPr="000F7995" w14:paraId="2F26FFA1" w14:textId="77777777" w:rsidTr="00B5653F">
        <w:trPr>
          <w:cnfStyle w:val="100000000000" w:firstRow="1" w:lastRow="0" w:firstColumn="0" w:lastColumn="0" w:oddVBand="0" w:evenVBand="0" w:oddHBand="0" w:evenHBand="0" w:firstRowFirstColumn="0" w:firstRowLastColumn="0" w:lastRowFirstColumn="0" w:lastRowLastColumn="0"/>
          <w:trHeight w:val="611"/>
        </w:trPr>
        <w:tc>
          <w:tcPr>
            <w:tcW w:w="1376" w:type="dxa"/>
          </w:tcPr>
          <w:p w14:paraId="5B19498D" w14:textId="182DD6F1" w:rsidR="00B5653F" w:rsidRPr="000F7995" w:rsidRDefault="00B5653F" w:rsidP="00B5653F">
            <w:pPr>
              <w:rPr>
                <w:b w:val="0"/>
                <w:sz w:val="18"/>
                <w:szCs w:val="18"/>
              </w:rPr>
            </w:pPr>
            <w:r w:rsidRPr="00972A3A">
              <w:t>Heildar-umferð (ÁDU)</w:t>
            </w:r>
          </w:p>
        </w:tc>
        <w:tc>
          <w:tcPr>
            <w:tcW w:w="1816" w:type="dxa"/>
          </w:tcPr>
          <w:p w14:paraId="74278B73" w14:textId="74DCCFD9" w:rsidR="00B5653F" w:rsidRPr="000F7995" w:rsidRDefault="00B5653F" w:rsidP="00B5653F">
            <w:pPr>
              <w:spacing w:line="260" w:lineRule="atLeast"/>
              <w:rPr>
                <w:sz w:val="18"/>
                <w:szCs w:val="18"/>
                <w:lang w:val="is-IS"/>
              </w:rPr>
            </w:pPr>
            <w:r w:rsidRPr="005E4B1F">
              <w:t>Stærðarflokkur og gerð steinefnis</w:t>
            </w:r>
          </w:p>
        </w:tc>
        <w:tc>
          <w:tcPr>
            <w:tcW w:w="1310" w:type="dxa"/>
          </w:tcPr>
          <w:p w14:paraId="2C1DA3D4" w14:textId="76A0A89F" w:rsidR="00B5653F" w:rsidRPr="000F7995" w:rsidRDefault="00B5653F" w:rsidP="00B5653F">
            <w:pPr>
              <w:spacing w:line="260" w:lineRule="atLeast"/>
              <w:rPr>
                <w:rFonts w:eastAsia="Times New Roman" w:cs="Times New Roman"/>
                <w:sz w:val="18"/>
                <w:szCs w:val="18"/>
                <w:lang w:val="is-IS" w:eastAsia="en-US"/>
              </w:rPr>
            </w:pPr>
            <w:r w:rsidRPr="00D62029">
              <w:t>Sungudýpt biks (PG)</w:t>
            </w:r>
          </w:p>
        </w:tc>
        <w:tc>
          <w:tcPr>
            <w:tcW w:w="1877" w:type="dxa"/>
          </w:tcPr>
          <w:p w14:paraId="0822C8F9" w14:textId="20AF34C0" w:rsidR="00B5653F" w:rsidRPr="000F7995" w:rsidRDefault="00B5653F" w:rsidP="00B5653F">
            <w:pPr>
              <w:spacing w:line="260" w:lineRule="atLeast"/>
              <w:rPr>
                <w:rFonts w:eastAsia="Times New Roman" w:cs="Times New Roman"/>
                <w:sz w:val="18"/>
                <w:szCs w:val="18"/>
                <w:lang w:val="is-IS" w:eastAsia="en-US"/>
              </w:rPr>
            </w:pPr>
            <w:r w:rsidRPr="00B52BB8">
              <w:t>Viðloðunarefni* (% af bindiefnismagni)</w:t>
            </w:r>
          </w:p>
        </w:tc>
        <w:tc>
          <w:tcPr>
            <w:tcW w:w="2410" w:type="dxa"/>
          </w:tcPr>
          <w:p w14:paraId="39849A7A" w14:textId="7507A1A5" w:rsidR="00B5653F" w:rsidRPr="000F7995" w:rsidRDefault="00B5653F" w:rsidP="00B5653F">
            <w:pPr>
              <w:spacing w:line="260" w:lineRule="atLeast"/>
              <w:rPr>
                <w:rFonts w:eastAsia="Times New Roman" w:cs="Times New Roman"/>
                <w:sz w:val="18"/>
                <w:szCs w:val="18"/>
                <w:lang w:val="is-IS" w:eastAsia="en-US"/>
              </w:rPr>
            </w:pPr>
            <w:r w:rsidRPr="00C37505">
              <w:t>Stífniaukandi fjölliður/vax**</w:t>
            </w:r>
          </w:p>
        </w:tc>
      </w:tr>
      <w:tr w:rsidR="00B5653F" w:rsidRPr="000F7995" w14:paraId="701CA5ED" w14:textId="77777777" w:rsidTr="00B5653F">
        <w:tc>
          <w:tcPr>
            <w:tcW w:w="1376" w:type="dxa"/>
            <w:shd w:val="clear" w:color="auto" w:fill="FFFAEE" w:themeFill="background2"/>
          </w:tcPr>
          <w:p w14:paraId="06299E01" w14:textId="3797138B" w:rsidR="00B5653F" w:rsidRPr="000F7995" w:rsidRDefault="00B5653F" w:rsidP="00B5653F">
            <w:pPr>
              <w:spacing w:line="260" w:lineRule="atLeast"/>
              <w:rPr>
                <w:sz w:val="18"/>
                <w:szCs w:val="18"/>
                <w:lang w:val="is-IS"/>
              </w:rPr>
            </w:pPr>
            <w:r w:rsidRPr="00972A3A">
              <w:t>&lt; 3000</w:t>
            </w:r>
          </w:p>
        </w:tc>
        <w:tc>
          <w:tcPr>
            <w:tcW w:w="1816" w:type="dxa"/>
          </w:tcPr>
          <w:p w14:paraId="059F5007" w14:textId="47C814E6" w:rsidR="00B5653F" w:rsidRPr="000F7995" w:rsidRDefault="00B5653F" w:rsidP="00B5653F">
            <w:pPr>
              <w:spacing w:line="260" w:lineRule="atLeast"/>
              <w:rPr>
                <w:sz w:val="18"/>
                <w:szCs w:val="18"/>
                <w:lang w:val="is-IS"/>
              </w:rPr>
            </w:pPr>
            <w:r w:rsidRPr="005E4B1F">
              <w:t>AC8, AC11, AC16,</w:t>
            </w:r>
            <w:r w:rsidR="007E6CDA">
              <w:t xml:space="preserve"> </w:t>
            </w:r>
            <w:r w:rsidRPr="005E4B1F">
              <w:t>SMA8, SMA11, SMA16</w:t>
            </w:r>
          </w:p>
        </w:tc>
        <w:tc>
          <w:tcPr>
            <w:tcW w:w="1310" w:type="dxa"/>
          </w:tcPr>
          <w:p w14:paraId="4BCDD0D8" w14:textId="0C71D2AD" w:rsidR="00B5653F" w:rsidRPr="000F7995" w:rsidRDefault="00B5653F" w:rsidP="00B5653F">
            <w:pPr>
              <w:spacing w:line="260" w:lineRule="atLeast"/>
              <w:rPr>
                <w:sz w:val="18"/>
                <w:szCs w:val="18"/>
              </w:rPr>
            </w:pPr>
            <w:r w:rsidRPr="00D62029">
              <w:t>160/220, 70/100</w:t>
            </w:r>
          </w:p>
        </w:tc>
        <w:tc>
          <w:tcPr>
            <w:tcW w:w="1877" w:type="dxa"/>
          </w:tcPr>
          <w:p w14:paraId="31D1C011" w14:textId="7C875CEC" w:rsidR="00B5653F" w:rsidRPr="000F7995" w:rsidRDefault="00B5653F" w:rsidP="00B5653F">
            <w:pPr>
              <w:spacing w:line="260" w:lineRule="atLeast"/>
              <w:rPr>
                <w:sz w:val="18"/>
                <w:szCs w:val="18"/>
              </w:rPr>
            </w:pPr>
            <w:r w:rsidRPr="00B52BB8">
              <w:t>0,25-0,3%</w:t>
            </w:r>
          </w:p>
        </w:tc>
        <w:tc>
          <w:tcPr>
            <w:tcW w:w="2410" w:type="dxa"/>
          </w:tcPr>
          <w:p w14:paraId="56C21E99" w14:textId="40D11E7E" w:rsidR="00B5653F" w:rsidRPr="000F7995" w:rsidRDefault="00B5653F" w:rsidP="00B5653F">
            <w:pPr>
              <w:spacing w:line="260" w:lineRule="atLeast"/>
              <w:rPr>
                <w:sz w:val="18"/>
                <w:szCs w:val="18"/>
              </w:rPr>
            </w:pPr>
            <w:r w:rsidRPr="00C37505">
              <w:t>Nei</w:t>
            </w:r>
          </w:p>
        </w:tc>
      </w:tr>
      <w:tr w:rsidR="00B5653F" w:rsidRPr="000F7995" w14:paraId="6A572B03" w14:textId="77777777" w:rsidTr="00B5653F">
        <w:tc>
          <w:tcPr>
            <w:tcW w:w="1376" w:type="dxa"/>
            <w:shd w:val="clear" w:color="auto" w:fill="FFFAEE" w:themeFill="background2"/>
          </w:tcPr>
          <w:p w14:paraId="161666D7" w14:textId="515BDB16" w:rsidR="00B5653F" w:rsidRPr="000F7995" w:rsidRDefault="00B5653F" w:rsidP="00B5653F">
            <w:pPr>
              <w:spacing w:line="260" w:lineRule="atLeast"/>
              <w:rPr>
                <w:sz w:val="18"/>
                <w:szCs w:val="18"/>
                <w:lang w:val="is-IS"/>
              </w:rPr>
            </w:pPr>
            <w:r w:rsidRPr="00972A3A">
              <w:t>3000-8000</w:t>
            </w:r>
          </w:p>
        </w:tc>
        <w:tc>
          <w:tcPr>
            <w:tcW w:w="1816" w:type="dxa"/>
          </w:tcPr>
          <w:p w14:paraId="747415C0" w14:textId="31E68024" w:rsidR="00B5653F" w:rsidRPr="000F7995" w:rsidRDefault="00B5653F" w:rsidP="00B5653F">
            <w:pPr>
              <w:spacing w:line="260" w:lineRule="atLeast"/>
              <w:rPr>
                <w:sz w:val="18"/>
                <w:szCs w:val="18"/>
                <w:lang w:val="is-IS"/>
              </w:rPr>
            </w:pPr>
            <w:r w:rsidRPr="005E4B1F">
              <w:t>AC11, AC16, SMA11, SMA16</w:t>
            </w:r>
          </w:p>
        </w:tc>
        <w:tc>
          <w:tcPr>
            <w:tcW w:w="1310" w:type="dxa"/>
          </w:tcPr>
          <w:p w14:paraId="24736A2D" w14:textId="05ABF484" w:rsidR="00B5653F" w:rsidRPr="000F7995" w:rsidRDefault="00B5653F" w:rsidP="00B5653F">
            <w:pPr>
              <w:spacing w:line="260" w:lineRule="atLeast"/>
              <w:rPr>
                <w:sz w:val="18"/>
                <w:szCs w:val="18"/>
              </w:rPr>
            </w:pPr>
            <w:r w:rsidRPr="00D62029">
              <w:t>160/220, 70/100</w:t>
            </w:r>
          </w:p>
        </w:tc>
        <w:tc>
          <w:tcPr>
            <w:tcW w:w="1877" w:type="dxa"/>
          </w:tcPr>
          <w:p w14:paraId="7ABD0AE6" w14:textId="7004CC42" w:rsidR="00B5653F" w:rsidRPr="000F7995" w:rsidRDefault="00B5653F" w:rsidP="00B5653F">
            <w:pPr>
              <w:spacing w:line="260" w:lineRule="atLeast"/>
              <w:rPr>
                <w:sz w:val="18"/>
                <w:szCs w:val="18"/>
              </w:rPr>
            </w:pPr>
            <w:r w:rsidRPr="00B52BB8">
              <w:t>0,25-0,3%</w:t>
            </w:r>
          </w:p>
        </w:tc>
        <w:tc>
          <w:tcPr>
            <w:tcW w:w="2410" w:type="dxa"/>
          </w:tcPr>
          <w:p w14:paraId="41580F7E" w14:textId="318BA2D0" w:rsidR="00B5653F" w:rsidRPr="000F7995" w:rsidRDefault="00B5653F" w:rsidP="00B5653F">
            <w:pPr>
              <w:spacing w:line="260" w:lineRule="atLeast"/>
              <w:rPr>
                <w:sz w:val="18"/>
                <w:szCs w:val="18"/>
              </w:rPr>
            </w:pPr>
            <w:r w:rsidRPr="00C37505">
              <w:t>Nei</w:t>
            </w:r>
          </w:p>
        </w:tc>
      </w:tr>
      <w:tr w:rsidR="00B5653F" w:rsidRPr="000F7995" w14:paraId="23E31E2A" w14:textId="77777777" w:rsidTr="00B5653F">
        <w:tc>
          <w:tcPr>
            <w:tcW w:w="1376" w:type="dxa"/>
            <w:shd w:val="clear" w:color="auto" w:fill="FFFAEE" w:themeFill="background2"/>
          </w:tcPr>
          <w:p w14:paraId="2D1A14EB" w14:textId="6DF9CE2B" w:rsidR="00B5653F" w:rsidRPr="000F7995" w:rsidRDefault="00B5653F" w:rsidP="00B5653F">
            <w:pPr>
              <w:spacing w:line="260" w:lineRule="atLeast"/>
              <w:rPr>
                <w:sz w:val="18"/>
                <w:szCs w:val="18"/>
              </w:rPr>
            </w:pPr>
            <w:r w:rsidRPr="00972A3A">
              <w:t>8000-15000</w:t>
            </w:r>
          </w:p>
        </w:tc>
        <w:tc>
          <w:tcPr>
            <w:tcW w:w="1816" w:type="dxa"/>
          </w:tcPr>
          <w:p w14:paraId="5CA13464" w14:textId="72CEAEA8" w:rsidR="00B5653F" w:rsidRPr="000F7995" w:rsidRDefault="00B5653F" w:rsidP="00B5653F">
            <w:pPr>
              <w:spacing w:line="260" w:lineRule="atLeast"/>
              <w:rPr>
                <w:sz w:val="18"/>
                <w:szCs w:val="18"/>
              </w:rPr>
            </w:pPr>
            <w:r w:rsidRPr="005E4B1F">
              <w:t>AC11, AC16, SMA11, SMA16</w:t>
            </w:r>
          </w:p>
        </w:tc>
        <w:tc>
          <w:tcPr>
            <w:tcW w:w="1310" w:type="dxa"/>
          </w:tcPr>
          <w:p w14:paraId="2F63C2EF" w14:textId="30D0323D" w:rsidR="00B5653F" w:rsidRPr="000F7995" w:rsidRDefault="00B5653F" w:rsidP="00B5653F">
            <w:pPr>
              <w:spacing w:line="260" w:lineRule="atLeast"/>
              <w:rPr>
                <w:sz w:val="18"/>
                <w:szCs w:val="18"/>
              </w:rPr>
            </w:pPr>
            <w:r w:rsidRPr="00D62029">
              <w:t>160/220, 70/100</w:t>
            </w:r>
          </w:p>
        </w:tc>
        <w:tc>
          <w:tcPr>
            <w:tcW w:w="1877" w:type="dxa"/>
          </w:tcPr>
          <w:p w14:paraId="213A262A" w14:textId="031CEA01" w:rsidR="00B5653F" w:rsidRPr="000F7995" w:rsidRDefault="00B5653F" w:rsidP="00B5653F">
            <w:pPr>
              <w:spacing w:line="260" w:lineRule="atLeast"/>
              <w:rPr>
                <w:sz w:val="18"/>
                <w:szCs w:val="18"/>
              </w:rPr>
            </w:pPr>
            <w:r w:rsidRPr="00B52BB8">
              <w:t>0,25-0,3%</w:t>
            </w:r>
          </w:p>
        </w:tc>
        <w:tc>
          <w:tcPr>
            <w:tcW w:w="2410" w:type="dxa"/>
          </w:tcPr>
          <w:p w14:paraId="4ED6DCD8" w14:textId="54F1D3A3" w:rsidR="00B5653F" w:rsidRPr="000F7995" w:rsidRDefault="00B5653F" w:rsidP="00B5653F">
            <w:pPr>
              <w:spacing w:line="260" w:lineRule="atLeast"/>
              <w:rPr>
                <w:sz w:val="18"/>
                <w:szCs w:val="18"/>
              </w:rPr>
            </w:pPr>
            <w:r w:rsidRPr="00C37505">
              <w:t>Já, ef gerðarprófanir gefa þá vísbendingu***</w:t>
            </w:r>
          </w:p>
        </w:tc>
      </w:tr>
      <w:tr w:rsidR="00B5653F" w:rsidRPr="000F7995" w14:paraId="64E7996E" w14:textId="77777777" w:rsidTr="00B5653F">
        <w:tc>
          <w:tcPr>
            <w:tcW w:w="1376" w:type="dxa"/>
            <w:shd w:val="clear" w:color="auto" w:fill="FFFAEE" w:themeFill="background2"/>
          </w:tcPr>
          <w:p w14:paraId="4518C36C" w14:textId="23672D27" w:rsidR="00B5653F" w:rsidRPr="000F7995" w:rsidRDefault="00B5653F" w:rsidP="00B5653F">
            <w:pPr>
              <w:spacing w:line="260" w:lineRule="atLeast"/>
              <w:rPr>
                <w:sz w:val="18"/>
                <w:szCs w:val="18"/>
              </w:rPr>
            </w:pPr>
            <w:r w:rsidRPr="00972A3A">
              <w:t>&gt; 15000</w:t>
            </w:r>
          </w:p>
        </w:tc>
        <w:tc>
          <w:tcPr>
            <w:tcW w:w="1816" w:type="dxa"/>
          </w:tcPr>
          <w:p w14:paraId="620DD3EF" w14:textId="7E0F4B1A" w:rsidR="00B5653F" w:rsidRPr="000F7995" w:rsidRDefault="00B5653F" w:rsidP="00B5653F">
            <w:pPr>
              <w:spacing w:line="260" w:lineRule="atLeast"/>
              <w:rPr>
                <w:sz w:val="18"/>
                <w:szCs w:val="18"/>
              </w:rPr>
            </w:pPr>
            <w:r w:rsidRPr="005E4B1F">
              <w:t>AC16, SMA16</w:t>
            </w:r>
          </w:p>
        </w:tc>
        <w:tc>
          <w:tcPr>
            <w:tcW w:w="1310" w:type="dxa"/>
          </w:tcPr>
          <w:p w14:paraId="47885F86" w14:textId="3E24102C" w:rsidR="00B5653F" w:rsidRPr="000F7995" w:rsidRDefault="00B5653F" w:rsidP="00B5653F">
            <w:pPr>
              <w:spacing w:line="260" w:lineRule="atLeast"/>
              <w:rPr>
                <w:sz w:val="18"/>
                <w:szCs w:val="18"/>
              </w:rPr>
            </w:pPr>
            <w:r w:rsidRPr="00D62029">
              <w:t>70/100</w:t>
            </w:r>
          </w:p>
        </w:tc>
        <w:tc>
          <w:tcPr>
            <w:tcW w:w="1877" w:type="dxa"/>
          </w:tcPr>
          <w:p w14:paraId="55C58081" w14:textId="0749DCBE" w:rsidR="00B5653F" w:rsidRPr="000F7995" w:rsidRDefault="00B5653F" w:rsidP="00B5653F">
            <w:pPr>
              <w:spacing w:line="260" w:lineRule="atLeast"/>
              <w:rPr>
                <w:sz w:val="18"/>
                <w:szCs w:val="18"/>
              </w:rPr>
            </w:pPr>
            <w:r w:rsidRPr="00B52BB8">
              <w:t>0,25-0,3%</w:t>
            </w:r>
          </w:p>
        </w:tc>
        <w:tc>
          <w:tcPr>
            <w:tcW w:w="2410" w:type="dxa"/>
          </w:tcPr>
          <w:p w14:paraId="14DFB320" w14:textId="5C50F864" w:rsidR="00B5653F" w:rsidRPr="000F7995" w:rsidRDefault="00B5653F" w:rsidP="00B5653F">
            <w:pPr>
              <w:spacing w:line="260" w:lineRule="atLeast"/>
              <w:rPr>
                <w:sz w:val="18"/>
                <w:szCs w:val="18"/>
              </w:rPr>
            </w:pPr>
            <w:r w:rsidRPr="00C37505">
              <w:t>Já, ef gerðarprófanir gefa þá vísbendingu***</w:t>
            </w:r>
          </w:p>
        </w:tc>
      </w:tr>
      <w:tr w:rsidR="00B5653F" w:rsidRPr="000F7995" w14:paraId="1EE7374C" w14:textId="77777777" w:rsidTr="00B5653F">
        <w:tc>
          <w:tcPr>
            <w:tcW w:w="1376" w:type="dxa"/>
            <w:shd w:val="clear" w:color="auto" w:fill="FFFAEE" w:themeFill="background2"/>
          </w:tcPr>
          <w:p w14:paraId="5B0906F9" w14:textId="3D775756" w:rsidR="00B5653F" w:rsidRPr="000F7995" w:rsidRDefault="00B5653F" w:rsidP="00B5653F">
            <w:pPr>
              <w:spacing w:line="260" w:lineRule="atLeast"/>
              <w:rPr>
                <w:sz w:val="18"/>
                <w:szCs w:val="18"/>
              </w:rPr>
            </w:pPr>
            <w:r w:rsidRPr="00972A3A">
              <w:t>&gt; 30000</w:t>
            </w:r>
          </w:p>
        </w:tc>
        <w:tc>
          <w:tcPr>
            <w:tcW w:w="1816" w:type="dxa"/>
          </w:tcPr>
          <w:p w14:paraId="045D76DF" w14:textId="2BC13030" w:rsidR="00B5653F" w:rsidRPr="000F7995" w:rsidRDefault="00B5653F" w:rsidP="00B5653F">
            <w:pPr>
              <w:spacing w:line="260" w:lineRule="atLeast"/>
              <w:rPr>
                <w:sz w:val="18"/>
                <w:szCs w:val="18"/>
              </w:rPr>
            </w:pPr>
            <w:r w:rsidRPr="005E4B1F">
              <w:t>AC16, SMA16</w:t>
            </w:r>
          </w:p>
        </w:tc>
        <w:tc>
          <w:tcPr>
            <w:tcW w:w="1310" w:type="dxa"/>
          </w:tcPr>
          <w:p w14:paraId="10A5F885" w14:textId="088D42CD" w:rsidR="00B5653F" w:rsidRPr="000F7995" w:rsidRDefault="00B5653F" w:rsidP="00B5653F">
            <w:pPr>
              <w:spacing w:line="260" w:lineRule="atLeast"/>
              <w:rPr>
                <w:sz w:val="18"/>
                <w:szCs w:val="18"/>
              </w:rPr>
            </w:pPr>
            <w:r w:rsidRPr="00D62029">
              <w:t>70/100</w:t>
            </w:r>
          </w:p>
        </w:tc>
        <w:tc>
          <w:tcPr>
            <w:tcW w:w="1877" w:type="dxa"/>
          </w:tcPr>
          <w:p w14:paraId="4A3BBFF0" w14:textId="37A6173B" w:rsidR="00B5653F" w:rsidRPr="000F7995" w:rsidRDefault="00B5653F" w:rsidP="00B5653F">
            <w:pPr>
              <w:spacing w:line="260" w:lineRule="atLeast"/>
              <w:rPr>
                <w:sz w:val="18"/>
                <w:szCs w:val="18"/>
              </w:rPr>
            </w:pPr>
            <w:r w:rsidRPr="00B52BB8">
              <w:t>0,25-0,3%</w:t>
            </w:r>
          </w:p>
        </w:tc>
        <w:tc>
          <w:tcPr>
            <w:tcW w:w="2410" w:type="dxa"/>
          </w:tcPr>
          <w:p w14:paraId="713F27CF" w14:textId="29560EEA" w:rsidR="00B5653F" w:rsidRPr="000F7995" w:rsidRDefault="00B5653F" w:rsidP="00B5653F">
            <w:pPr>
              <w:spacing w:line="260" w:lineRule="atLeast"/>
              <w:rPr>
                <w:sz w:val="18"/>
                <w:szCs w:val="18"/>
              </w:rPr>
            </w:pPr>
            <w:r w:rsidRPr="00C37505">
              <w:t>Já</w:t>
            </w:r>
          </w:p>
        </w:tc>
      </w:tr>
    </w:tbl>
    <w:p w14:paraId="6BB0A825" w14:textId="77777777" w:rsidR="002B5D9D" w:rsidRPr="002B5D9D" w:rsidRDefault="002B5D9D" w:rsidP="002B5D9D">
      <w:pPr>
        <w:rPr>
          <w:i/>
          <w:iCs/>
          <w:sz w:val="18"/>
          <w:szCs w:val="18"/>
          <w:lang w:val="is-IS"/>
        </w:rPr>
      </w:pPr>
      <w:r w:rsidRPr="002B5D9D">
        <w:rPr>
          <w:i/>
          <w:iCs/>
          <w:sz w:val="18"/>
          <w:szCs w:val="18"/>
          <w:lang w:val="is-IS"/>
        </w:rPr>
        <w:t>*Tilgreina skal viðloðunarefni af viðurkenndri tegund svo sem Rediset eða Evotherm.</w:t>
      </w:r>
    </w:p>
    <w:p w14:paraId="732F821C" w14:textId="77777777" w:rsidR="002B5D9D" w:rsidRPr="002B5D9D" w:rsidRDefault="002B5D9D" w:rsidP="002B5D9D">
      <w:pPr>
        <w:rPr>
          <w:i/>
          <w:iCs/>
          <w:sz w:val="18"/>
          <w:szCs w:val="18"/>
          <w:lang w:val="is-IS"/>
        </w:rPr>
      </w:pPr>
      <w:r w:rsidRPr="002B5D9D">
        <w:rPr>
          <w:i/>
          <w:iCs/>
          <w:sz w:val="18"/>
          <w:szCs w:val="18"/>
          <w:lang w:val="is-IS"/>
        </w:rPr>
        <w:t>**Tilgreina skal magn fjölliðu/vaxefnis af viðurkenndri tegund svo sem SBS eða Sasobit.</w:t>
      </w:r>
    </w:p>
    <w:p w14:paraId="5953B9CA" w14:textId="08620651" w:rsidR="001D5C32" w:rsidRPr="002B5D9D" w:rsidRDefault="002B5D9D" w:rsidP="002B5D9D">
      <w:pPr>
        <w:spacing w:after="240"/>
        <w:rPr>
          <w:i/>
          <w:iCs/>
          <w:sz w:val="18"/>
          <w:szCs w:val="18"/>
          <w:lang w:val="is-IS"/>
        </w:rPr>
      </w:pPr>
      <w:r w:rsidRPr="002B5D9D">
        <w:rPr>
          <w:i/>
          <w:iCs/>
          <w:sz w:val="18"/>
          <w:szCs w:val="18"/>
          <w:lang w:val="is-IS"/>
        </w:rPr>
        <w:t>*** Settar eru fram kröfur um lágmarksgildi úr hjólfaraprófi, Prall</w:t>
      </w:r>
      <w:r w:rsidR="008620A2">
        <w:rPr>
          <w:i/>
          <w:iCs/>
          <w:sz w:val="18"/>
          <w:szCs w:val="18"/>
          <w:lang w:val="is-IS"/>
        </w:rPr>
        <w:t>-</w:t>
      </w:r>
      <w:r w:rsidRPr="002B5D9D">
        <w:rPr>
          <w:i/>
          <w:iCs/>
          <w:sz w:val="18"/>
          <w:szCs w:val="18"/>
          <w:lang w:val="is-IS"/>
        </w:rPr>
        <w:t>slitþolsprófi og vatnsnæmiprófi í kafla 64.5.3 (tafla 64.17) ef þungaumferð er meiri en 8000 ÁDU. Þar sem álag er mikið kemur íblöndun stífniaukandi fjölliða/vax vel til álita.</w:t>
      </w:r>
    </w:p>
    <w:p w14:paraId="162D3411" w14:textId="77777777" w:rsidR="0016797F" w:rsidRPr="0016797F" w:rsidRDefault="0016797F" w:rsidP="0016797F">
      <w:pPr>
        <w:spacing w:after="240"/>
        <w:rPr>
          <w:lang w:val="is-IS"/>
        </w:rPr>
      </w:pPr>
      <w:r w:rsidRPr="0016797F">
        <w:rPr>
          <w:lang w:val="is-IS"/>
        </w:rPr>
        <w:t>Hægt er að setja fram kröfu um gerð og magn viðurkennds hitalækkandi efnis í malbik ef útlögn fer fram í köldu veðri eða ef malbik er flutt langa vegalengd.</w:t>
      </w:r>
    </w:p>
    <w:p w14:paraId="5F331F3B" w14:textId="77777777" w:rsidR="0016797F" w:rsidRPr="0016797F" w:rsidRDefault="0016797F" w:rsidP="0016797F">
      <w:pPr>
        <w:spacing w:after="240"/>
        <w:rPr>
          <w:lang w:val="is-IS"/>
        </w:rPr>
      </w:pPr>
      <w:r w:rsidRPr="0016797F">
        <w:rPr>
          <w:lang w:val="is-IS"/>
        </w:rPr>
        <w:t>Gerðarprófanir (e. Type Testing) fyrir viðkomandi malbiksgerð m.t.t. umferðar skulu liggja fyrir samkvæmt íslenskum fylgistaðli ÍST 75 í upphafi verks. Í kafla 64.5.3 eru settar fram kröfur byggðar á niðurstöðum hjólfaraprófs, Prall slitþolsprófs og vatnsnæmiprófs.</w:t>
      </w:r>
    </w:p>
    <w:p w14:paraId="4741F6F8" w14:textId="77777777" w:rsidR="0016797F" w:rsidRPr="0016797F" w:rsidRDefault="0016797F" w:rsidP="0016797F">
      <w:pPr>
        <w:spacing w:after="240"/>
        <w:rPr>
          <w:lang w:val="is-IS"/>
        </w:rPr>
      </w:pPr>
      <w:r w:rsidRPr="0016797F">
        <w:rPr>
          <w:lang w:val="is-IS"/>
        </w:rPr>
        <w:t>Þegar malbiksgerðin hefur verið valin, er verkferillinn fyrir hönnun malbiksblanda tvíþættur. Fyrst þarf að kanna hvort steinefni sem til greina koma uppfylla kröfur sem gerðar eru til þeirra og ef svo er, þá er hægt að ákveða í hvaða hlutföllum á að blanda þau. Þar á eftir hefst verkferill sem fólginn er í að meta malbiksblönduna sem úr þessu verður. Verkferlarnir eru sýndir á myndum 64-3 og 64-4.</w:t>
      </w:r>
    </w:p>
    <w:p w14:paraId="48AC6E72" w14:textId="77777777" w:rsidR="0016797F" w:rsidRPr="0016797F" w:rsidRDefault="0016797F" w:rsidP="0016797F">
      <w:pPr>
        <w:spacing w:after="240"/>
        <w:rPr>
          <w:lang w:val="is-IS"/>
        </w:rPr>
      </w:pPr>
      <w:r w:rsidRPr="005A6F02">
        <w:rPr>
          <w:i/>
          <w:iCs/>
          <w:lang w:val="is-IS"/>
        </w:rPr>
        <w:t>Mat á steinefni.</w:t>
      </w:r>
      <w:r w:rsidRPr="0016797F">
        <w:rPr>
          <w:lang w:val="is-IS"/>
        </w:rPr>
        <w:t xml:space="preserve"> Við blöndun malbiks í stöð eru oftast notuð steinefni sem hafa verið möluð og sigtuð í kornastærðarflokka. Mismunandi er úr hversu mörgum steinefnaflokkum malbikunarstöðvar geta blandað og því þarf hönnuður að kanna það hjá viðkomandi malbikunarstöð. Í framhaldi af því er ákveðið hvaða stærðaflokkar verða notaðir og ákveða í hvaða hlutföllum þeim er blandað saman. Kosturinn við þetta er að hægt er að nota steinefni úr mismunandi námum í mismunandi stærðaflokka. Til dæmis getur steinefnið í grófasta kornaflokknum (perlan) komið úr námu þar sem steinefnið er sterkt (til dæmis sprengt og malað berg). Í malað berg getur vantað smærri kornastærðir til að sáldurferillinn rúmist </w:t>
      </w:r>
      <w:r w:rsidRPr="0016797F">
        <w:rPr>
          <w:lang w:val="is-IS"/>
        </w:rPr>
        <w:lastRenderedPageBreak/>
        <w:t>innan markalína malbiksgerðarinnar sem á að blanda. Þá er hægt að blanda í efnið sandi eða fínsandi úr öðrum námum til að lagfæra sáldurferilinn og stundum hefur sement eða fínmalaður kalksteinn verið notað til að auka innihald fínefnis (efni smærra en 0,063 mm), enda eru stundum sett takmörk á hlutfall fínefna sem eru fengin úr steinefninu. Tekið skal fram að ef skipt er um steinefni í einhverjum stærðarflokki skal gerðarprófa malbiksblönduna sem nýja gerð. Þó getur framleiðandi kosið að sleppa gerðarprófi fyrir ákveðinn eiginleika ef breytingin er augljóslega til hins betra fyrir viðkomandi eiginleika. Til dæmis þarf ekki að gera Prall-slitþolspróf ef steinefni sem tekið er inn er slitsterkara en steinefnið sem var fyrir því til sönnunar að slitstyrkur hafi ekki minnkað.</w:t>
      </w:r>
    </w:p>
    <w:p w14:paraId="1A15E9E7" w14:textId="77777777" w:rsidR="0016797F" w:rsidRPr="0016797F" w:rsidRDefault="0016797F" w:rsidP="0016797F">
      <w:pPr>
        <w:spacing w:after="240"/>
        <w:rPr>
          <w:lang w:val="is-IS"/>
        </w:rPr>
      </w:pPr>
      <w:r w:rsidRPr="0016797F">
        <w:rPr>
          <w:lang w:val="is-IS"/>
        </w:rPr>
        <w:t xml:space="preserve">Þegar steinefni er skoðað til að kanna hvort það er hæft í malbik, er fyrsta skrefið að meta innihald lífrænna efna, sjá flæðirit á mynd 64-3. Þegar malbik er blandað, er steinefnið hitað upp og þurrkað og við það rjúka lífræn óhreinindi í burtu að hluta. Þrátt fyrir það er óæskilegt að lífræn óhreinindi séu í of miklu magni og ef sjónmat bendir til þess þarf að framkvæma </w:t>
      </w:r>
      <w:r w:rsidRPr="00F078CB">
        <w:rPr>
          <w:i/>
          <w:iCs/>
          <w:lang w:val="is-IS"/>
        </w:rPr>
        <w:t>húmuspróf</w:t>
      </w:r>
      <w:r w:rsidRPr="0016797F">
        <w:rPr>
          <w:lang w:val="is-IS"/>
        </w:rPr>
        <w:t xml:space="preserve">. </w:t>
      </w:r>
    </w:p>
    <w:p w14:paraId="55BAF844" w14:textId="77777777" w:rsidR="0016797F" w:rsidRPr="0016797F" w:rsidRDefault="0016797F" w:rsidP="0016797F">
      <w:pPr>
        <w:spacing w:after="240"/>
        <w:rPr>
          <w:lang w:val="is-IS"/>
        </w:rPr>
      </w:pPr>
      <w:r w:rsidRPr="0016797F">
        <w:rPr>
          <w:lang w:val="is-IS"/>
        </w:rPr>
        <w:t xml:space="preserve">Eins og sést á mynd 64-3 er næsta skref að mæla </w:t>
      </w:r>
      <w:r w:rsidRPr="008A1F60">
        <w:rPr>
          <w:i/>
          <w:iCs/>
          <w:lang w:val="is-IS"/>
        </w:rPr>
        <w:t>kornadreifingu</w:t>
      </w:r>
      <w:r w:rsidRPr="0016797F">
        <w:rPr>
          <w:lang w:val="is-IS"/>
        </w:rPr>
        <w:t xml:space="preserve"> allra stærðarflokka sem þarf að vera þekkt áður en ákvörðun er tekin um blöndunarhlutföll steinefna í malbiksblöndu. Á eftir sáldurgreiningu eru </w:t>
      </w:r>
      <w:r w:rsidRPr="008A1F60">
        <w:rPr>
          <w:i/>
          <w:iCs/>
          <w:lang w:val="is-IS"/>
        </w:rPr>
        <w:t>viðloðunareiginleikar</w:t>
      </w:r>
      <w:r w:rsidRPr="0016797F">
        <w:rPr>
          <w:lang w:val="is-IS"/>
        </w:rPr>
        <w:t xml:space="preserve"> steinefnisins mældir.</w:t>
      </w:r>
    </w:p>
    <w:p w14:paraId="3BFF65BF" w14:textId="2212AACF" w:rsidR="00DA438B" w:rsidRDefault="0016797F" w:rsidP="0016797F">
      <w:pPr>
        <w:spacing w:after="240"/>
        <w:rPr>
          <w:lang w:val="is-IS"/>
        </w:rPr>
      </w:pPr>
      <w:r w:rsidRPr="0016797F">
        <w:rPr>
          <w:lang w:val="is-IS"/>
        </w:rPr>
        <w:t xml:space="preserve">Næsta skref er að </w:t>
      </w:r>
      <w:r w:rsidRPr="00667065">
        <w:rPr>
          <w:i/>
          <w:iCs/>
          <w:lang w:val="is-IS"/>
        </w:rPr>
        <w:t>berggreina</w:t>
      </w:r>
      <w:r w:rsidRPr="0016797F">
        <w:rPr>
          <w:lang w:val="is-IS"/>
        </w:rPr>
        <w:t xml:space="preserve"> efnið og þá fást upplýsingar um hlutfall óæskilegra bergbrigða í steinefninu og um leið hvort það er líklegt til að standast aðrar kröfur sem til þess eru gerðar. Ef niðurstöður berggreiningar standast ekki leiðbeinandi kröfur þarf að gera </w:t>
      </w:r>
      <w:r w:rsidRPr="00667065">
        <w:rPr>
          <w:i/>
          <w:iCs/>
          <w:lang w:val="is-IS"/>
        </w:rPr>
        <w:t>frostþolspróf</w:t>
      </w:r>
      <w:r w:rsidRPr="0016797F">
        <w:rPr>
          <w:lang w:val="is-IS"/>
        </w:rPr>
        <w:t xml:space="preserve">, sem gefur vísbendingu um hvort hætta er á að efnið brotni mikið niður vegna veðrunarálags. Ef steinefnið stenst leiðbeinandi kröfur um berggreiningu og/eða frostþolspróf þarf að prófa það frekar til að kanna ýmsa mikilvæga eiginleika. </w:t>
      </w:r>
      <w:r w:rsidRPr="00A251F3">
        <w:rPr>
          <w:i/>
          <w:iCs/>
          <w:lang w:val="is-IS"/>
        </w:rPr>
        <w:t xml:space="preserve">Styrkleikapróf </w:t>
      </w:r>
      <w:r w:rsidRPr="0016797F">
        <w:rPr>
          <w:lang w:val="is-IS"/>
        </w:rPr>
        <w:t xml:space="preserve">segir til um hættu á niðurbroti steinefnisins undan höggáraun. Mæling á </w:t>
      </w:r>
      <w:r w:rsidRPr="00A251F3">
        <w:rPr>
          <w:i/>
          <w:iCs/>
          <w:lang w:val="is-IS"/>
        </w:rPr>
        <w:t xml:space="preserve">brothlutfalli </w:t>
      </w:r>
      <w:r w:rsidRPr="0016797F">
        <w:rPr>
          <w:lang w:val="is-IS"/>
        </w:rPr>
        <w:t xml:space="preserve">eftir mölun efnisins er mikilvæg þar sem hlutfall brotinna og núinna steina hefur áhrif á skriðeiginleika malbiksins. Einungis er mælt brothlutfall á möluðu seti en gert er ráð fyrir að malað berg sé albrotið. Lögun korna getur haft áhrif á þjálni og stöðugleika malbiksins og því er gerð </w:t>
      </w:r>
      <w:r w:rsidRPr="000F704A">
        <w:rPr>
          <w:i/>
          <w:iCs/>
          <w:lang w:val="is-IS"/>
        </w:rPr>
        <w:t xml:space="preserve">kornalögunarmæling. </w:t>
      </w:r>
      <w:r w:rsidRPr="0016797F">
        <w:rPr>
          <w:lang w:val="is-IS"/>
        </w:rPr>
        <w:t xml:space="preserve">Einn mikilvægasti eiginleiki steinefnis í malbik er </w:t>
      </w:r>
      <w:r w:rsidRPr="000F704A">
        <w:rPr>
          <w:i/>
          <w:iCs/>
          <w:lang w:val="is-IS"/>
        </w:rPr>
        <w:t>slitþol</w:t>
      </w:r>
      <w:r w:rsidRPr="0016797F">
        <w:rPr>
          <w:lang w:val="is-IS"/>
        </w:rPr>
        <w:t xml:space="preserve"> enda getur slit vegna umferðar verið mjög mikið ef hjólbarðar eru negldir og umferð er hröð og mikil. Þar sem álag er mikið, t.d. á umferðarmiklum vegum og í hringtorgum, er sett fram krafa um </w:t>
      </w:r>
      <w:r w:rsidRPr="000F704A">
        <w:rPr>
          <w:i/>
          <w:iCs/>
          <w:lang w:val="is-IS"/>
        </w:rPr>
        <w:t>slípieiginleika</w:t>
      </w:r>
      <w:r w:rsidRPr="0016797F">
        <w:rPr>
          <w:lang w:val="is-IS"/>
        </w:rPr>
        <w:t xml:space="preserve"> steinefna (e. Polished Stone Value, PSV). Aðferðinni er lýst í viðauka 1 og í stuttu máli í kafla 64.2.2. Steinefni skal hafa ákveðið </w:t>
      </w:r>
      <w:r w:rsidRPr="000F704A">
        <w:rPr>
          <w:i/>
          <w:iCs/>
          <w:lang w:val="is-IS"/>
        </w:rPr>
        <w:t xml:space="preserve">endurskin </w:t>
      </w:r>
      <w:r w:rsidRPr="0016797F">
        <w:rPr>
          <w:lang w:val="is-IS"/>
        </w:rPr>
        <w:t>og skal mæla það eins og lýst er í kafla 64.2.2 og viðauka 1. Mikilvægt er að efnið sé unnið á sama hátt og gert er ráð fyrir við framleiðslu. Þetta á sérstaklega við athugun á brothlutfalli, kornalögun og viðloðun.</w:t>
      </w:r>
    </w:p>
    <w:p w14:paraId="412F9832" w14:textId="77777777" w:rsidR="000F704A" w:rsidRDefault="000F704A" w:rsidP="0016797F">
      <w:pPr>
        <w:spacing w:after="240"/>
        <w:rPr>
          <w:lang w:val="is-IS"/>
        </w:rPr>
      </w:pPr>
    </w:p>
    <w:p w14:paraId="646B3901" w14:textId="78369FAB" w:rsidR="00FA3F22" w:rsidRDefault="00FA3F22" w:rsidP="00A706A9">
      <w:pPr>
        <w:rPr>
          <w:b/>
          <w:bCs/>
          <w:lang w:val="is-IS"/>
        </w:rPr>
      </w:pPr>
      <w:r>
        <w:rPr>
          <w:noProof/>
        </w:rPr>
        <w:lastRenderedPageBreak/>
        <w:drawing>
          <wp:inline distT="0" distB="0" distL="0" distR="0" wp14:anchorId="613022E8" wp14:editId="5FAA429C">
            <wp:extent cx="5130800" cy="69780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0800" cy="6978015"/>
                    </a:xfrm>
                    <a:prstGeom prst="rect">
                      <a:avLst/>
                    </a:prstGeom>
                    <a:noFill/>
                    <a:ln>
                      <a:noFill/>
                    </a:ln>
                  </pic:spPr>
                </pic:pic>
              </a:graphicData>
            </a:graphic>
          </wp:inline>
        </w:drawing>
      </w:r>
    </w:p>
    <w:p w14:paraId="3EC3CE38" w14:textId="127A89C0" w:rsidR="00227D5D" w:rsidRPr="00227D5D" w:rsidRDefault="00227D5D" w:rsidP="00215ACA">
      <w:pPr>
        <w:pStyle w:val="Mynd"/>
        <w:spacing w:after="240"/>
      </w:pPr>
      <w:r w:rsidRPr="00227D5D">
        <w:rPr>
          <w:b/>
          <w:bCs/>
        </w:rPr>
        <w:t>Mynd 64 3:</w:t>
      </w:r>
      <w:r w:rsidRPr="00227D5D">
        <w:t xml:space="preserve"> </w:t>
      </w:r>
      <w:r w:rsidR="00215ACA">
        <w:br/>
      </w:r>
      <w:r w:rsidRPr="00227D5D">
        <w:t>Flæðirit fyrir mat á steinefni sem nota á í malbik.</w:t>
      </w:r>
    </w:p>
    <w:p w14:paraId="78CB1FCB" w14:textId="77777777" w:rsidR="00227D5D" w:rsidRPr="00227D5D" w:rsidRDefault="00227D5D" w:rsidP="00227D5D">
      <w:pPr>
        <w:spacing w:after="240"/>
        <w:rPr>
          <w:lang w:val="is-IS"/>
        </w:rPr>
      </w:pPr>
      <w:r w:rsidRPr="00227D5D">
        <w:rPr>
          <w:lang w:val="is-IS"/>
        </w:rPr>
        <w:t xml:space="preserve">Ef gæði steinefna eru fullnægjandi, er næsta skref að blanda saman mismunandi stærðaflokkum þannig að sáldurferill blöndunnar verði innan marka fyrir viðkomandi malbiksgerð. Ef nauðsynlegir stærðaflokkar fást ekki úr einni námu þarf að finna þá annars staðar. Þegar blöndunarhlutföll steinefna hafa verið ákveðin eru gerð hönnunarpróf á malbiksblöndum með mismunandi bindiefnisinnihaldi (bik, íaukar og íblendi). </w:t>
      </w:r>
    </w:p>
    <w:p w14:paraId="712245EF" w14:textId="513BBC2B" w:rsidR="0086330A" w:rsidRDefault="00227D5D" w:rsidP="001D5C32">
      <w:pPr>
        <w:spacing w:after="240"/>
        <w:rPr>
          <w:lang w:val="is-IS"/>
        </w:rPr>
      </w:pPr>
      <w:r w:rsidRPr="00227D5D">
        <w:rPr>
          <w:i/>
          <w:iCs/>
          <w:lang w:val="is-IS"/>
        </w:rPr>
        <w:lastRenderedPageBreak/>
        <w:t>Hönnun malbiksblanda.</w:t>
      </w:r>
      <w:r w:rsidRPr="00227D5D">
        <w:rPr>
          <w:lang w:val="is-IS"/>
        </w:rPr>
        <w:t xml:space="preserve"> Ferillinn fyrir hönnun malbiksblanda er sýndur á flæðiriti á mynd 64-4 og gildir ef kosið er að notast við Marshall hönnunarpróf en það er ein af mörgum hönnunaraðferðum og hefur mest verið notuð hérlendis hingað ti</w:t>
      </w:r>
      <w:r>
        <w:rPr>
          <w:lang w:val="is-IS"/>
        </w:rPr>
        <w:t>l.</w:t>
      </w:r>
    </w:p>
    <w:p w14:paraId="0E7E46F7" w14:textId="6EEFF5B7" w:rsidR="00227D5D" w:rsidRDefault="002629F7" w:rsidP="00A706A9">
      <w:pPr>
        <w:rPr>
          <w:lang w:val="is-IS"/>
        </w:rPr>
      </w:pPr>
      <w:r>
        <w:rPr>
          <w:noProof/>
        </w:rPr>
        <w:drawing>
          <wp:inline distT="0" distB="0" distL="0" distR="0" wp14:anchorId="292B987A" wp14:editId="656FD5B5">
            <wp:extent cx="4325351" cy="7416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31189" cy="7426811"/>
                    </a:xfrm>
                    <a:prstGeom prst="rect">
                      <a:avLst/>
                    </a:prstGeom>
                    <a:noFill/>
                    <a:ln>
                      <a:noFill/>
                    </a:ln>
                  </pic:spPr>
                </pic:pic>
              </a:graphicData>
            </a:graphic>
          </wp:inline>
        </w:drawing>
      </w:r>
    </w:p>
    <w:p w14:paraId="5DFBEDBA" w14:textId="15211C50" w:rsidR="004D7275" w:rsidRPr="004D7275" w:rsidRDefault="004D7275" w:rsidP="00215ACA">
      <w:pPr>
        <w:pStyle w:val="Mynd"/>
      </w:pPr>
      <w:r w:rsidRPr="00267F68">
        <w:rPr>
          <w:b/>
          <w:bCs/>
        </w:rPr>
        <w:t>Mynd 64 4:</w:t>
      </w:r>
      <w:r w:rsidRPr="004D7275">
        <w:t xml:space="preserve"> </w:t>
      </w:r>
      <w:r w:rsidR="00215ACA">
        <w:br/>
      </w:r>
      <w:r w:rsidRPr="004D7275">
        <w:t>Flæðirit fyrir hönnun malbiksblöndu</w:t>
      </w:r>
    </w:p>
    <w:p w14:paraId="24DBDAA7" w14:textId="77777777" w:rsidR="004D7275" w:rsidRPr="004D7275" w:rsidRDefault="004D7275" w:rsidP="004D7275">
      <w:pPr>
        <w:spacing w:after="240"/>
        <w:rPr>
          <w:lang w:val="is-IS"/>
        </w:rPr>
      </w:pPr>
      <w:r w:rsidRPr="004D7275">
        <w:rPr>
          <w:lang w:val="is-IS"/>
        </w:rPr>
        <w:lastRenderedPageBreak/>
        <w:t xml:space="preserve">Fyrsta skrefið er eins og flæðiritið sýnir, að finna blöndunarhlutföll steinefnaflokka sem gert er ráð fyrir að nota þannig að sáldurferillinn liggi innan markalína sem við eiga í hvert sinn. Þegar búið er að finna réttu hlutföllin, er gert Marshallpróf á blöndunum (sjá viðauka 1 og kafla 64.2.3). Í stórum dráttum er prófið þannig að fyrst eru gerðar blöndur með þeim steinefnum sem valin hafa verið og hrært í þær mismunandi magni af bikbindiefni. Þessar blöndur eru síðan þjappaðar í mót með Marshallhamri. Kjarnar úr mótunum eru svo mældir (hæð, þvermál og þyngd), reiknuð rúmþyngd þeirra og síðan styrkur (festa og sig). Auk þess er holrýmd og fleiri eiginleikar blöndunnar reiknaðir út. Niðurstöðurnar eru bornar saman við kröfur um þessa eiginleika og fundið út hvaða bikmagn gefur besta samanlagða niðurstöðu. Ef steinefnin uppfylla tilskildar kröfur er sjaldgæft að ekki sé hægt að hanna malbik sem uppfyllir kröfur um niðurstöður Marshallprófs. Samhliða Marshallprófi er gert vatnsnæmipróf. </w:t>
      </w:r>
    </w:p>
    <w:p w14:paraId="21600998" w14:textId="77777777" w:rsidR="004D7275" w:rsidRPr="004D7275" w:rsidRDefault="004D7275" w:rsidP="004D7275">
      <w:pPr>
        <w:spacing w:after="240"/>
        <w:rPr>
          <w:lang w:val="is-IS"/>
        </w:rPr>
      </w:pPr>
      <w:r w:rsidRPr="004D7275">
        <w:rPr>
          <w:lang w:val="is-IS"/>
        </w:rPr>
        <w:t xml:space="preserve">Rétt er að árétta að Evrópustaðlarnir fyrir malbik gera ekki ráð fyrir mælingum á festu og sigi nema malbikið sé ætlað í flugbrautir. Þrátt fyrir að Marshall prófið sé ekki gerðarpróf fyrir malbik á vegi er samt gert ráð fyrir því hér að þessi aðferð verði áfram notuð við hönnun </w:t>
      </w:r>
    </w:p>
    <w:p w14:paraId="7C5CC649" w14:textId="77777777" w:rsidR="004D7275" w:rsidRPr="004D7275" w:rsidRDefault="004D7275" w:rsidP="004D7275">
      <w:pPr>
        <w:spacing w:after="240"/>
        <w:rPr>
          <w:lang w:val="is-IS"/>
        </w:rPr>
      </w:pPr>
      <w:r w:rsidRPr="004D7275">
        <w:rPr>
          <w:lang w:val="is-IS"/>
        </w:rPr>
        <w:t xml:space="preserve">Bindiefnisþörf í malbiki er misjafnlega mikil og fer annars vegar eftir eiginleikum steinefnisins (m.a. sáldurferli og gropu), hins vegar hvaða eiginleikum er sóst eftir í malbikinu. Þess vegna verður að gera ráð fyrir að hönnuður malbiksins ákvarði heppilegt bindiefnisinnihald fyrir hverja malbiksgerð. </w:t>
      </w:r>
    </w:p>
    <w:p w14:paraId="0E2FD5F5" w14:textId="77777777" w:rsidR="004D7275" w:rsidRPr="004D7275" w:rsidRDefault="004D7275" w:rsidP="004D7275">
      <w:pPr>
        <w:spacing w:after="240"/>
        <w:rPr>
          <w:lang w:val="is-IS"/>
        </w:rPr>
      </w:pPr>
      <w:r w:rsidRPr="004D7275">
        <w:rPr>
          <w:lang w:val="is-IS"/>
        </w:rPr>
        <w:t xml:space="preserve">Bindiefnisinnihald í Marshallsýnum má velja með hliðsjón af töflu 64-3, sem miðast við íslenskar aðstæður og steinefni. Íslensk steinefni hafa oft gropu á bilinu </w:t>
      </w:r>
    </w:p>
    <w:p w14:paraId="33B75BAA" w14:textId="077B38DF" w:rsidR="004D7275" w:rsidRPr="004D7275" w:rsidRDefault="004D7275" w:rsidP="004D7275">
      <w:pPr>
        <w:spacing w:after="240"/>
        <w:rPr>
          <w:lang w:val="is-IS"/>
        </w:rPr>
      </w:pPr>
      <w:r w:rsidRPr="004D7275">
        <w:rPr>
          <w:lang w:val="is-IS"/>
        </w:rPr>
        <w:t xml:space="preserve">1-3%, en innflutt steinefni í malbik eru oftast mun þéttari og þurfa minna bindiefni en tafla 64-3 gefur til kynna. Ef um er að ræða mjög þétt steinefni (mettivatn </w:t>
      </w:r>
      <w:r w:rsidR="0062746D">
        <w:rPr>
          <w:lang w:val="is-IS"/>
        </w:rPr>
        <w:br/>
      </w:r>
      <w:r w:rsidRPr="004D7275">
        <w:rPr>
          <w:lang w:val="is-IS"/>
        </w:rPr>
        <w:t>&lt; 0,5%), getur vel komið til álita að minnka bindiefnismagn um allt að 1% frá því sem fram kemur í töflu 64-3. Taflan er einungis leiðbeinandi því við val á bindiefnisinnihaldi getur þurft að taka tillit til bindiefnisgerðar (stungudýpt, breytt bindiefni) og íauka. Í reynd er það þó hönnun malbiksblöndu hverju sinni sem ræður bindiefnismagni, sem og öðrum þáttum hennar. </w:t>
      </w:r>
    </w:p>
    <w:p w14:paraId="22611619" w14:textId="77777777" w:rsidR="00FA3F22" w:rsidRDefault="00FA3F22">
      <w:pPr>
        <w:tabs>
          <w:tab w:val="clear" w:pos="454"/>
          <w:tab w:val="clear" w:pos="1077"/>
          <w:tab w:val="clear" w:pos="2155"/>
        </w:tabs>
        <w:snapToGrid/>
        <w:spacing w:after="160" w:line="259" w:lineRule="auto"/>
        <w:rPr>
          <w:b/>
          <w:bCs/>
          <w:lang w:val="is-IS"/>
        </w:rPr>
      </w:pPr>
      <w:r>
        <w:rPr>
          <w:b/>
          <w:bCs/>
          <w:lang w:val="is-IS"/>
        </w:rPr>
        <w:br w:type="page"/>
      </w:r>
    </w:p>
    <w:p w14:paraId="5843A7FD" w14:textId="2BF814E9" w:rsidR="00355CFB" w:rsidRDefault="004D7275" w:rsidP="00215ACA">
      <w:pPr>
        <w:pStyle w:val="Mynd"/>
      </w:pPr>
      <w:r w:rsidRPr="00267F68">
        <w:rPr>
          <w:b/>
          <w:bCs/>
        </w:rPr>
        <w:lastRenderedPageBreak/>
        <w:t>Tafla 64 3:</w:t>
      </w:r>
      <w:r w:rsidRPr="004D7275">
        <w:t xml:space="preserve"> </w:t>
      </w:r>
      <w:r w:rsidR="00215ACA">
        <w:br/>
      </w:r>
      <w:r w:rsidRPr="004D7275">
        <w:t>Leiðbeinandi gildi fyrir bindiefnisinnihald í nokkrum malbiksgerðum</w:t>
      </w:r>
    </w:p>
    <w:tbl>
      <w:tblPr>
        <w:tblStyle w:val="IRCAcolor"/>
        <w:tblW w:w="4536" w:type="dxa"/>
        <w:tblLook w:val="0660" w:firstRow="1" w:lastRow="1" w:firstColumn="0" w:lastColumn="0" w:noHBand="1" w:noVBand="1"/>
      </w:tblPr>
      <w:tblGrid>
        <w:gridCol w:w="1423"/>
        <w:gridCol w:w="1412"/>
        <w:gridCol w:w="1701"/>
      </w:tblGrid>
      <w:tr w:rsidR="00E02C0E" w:rsidRPr="000F7995" w14:paraId="3A3F8639" w14:textId="77777777" w:rsidTr="000902FD">
        <w:trPr>
          <w:cnfStyle w:val="100000000000" w:firstRow="1" w:lastRow="0" w:firstColumn="0" w:lastColumn="0" w:oddVBand="0" w:evenVBand="0" w:oddHBand="0" w:evenHBand="0" w:firstRowFirstColumn="0" w:firstRowLastColumn="0" w:lastRowFirstColumn="0" w:lastRowLastColumn="0"/>
          <w:trHeight w:val="283"/>
        </w:trPr>
        <w:tc>
          <w:tcPr>
            <w:tcW w:w="1423" w:type="dxa"/>
          </w:tcPr>
          <w:p w14:paraId="4CAC2769" w14:textId="6A16F061" w:rsidR="00E02C0E" w:rsidRPr="000F7995" w:rsidRDefault="00E02C0E" w:rsidP="000902FD">
            <w:pPr>
              <w:rPr>
                <w:b w:val="0"/>
                <w:sz w:val="18"/>
                <w:szCs w:val="18"/>
              </w:rPr>
            </w:pPr>
            <w:r w:rsidRPr="00DF0438">
              <w:t>Slitlagsgerð</w:t>
            </w:r>
          </w:p>
        </w:tc>
        <w:tc>
          <w:tcPr>
            <w:tcW w:w="1412" w:type="dxa"/>
          </w:tcPr>
          <w:p w14:paraId="0370CE8D" w14:textId="045D59C4" w:rsidR="00E02C0E" w:rsidRPr="000F7995" w:rsidRDefault="00E02C0E" w:rsidP="000902FD">
            <w:pPr>
              <w:spacing w:line="360" w:lineRule="auto"/>
              <w:rPr>
                <w:sz w:val="18"/>
                <w:szCs w:val="18"/>
                <w:lang w:val="is-IS"/>
              </w:rPr>
            </w:pPr>
            <w:r w:rsidRPr="00D33417">
              <w:t>Tillaga,</w:t>
            </w:r>
            <w:r w:rsidR="005C3089">
              <w:t xml:space="preserve"> %</w:t>
            </w:r>
          </w:p>
        </w:tc>
        <w:tc>
          <w:tcPr>
            <w:tcW w:w="1701" w:type="dxa"/>
          </w:tcPr>
          <w:p w14:paraId="19B09DD0" w14:textId="103E5DC9" w:rsidR="00E02C0E" w:rsidRPr="00B907DA" w:rsidRDefault="00CD6499" w:rsidP="000902FD">
            <w:pPr>
              <w:spacing w:line="260" w:lineRule="atLeast"/>
              <w:rPr>
                <w:sz w:val="18"/>
                <w:szCs w:val="18"/>
              </w:rPr>
            </w:pPr>
            <w:r w:rsidRPr="00CD6499">
              <w:rPr>
                <w:sz w:val="18"/>
                <w:szCs w:val="18"/>
              </w:rPr>
              <w:t>Mörk,</w:t>
            </w:r>
            <w:r w:rsidR="00B907DA">
              <w:rPr>
                <w:sz w:val="18"/>
                <w:szCs w:val="18"/>
              </w:rPr>
              <w:t xml:space="preserve"> </w:t>
            </w:r>
            <w:r w:rsidRPr="00CD6499">
              <w:rPr>
                <w:sz w:val="18"/>
                <w:szCs w:val="18"/>
              </w:rPr>
              <w:t>%</w:t>
            </w:r>
          </w:p>
        </w:tc>
      </w:tr>
      <w:tr w:rsidR="00DC5281" w:rsidRPr="000F7995" w14:paraId="3DFF944F" w14:textId="77777777" w:rsidTr="00FA3F22">
        <w:tc>
          <w:tcPr>
            <w:tcW w:w="1423" w:type="dxa"/>
            <w:shd w:val="clear" w:color="auto" w:fill="FFFAEE" w:themeFill="background2"/>
          </w:tcPr>
          <w:p w14:paraId="320CFC5E" w14:textId="53BB6BD6" w:rsidR="00DC5281" w:rsidRPr="000F7995" w:rsidRDefault="00DC5281" w:rsidP="00DC5281">
            <w:pPr>
              <w:spacing w:line="260" w:lineRule="atLeast"/>
              <w:rPr>
                <w:sz w:val="18"/>
                <w:szCs w:val="18"/>
                <w:lang w:val="is-IS"/>
              </w:rPr>
            </w:pPr>
            <w:r w:rsidRPr="00DF0438">
              <w:t>AC 8</w:t>
            </w:r>
          </w:p>
        </w:tc>
        <w:tc>
          <w:tcPr>
            <w:tcW w:w="1412" w:type="dxa"/>
          </w:tcPr>
          <w:p w14:paraId="373A7CD0" w14:textId="6F7E9F84" w:rsidR="00DC5281" w:rsidRPr="000F7995" w:rsidRDefault="00DC5281" w:rsidP="00DC5281">
            <w:pPr>
              <w:spacing w:line="260" w:lineRule="atLeast"/>
              <w:rPr>
                <w:sz w:val="18"/>
                <w:szCs w:val="18"/>
                <w:lang w:val="is-IS"/>
              </w:rPr>
            </w:pPr>
            <w:r w:rsidRPr="00D33417">
              <w:t>6,1</w:t>
            </w:r>
          </w:p>
        </w:tc>
        <w:tc>
          <w:tcPr>
            <w:tcW w:w="1701" w:type="dxa"/>
          </w:tcPr>
          <w:p w14:paraId="59D30928" w14:textId="263D058E" w:rsidR="00DC5281" w:rsidRPr="000F7995" w:rsidRDefault="00DC5281" w:rsidP="00DC5281">
            <w:pPr>
              <w:spacing w:line="260" w:lineRule="atLeast"/>
              <w:rPr>
                <w:sz w:val="18"/>
                <w:szCs w:val="18"/>
              </w:rPr>
            </w:pPr>
            <w:r w:rsidRPr="00C4548A">
              <w:t>5,8 - 6,4</w:t>
            </w:r>
          </w:p>
        </w:tc>
      </w:tr>
      <w:tr w:rsidR="00DC5281" w:rsidRPr="000F7995" w14:paraId="2FBE1FAD" w14:textId="77777777" w:rsidTr="00FA3F22">
        <w:tc>
          <w:tcPr>
            <w:tcW w:w="1423" w:type="dxa"/>
            <w:shd w:val="clear" w:color="auto" w:fill="FFFAEE" w:themeFill="background2"/>
          </w:tcPr>
          <w:p w14:paraId="10E96A34" w14:textId="188A9023" w:rsidR="00DC5281" w:rsidRPr="000F7995" w:rsidRDefault="00DC5281" w:rsidP="00DC5281">
            <w:pPr>
              <w:spacing w:line="260" w:lineRule="atLeast"/>
              <w:rPr>
                <w:sz w:val="18"/>
                <w:szCs w:val="18"/>
                <w:lang w:val="is-IS"/>
              </w:rPr>
            </w:pPr>
            <w:r w:rsidRPr="00DF0438">
              <w:t>AC 11</w:t>
            </w:r>
          </w:p>
        </w:tc>
        <w:tc>
          <w:tcPr>
            <w:tcW w:w="1412" w:type="dxa"/>
          </w:tcPr>
          <w:p w14:paraId="659BF5A6" w14:textId="67BA8DDA" w:rsidR="00DC5281" w:rsidRPr="000F7995" w:rsidRDefault="00DC5281" w:rsidP="00DC5281">
            <w:pPr>
              <w:spacing w:line="260" w:lineRule="atLeast"/>
              <w:rPr>
                <w:sz w:val="18"/>
                <w:szCs w:val="18"/>
                <w:lang w:val="is-IS"/>
              </w:rPr>
            </w:pPr>
            <w:r w:rsidRPr="00D33417">
              <w:t>5,7</w:t>
            </w:r>
          </w:p>
        </w:tc>
        <w:tc>
          <w:tcPr>
            <w:tcW w:w="1701" w:type="dxa"/>
          </w:tcPr>
          <w:p w14:paraId="2B2BDA51" w14:textId="0E0AF161" w:rsidR="00DC5281" w:rsidRPr="000F7995" w:rsidRDefault="00DC5281" w:rsidP="00DC5281">
            <w:pPr>
              <w:spacing w:line="260" w:lineRule="atLeast"/>
              <w:rPr>
                <w:sz w:val="18"/>
                <w:szCs w:val="18"/>
              </w:rPr>
            </w:pPr>
            <w:r w:rsidRPr="00C4548A">
              <w:t>5,5 - 6,0</w:t>
            </w:r>
          </w:p>
        </w:tc>
      </w:tr>
      <w:tr w:rsidR="00DC5281" w:rsidRPr="000F7995" w14:paraId="2219F384" w14:textId="77777777" w:rsidTr="00FA3F22">
        <w:tc>
          <w:tcPr>
            <w:tcW w:w="1423" w:type="dxa"/>
            <w:shd w:val="clear" w:color="auto" w:fill="FFFAEE" w:themeFill="background2"/>
          </w:tcPr>
          <w:p w14:paraId="2BD1F469" w14:textId="1D85ED9E" w:rsidR="00DC5281" w:rsidRPr="000F7995" w:rsidRDefault="00DC5281" w:rsidP="00DC5281">
            <w:pPr>
              <w:spacing w:line="260" w:lineRule="atLeast"/>
              <w:rPr>
                <w:sz w:val="18"/>
                <w:szCs w:val="18"/>
              </w:rPr>
            </w:pPr>
            <w:r w:rsidRPr="00DF0438">
              <w:t>AC 16</w:t>
            </w:r>
          </w:p>
        </w:tc>
        <w:tc>
          <w:tcPr>
            <w:tcW w:w="1412" w:type="dxa"/>
          </w:tcPr>
          <w:p w14:paraId="309A1B57" w14:textId="7AE0CA9E" w:rsidR="00DC5281" w:rsidRPr="000F7995" w:rsidRDefault="00DC5281" w:rsidP="00DC5281">
            <w:pPr>
              <w:spacing w:line="260" w:lineRule="atLeast"/>
              <w:rPr>
                <w:sz w:val="18"/>
                <w:szCs w:val="18"/>
              </w:rPr>
            </w:pPr>
            <w:r w:rsidRPr="00D33417">
              <w:t>5,5</w:t>
            </w:r>
          </w:p>
        </w:tc>
        <w:tc>
          <w:tcPr>
            <w:tcW w:w="1701" w:type="dxa"/>
          </w:tcPr>
          <w:p w14:paraId="23179F1D" w14:textId="54DAD314" w:rsidR="00DC5281" w:rsidRPr="000F7995" w:rsidRDefault="00DC5281" w:rsidP="00DC5281">
            <w:pPr>
              <w:spacing w:line="260" w:lineRule="atLeast"/>
              <w:rPr>
                <w:sz w:val="18"/>
                <w:szCs w:val="18"/>
              </w:rPr>
            </w:pPr>
            <w:r w:rsidRPr="00C4548A">
              <w:t>5,3 - 5,8</w:t>
            </w:r>
          </w:p>
        </w:tc>
      </w:tr>
      <w:tr w:rsidR="00DC5281" w:rsidRPr="000F7995" w14:paraId="218613B0" w14:textId="77777777" w:rsidTr="00FA3F22">
        <w:tc>
          <w:tcPr>
            <w:tcW w:w="1423" w:type="dxa"/>
            <w:shd w:val="clear" w:color="auto" w:fill="FFFAEE" w:themeFill="background2"/>
          </w:tcPr>
          <w:p w14:paraId="589FCE91" w14:textId="4390C0D3" w:rsidR="00DC5281" w:rsidRPr="000F7995" w:rsidRDefault="00DC5281" w:rsidP="00DC5281">
            <w:pPr>
              <w:spacing w:line="260" w:lineRule="atLeast"/>
              <w:rPr>
                <w:sz w:val="18"/>
                <w:szCs w:val="18"/>
              </w:rPr>
            </w:pPr>
            <w:r w:rsidRPr="00DF0438">
              <w:t>SMA 8</w:t>
            </w:r>
          </w:p>
        </w:tc>
        <w:tc>
          <w:tcPr>
            <w:tcW w:w="1412" w:type="dxa"/>
          </w:tcPr>
          <w:p w14:paraId="05C472B0" w14:textId="1CCA1B38" w:rsidR="00DC5281" w:rsidRPr="000F7995" w:rsidRDefault="00DC5281" w:rsidP="00DC5281">
            <w:pPr>
              <w:spacing w:line="260" w:lineRule="atLeast"/>
              <w:rPr>
                <w:sz w:val="18"/>
                <w:szCs w:val="18"/>
              </w:rPr>
            </w:pPr>
            <w:r w:rsidRPr="00D33417">
              <w:t>6,8</w:t>
            </w:r>
          </w:p>
        </w:tc>
        <w:tc>
          <w:tcPr>
            <w:tcW w:w="1701" w:type="dxa"/>
          </w:tcPr>
          <w:p w14:paraId="5C706D87" w14:textId="69E092FC" w:rsidR="00DC5281" w:rsidRPr="000F7995" w:rsidRDefault="00DC5281" w:rsidP="00DC5281">
            <w:pPr>
              <w:spacing w:line="260" w:lineRule="atLeast"/>
              <w:rPr>
                <w:sz w:val="18"/>
                <w:szCs w:val="18"/>
              </w:rPr>
            </w:pPr>
            <w:r w:rsidRPr="00C4548A">
              <w:t>6,1 - 7,7</w:t>
            </w:r>
          </w:p>
        </w:tc>
      </w:tr>
      <w:tr w:rsidR="00DC5281" w:rsidRPr="000F7995" w14:paraId="5BF28DEB" w14:textId="77777777" w:rsidTr="00FA3F22">
        <w:tc>
          <w:tcPr>
            <w:tcW w:w="1423" w:type="dxa"/>
            <w:shd w:val="clear" w:color="auto" w:fill="FFFAEE" w:themeFill="background2"/>
          </w:tcPr>
          <w:p w14:paraId="3DE0E348" w14:textId="23423D10" w:rsidR="00DC5281" w:rsidRPr="000F7995" w:rsidRDefault="00DC5281" w:rsidP="00DC5281">
            <w:pPr>
              <w:spacing w:line="260" w:lineRule="atLeast"/>
              <w:rPr>
                <w:sz w:val="18"/>
                <w:szCs w:val="18"/>
              </w:rPr>
            </w:pPr>
            <w:r w:rsidRPr="00DF0438">
              <w:t>SMA 11</w:t>
            </w:r>
          </w:p>
        </w:tc>
        <w:tc>
          <w:tcPr>
            <w:tcW w:w="1412" w:type="dxa"/>
          </w:tcPr>
          <w:p w14:paraId="777C0D81" w14:textId="1082E4BA" w:rsidR="00DC5281" w:rsidRPr="000F7995" w:rsidRDefault="00DC5281" w:rsidP="00DC5281">
            <w:pPr>
              <w:spacing w:line="260" w:lineRule="atLeast"/>
              <w:rPr>
                <w:sz w:val="18"/>
                <w:szCs w:val="18"/>
              </w:rPr>
            </w:pPr>
            <w:r w:rsidRPr="00D33417">
              <w:t>6,4</w:t>
            </w:r>
          </w:p>
        </w:tc>
        <w:tc>
          <w:tcPr>
            <w:tcW w:w="1701" w:type="dxa"/>
          </w:tcPr>
          <w:p w14:paraId="6D1F1196" w14:textId="6773BCE3" w:rsidR="00DC5281" w:rsidRPr="000F7995" w:rsidRDefault="00DC5281" w:rsidP="00DC5281">
            <w:pPr>
              <w:spacing w:line="260" w:lineRule="atLeast"/>
              <w:rPr>
                <w:sz w:val="18"/>
                <w:szCs w:val="18"/>
              </w:rPr>
            </w:pPr>
            <w:r w:rsidRPr="00C4548A">
              <w:t>5,9 - 7,4</w:t>
            </w:r>
          </w:p>
        </w:tc>
      </w:tr>
      <w:tr w:rsidR="00DC5281" w:rsidRPr="000F7995" w14:paraId="34262D9B" w14:textId="77777777" w:rsidTr="00FA3F22">
        <w:tc>
          <w:tcPr>
            <w:tcW w:w="1423" w:type="dxa"/>
            <w:shd w:val="clear" w:color="auto" w:fill="FFFAEE" w:themeFill="background2"/>
          </w:tcPr>
          <w:p w14:paraId="6D52D549" w14:textId="3F2D638F" w:rsidR="00DC5281" w:rsidRPr="000F7995" w:rsidRDefault="00DC5281" w:rsidP="00DC5281">
            <w:pPr>
              <w:spacing w:line="260" w:lineRule="atLeast"/>
              <w:rPr>
                <w:sz w:val="18"/>
                <w:szCs w:val="18"/>
              </w:rPr>
            </w:pPr>
            <w:r w:rsidRPr="00DF0438">
              <w:t>SMA 16</w:t>
            </w:r>
          </w:p>
        </w:tc>
        <w:tc>
          <w:tcPr>
            <w:tcW w:w="1412" w:type="dxa"/>
          </w:tcPr>
          <w:p w14:paraId="1DCD54A5" w14:textId="088D5B96" w:rsidR="00DC5281" w:rsidRPr="000F7995" w:rsidRDefault="00DC5281" w:rsidP="00DC5281">
            <w:pPr>
              <w:spacing w:line="260" w:lineRule="atLeast"/>
              <w:rPr>
                <w:sz w:val="18"/>
                <w:szCs w:val="18"/>
              </w:rPr>
            </w:pPr>
            <w:r w:rsidRPr="00D33417">
              <w:t>6,2</w:t>
            </w:r>
          </w:p>
        </w:tc>
        <w:tc>
          <w:tcPr>
            <w:tcW w:w="1701" w:type="dxa"/>
          </w:tcPr>
          <w:p w14:paraId="693512FC" w14:textId="5E224D85" w:rsidR="00DC5281" w:rsidRPr="000F7995" w:rsidRDefault="00DC5281" w:rsidP="00DC5281">
            <w:pPr>
              <w:spacing w:line="260" w:lineRule="atLeast"/>
              <w:rPr>
                <w:sz w:val="18"/>
                <w:szCs w:val="18"/>
              </w:rPr>
            </w:pPr>
            <w:r w:rsidRPr="00C4548A">
              <w:t>5,7 - 7,2</w:t>
            </w:r>
          </w:p>
        </w:tc>
      </w:tr>
      <w:tr w:rsidR="00DC5281" w:rsidRPr="000F7995" w14:paraId="024DE0C0" w14:textId="77777777" w:rsidTr="00FA3F22">
        <w:tc>
          <w:tcPr>
            <w:tcW w:w="1423" w:type="dxa"/>
            <w:shd w:val="clear" w:color="auto" w:fill="FFFAEE" w:themeFill="background2"/>
          </w:tcPr>
          <w:p w14:paraId="6C23AADC" w14:textId="4B512922" w:rsidR="00DC5281" w:rsidRPr="000F7995" w:rsidRDefault="00DC5281" w:rsidP="00DC5281">
            <w:pPr>
              <w:spacing w:line="260" w:lineRule="atLeast"/>
              <w:rPr>
                <w:sz w:val="18"/>
                <w:szCs w:val="18"/>
              </w:rPr>
            </w:pPr>
            <w:r w:rsidRPr="00DF0438">
              <w:t>BRL 16</w:t>
            </w:r>
          </w:p>
        </w:tc>
        <w:tc>
          <w:tcPr>
            <w:tcW w:w="1412" w:type="dxa"/>
          </w:tcPr>
          <w:p w14:paraId="2F5EB987" w14:textId="31FF3CD2" w:rsidR="00DC5281" w:rsidRPr="000F7995" w:rsidRDefault="00DC5281" w:rsidP="00DC5281">
            <w:pPr>
              <w:spacing w:line="260" w:lineRule="atLeast"/>
              <w:rPr>
                <w:sz w:val="18"/>
                <w:szCs w:val="18"/>
              </w:rPr>
            </w:pPr>
            <w:r w:rsidRPr="00D33417">
              <w:t>4,8</w:t>
            </w:r>
          </w:p>
        </w:tc>
        <w:tc>
          <w:tcPr>
            <w:tcW w:w="1701" w:type="dxa"/>
          </w:tcPr>
          <w:p w14:paraId="60003068" w14:textId="6504C739" w:rsidR="00DC5281" w:rsidRPr="000F7995" w:rsidRDefault="00DC5281" w:rsidP="00DC5281">
            <w:pPr>
              <w:spacing w:line="260" w:lineRule="atLeast"/>
              <w:rPr>
                <w:sz w:val="18"/>
                <w:szCs w:val="18"/>
              </w:rPr>
            </w:pPr>
            <w:r w:rsidRPr="00C4548A">
              <w:t>4,6 - 5,6</w:t>
            </w:r>
          </w:p>
        </w:tc>
      </w:tr>
      <w:tr w:rsidR="00DC5281" w:rsidRPr="000F7995" w14:paraId="49CE0625" w14:textId="77777777" w:rsidTr="00FA3F22">
        <w:tc>
          <w:tcPr>
            <w:tcW w:w="1423" w:type="dxa"/>
            <w:shd w:val="clear" w:color="auto" w:fill="FFFAEE" w:themeFill="background2"/>
          </w:tcPr>
          <w:p w14:paraId="19591F27" w14:textId="03A3E26F" w:rsidR="00DC5281" w:rsidRPr="000F7995" w:rsidRDefault="00DC5281" w:rsidP="00DC5281">
            <w:pPr>
              <w:spacing w:line="260" w:lineRule="atLeast"/>
              <w:rPr>
                <w:sz w:val="18"/>
                <w:szCs w:val="18"/>
              </w:rPr>
            </w:pPr>
            <w:r w:rsidRPr="00DF0438">
              <w:t>BRL 22</w:t>
            </w:r>
          </w:p>
        </w:tc>
        <w:tc>
          <w:tcPr>
            <w:tcW w:w="1412" w:type="dxa"/>
          </w:tcPr>
          <w:p w14:paraId="0B0CD0E5" w14:textId="31FA7BA7" w:rsidR="00DC5281" w:rsidRPr="000F7995" w:rsidRDefault="00DC5281" w:rsidP="00DC5281">
            <w:pPr>
              <w:spacing w:line="260" w:lineRule="atLeast"/>
              <w:rPr>
                <w:sz w:val="18"/>
                <w:szCs w:val="18"/>
              </w:rPr>
            </w:pPr>
            <w:r>
              <w:rPr>
                <w:sz w:val="18"/>
                <w:szCs w:val="18"/>
              </w:rPr>
              <w:t>4,6</w:t>
            </w:r>
          </w:p>
        </w:tc>
        <w:tc>
          <w:tcPr>
            <w:tcW w:w="1701" w:type="dxa"/>
          </w:tcPr>
          <w:p w14:paraId="05B69DBD" w14:textId="035BC2BB" w:rsidR="00DC5281" w:rsidRPr="000F7995" w:rsidRDefault="00DC5281" w:rsidP="00DC5281">
            <w:pPr>
              <w:spacing w:line="260" w:lineRule="atLeast"/>
              <w:rPr>
                <w:sz w:val="18"/>
                <w:szCs w:val="18"/>
              </w:rPr>
            </w:pPr>
            <w:r w:rsidRPr="00C4548A">
              <w:t>4,2 - 5,3</w:t>
            </w:r>
          </w:p>
        </w:tc>
      </w:tr>
      <w:tr w:rsidR="00224108" w:rsidRPr="000F7995" w14:paraId="184A0BCD" w14:textId="77777777" w:rsidTr="0078538F">
        <w:tc>
          <w:tcPr>
            <w:tcW w:w="4536" w:type="dxa"/>
            <w:gridSpan w:val="3"/>
          </w:tcPr>
          <w:p w14:paraId="7A012088" w14:textId="31924484" w:rsidR="00224108" w:rsidRPr="00224108" w:rsidRDefault="00224108" w:rsidP="00DC5281">
            <w:pPr>
              <w:spacing w:line="260" w:lineRule="atLeast"/>
              <w:rPr>
                <w:i/>
                <w:iCs/>
                <w:sz w:val="18"/>
                <w:szCs w:val="18"/>
              </w:rPr>
            </w:pPr>
            <w:r w:rsidRPr="00224108">
              <w:rPr>
                <w:i/>
                <w:iCs/>
                <w:sz w:val="18"/>
                <w:szCs w:val="18"/>
                <w:lang w:val="is-IS"/>
              </w:rPr>
              <w:t>Þegar bætt er við 3% SBS fjölliðu í bikbindiefnið hefur verið miðað við að lækka bikmagn um 0,2%</w:t>
            </w:r>
          </w:p>
        </w:tc>
      </w:tr>
      <w:tr w:rsidR="007F2928" w:rsidRPr="000F7995" w14:paraId="142D1DD1" w14:textId="77777777" w:rsidTr="00B907DA">
        <w:tc>
          <w:tcPr>
            <w:tcW w:w="4536" w:type="dxa"/>
            <w:gridSpan w:val="3"/>
          </w:tcPr>
          <w:p w14:paraId="7646C62A" w14:textId="79021767" w:rsidR="007F2928" w:rsidRPr="000F7995" w:rsidRDefault="00224108" w:rsidP="007F2928">
            <w:pPr>
              <w:spacing w:line="260" w:lineRule="atLeast"/>
              <w:rPr>
                <w:sz w:val="18"/>
                <w:szCs w:val="18"/>
              </w:rPr>
            </w:pPr>
            <w:r w:rsidRPr="00224108">
              <w:rPr>
                <w:i/>
                <w:iCs/>
                <w:sz w:val="18"/>
                <w:szCs w:val="18"/>
              </w:rPr>
              <w:t>Ath: Gildin í töflunni eru einungis leiðbeinandi, en fyrir AC malbik voru þau lækkuð um 0,3% í útgáfu Efnisgæðaritsins 2021</w:t>
            </w:r>
          </w:p>
        </w:tc>
      </w:tr>
    </w:tbl>
    <w:p w14:paraId="37B98E95" w14:textId="77777777" w:rsidR="005258BC" w:rsidRPr="005258BC" w:rsidRDefault="005258BC" w:rsidP="0004708F">
      <w:pPr>
        <w:pStyle w:val="Heading3"/>
      </w:pPr>
      <w:bookmarkStart w:id="56" w:name="_Toc125452964"/>
      <w:r w:rsidRPr="005258BC">
        <w:t>64.2.2</w:t>
      </w:r>
      <w:r w:rsidRPr="005258BC">
        <w:tab/>
        <w:t>Steinefnapróf</w:t>
      </w:r>
      <w:bookmarkEnd w:id="56"/>
    </w:p>
    <w:p w14:paraId="649FB07C" w14:textId="77777777" w:rsidR="005258BC" w:rsidRPr="005258BC" w:rsidRDefault="005258BC" w:rsidP="005258BC">
      <w:pPr>
        <w:spacing w:after="240"/>
        <w:rPr>
          <w:lang w:val="is-IS"/>
        </w:rPr>
      </w:pPr>
      <w:r w:rsidRPr="005258BC">
        <w:rPr>
          <w:lang w:val="is-IS"/>
        </w:rPr>
        <w:t xml:space="preserve">Próf á steinefnum veita upplýsingar um gæði steinefna í tilteknum stærðaflokki og á grundvelli niðurstaðnanna er metið hvort steinefnin uppfylli kröfur til notkunar í malbik. Að sjálfsögðu þurfa sýnin að endurspegla eiginleika steinefnanna sem á að nota í malbikið. Vinnsluaðferð hefur óhjákvæmilega nokkur áhrif á eiginleika þeirra og þess vegna er æskilegast að sýni til prófunar séu tekin af steinefninu eftir að það hefur gengið í gegnum nákvæmlega sama framleiðsluferli og notað verður þegar framleiðslan hefst. </w:t>
      </w:r>
    </w:p>
    <w:p w14:paraId="5D427464" w14:textId="77777777" w:rsidR="005258BC" w:rsidRPr="005258BC" w:rsidRDefault="005258BC" w:rsidP="005258BC">
      <w:pPr>
        <w:spacing w:after="240"/>
        <w:rPr>
          <w:lang w:val="is-IS"/>
        </w:rPr>
      </w:pPr>
      <w:r w:rsidRPr="005258BC">
        <w:rPr>
          <w:lang w:val="is-IS"/>
        </w:rPr>
        <w:t>Mikilvægir eiginleikar steinefna í malbik eru m.a. nægilegur styrkur, nægilegt slitþol gagnvart negldum hjólbörðum, einkum þegar umferð er hröð og mikil, og þol gegn frostáraun sem skiptir hlutfallslega meira máli en slitþol, þegar umferð er lítil. Lögun korna, einkum í þeim hluta steinefnisins sem er grófari en 8 mm, þarf að vera viðunandi og hvert þeirra að meirihluta brotið til að minnka líkur á skriði. Sáldurferill steinefnablöndunnar verður einnig að vera innan tiltekinna marka. Hér á eftir er getið þeirra prófa sem eru nauðsynleg til að meta eiginleika steinefna í malbik en nánari lýsingu á prófunum má finna í viðauka 1 og um kröfur er fjallað í kafla 64.5.</w:t>
      </w:r>
    </w:p>
    <w:p w14:paraId="5977F705" w14:textId="77777777" w:rsidR="005258BC" w:rsidRPr="005258BC" w:rsidRDefault="005258BC" w:rsidP="00215ACA">
      <w:pPr>
        <w:pStyle w:val="skletruundirfyrirsgn"/>
      </w:pPr>
      <w:r w:rsidRPr="005258BC">
        <w:t>Kornadreifing</w:t>
      </w:r>
    </w:p>
    <w:p w14:paraId="6A4C5AB9" w14:textId="77777777" w:rsidR="005258BC" w:rsidRPr="005258BC" w:rsidRDefault="005258BC" w:rsidP="005258BC">
      <w:pPr>
        <w:spacing w:after="240"/>
        <w:rPr>
          <w:lang w:val="is-IS"/>
        </w:rPr>
      </w:pPr>
      <w:r w:rsidRPr="005258BC">
        <w:rPr>
          <w:lang w:val="is-IS"/>
        </w:rPr>
        <w:t xml:space="preserve">Sáldurferlar eru fyrst og fremst notaðir til að ákvarða blöndunarhlutföll steinefna í malbiksblöndunni. Sáldurferill hvers steinefnis fyrir sig er fundinn og heppileg blöndunarhlutföll reiknuð út þannig að kornadreifing blöndunnar liggi á milli markalína sem við eiga í hvert sinn. Þegar steinefnasýnunum hefur verið blandað saman í samræmi við útreikningana, er kornadreifing blöndunnar mæld, til að sannreyna að hún sé eins og til er ætlast. Í undantekningartilfellum er blöndun tveggja eða fleiri stærðaflokka óþörf. </w:t>
      </w:r>
    </w:p>
    <w:p w14:paraId="0E41583B" w14:textId="77777777" w:rsidR="005258BC" w:rsidRPr="005258BC" w:rsidRDefault="005258BC" w:rsidP="00215ACA">
      <w:pPr>
        <w:pStyle w:val="skletruundirfyrirsgn"/>
      </w:pPr>
      <w:r w:rsidRPr="005258BC">
        <w:lastRenderedPageBreak/>
        <w:t>Viðloðun</w:t>
      </w:r>
    </w:p>
    <w:p w14:paraId="7BE28DEC" w14:textId="77777777" w:rsidR="005258BC" w:rsidRPr="005258BC" w:rsidRDefault="005258BC" w:rsidP="005258BC">
      <w:pPr>
        <w:spacing w:after="240"/>
        <w:rPr>
          <w:lang w:val="is-IS"/>
        </w:rPr>
      </w:pPr>
      <w:r w:rsidRPr="005258BC">
        <w:rPr>
          <w:lang w:val="is-IS"/>
        </w:rPr>
        <w:t>Íslenskt veðurfar einkennist meðal annars af rakri veðráttu og mörgum frost/þíðu-sveiflum. Að auki er salt talsvert notað til hálkueyðingar. Þess vegna þarf að gera kröfur til viðloðunar milli steinefna og bindiefnis.</w:t>
      </w:r>
    </w:p>
    <w:p w14:paraId="609928D1" w14:textId="77777777" w:rsidR="005258BC" w:rsidRPr="005258BC" w:rsidRDefault="005258BC" w:rsidP="005258BC">
      <w:pPr>
        <w:spacing w:after="240"/>
        <w:rPr>
          <w:lang w:val="is-IS"/>
        </w:rPr>
      </w:pPr>
      <w:r w:rsidRPr="005258BC">
        <w:rPr>
          <w:lang w:val="is-IS"/>
        </w:rPr>
        <w:t>Hér er lagt til að rúlluflöskuprófið verði notað til að meta viðloðunareiginleika steinefnis og bindiefnis í malbik. Niðurstöðurnar gilda þó aðeins fyrir þá samsætu af bindiefni og steinefni sem prófuð er hverju sinni. Rétt er að taka fram að rúlluflöskuprófið hefur sætt gagnrýni eins og flest önnur viðloðunarpróf.</w:t>
      </w:r>
    </w:p>
    <w:p w14:paraId="6EBFBFD3" w14:textId="77777777" w:rsidR="005258BC" w:rsidRPr="005258BC" w:rsidRDefault="005258BC" w:rsidP="005258BC">
      <w:pPr>
        <w:spacing w:after="240"/>
        <w:rPr>
          <w:lang w:val="is-IS"/>
        </w:rPr>
      </w:pPr>
      <w:r w:rsidRPr="005258BC">
        <w:rPr>
          <w:lang w:val="is-IS"/>
        </w:rPr>
        <w:t>Eiginleikar fínefna</w:t>
      </w:r>
    </w:p>
    <w:p w14:paraId="4D2F030E" w14:textId="77777777" w:rsidR="005258BC" w:rsidRPr="005258BC" w:rsidRDefault="005258BC" w:rsidP="005258BC">
      <w:pPr>
        <w:spacing w:after="240"/>
        <w:rPr>
          <w:lang w:val="is-IS"/>
        </w:rPr>
      </w:pPr>
      <w:r w:rsidRPr="008D428F">
        <w:rPr>
          <w:i/>
          <w:iCs/>
          <w:lang w:val="is-IS"/>
        </w:rPr>
        <w:t>Lífræn óhreinindi:</w:t>
      </w:r>
      <w:r w:rsidRPr="005258BC">
        <w:rPr>
          <w:lang w:val="is-IS"/>
        </w:rPr>
        <w:t xml:space="preserve"> Ef grunur leikur á lífrænum óhreinindum í sýni er lagt til að það sé prófað. Þá er sýnið sett í NaOH lausn, en lífræn óhreinindi lita lausnina, mismikið eftir magni þeirra. Til viðmiðunar er höfð staðallausn með ákveðnum litarstyrk. Ef liturinn á lausninni með sýninu er sterkari en liturinn á staðallausninni gefur það til kynna skaðlegt magn lífrænna óhreininda.</w:t>
      </w:r>
    </w:p>
    <w:p w14:paraId="1F94FE3D" w14:textId="77777777" w:rsidR="005258BC" w:rsidRPr="005258BC" w:rsidRDefault="005258BC" w:rsidP="005258BC">
      <w:pPr>
        <w:spacing w:after="240"/>
        <w:rPr>
          <w:lang w:val="is-IS"/>
        </w:rPr>
      </w:pPr>
      <w:r w:rsidRPr="00E57AA9">
        <w:rPr>
          <w:i/>
          <w:iCs/>
          <w:lang w:val="is-IS"/>
        </w:rPr>
        <w:t>Þjálnipróf:</w:t>
      </w:r>
      <w:r w:rsidRPr="005258BC">
        <w:rPr>
          <w:lang w:val="is-IS"/>
        </w:rPr>
        <w:t xml:space="preserve"> Oft er hægt að meta hvort fínefni eru þjál með því að velta sýni á milli fingra sér og athuga þannig hvort fínefnið er leirkennt, þ.e. hvort hægt er að hnoða það í kúlu. Ef grunur leikur á að fínefni sé þjált þarf að gera þjálnipróf á því. Þjálnistuðull (e. Plasticity Index) er skilgreindur sem munurinn á flæðimarki (hæsta rakagildi sem efni getur haft án þess að missa þjálni sína og flæða eins og þykkur vökvi) og þjálnimarki efnisins (lægsta rakagildi sem efni getur haft þannig að enn sé hægt að hnoða það). </w:t>
      </w:r>
    </w:p>
    <w:p w14:paraId="31EA2EF2" w14:textId="77777777" w:rsidR="005258BC" w:rsidRPr="00E57AA9" w:rsidRDefault="005258BC" w:rsidP="0009095F">
      <w:pPr>
        <w:pStyle w:val="skletruundirfyrirsgn"/>
      </w:pPr>
      <w:r w:rsidRPr="00E57AA9">
        <w:t>Berggerð og ásýnd bergs</w:t>
      </w:r>
    </w:p>
    <w:p w14:paraId="0017CA04" w14:textId="77777777" w:rsidR="005258BC" w:rsidRPr="005258BC" w:rsidRDefault="005258BC" w:rsidP="005258BC">
      <w:pPr>
        <w:spacing w:after="240"/>
        <w:rPr>
          <w:lang w:val="is-IS"/>
        </w:rPr>
      </w:pPr>
      <w:r w:rsidRPr="00E57AA9">
        <w:rPr>
          <w:i/>
          <w:iCs/>
          <w:lang w:val="is-IS"/>
        </w:rPr>
        <w:t>Berggreining:</w:t>
      </w:r>
      <w:r w:rsidRPr="005258BC">
        <w:rPr>
          <w:lang w:val="is-IS"/>
        </w:rPr>
        <w:t xml:space="preserve"> Gæðaflokkun steinefnis er gerð með því að greina steinefnin í bergbrigði. Berggreiningin er leiðbeinandi og gefur vísbendingar um eiginleika steinefnisins.</w:t>
      </w:r>
    </w:p>
    <w:p w14:paraId="2BADB599" w14:textId="77777777" w:rsidR="005258BC" w:rsidRPr="005258BC" w:rsidRDefault="005258BC" w:rsidP="005258BC">
      <w:pPr>
        <w:spacing w:after="240"/>
        <w:rPr>
          <w:lang w:val="is-IS"/>
        </w:rPr>
      </w:pPr>
      <w:r w:rsidRPr="00E57AA9">
        <w:rPr>
          <w:i/>
          <w:iCs/>
          <w:lang w:val="is-IS"/>
        </w:rPr>
        <w:t>Brothlutfall:</w:t>
      </w:r>
      <w:r w:rsidRPr="005258BC">
        <w:rPr>
          <w:lang w:val="is-IS"/>
        </w:rPr>
        <w:t xml:space="preserve"> Til að minnka líkur á skriði í malbiki er gerð krafa um lágmarkshlutfall brotinna korna og einnig er gerð krafa um hámark alnúinna korna. </w:t>
      </w:r>
    </w:p>
    <w:p w14:paraId="421C86A0" w14:textId="77777777" w:rsidR="005258BC" w:rsidRPr="005258BC" w:rsidRDefault="005258BC" w:rsidP="005258BC">
      <w:pPr>
        <w:spacing w:after="240"/>
        <w:rPr>
          <w:lang w:val="is-IS"/>
        </w:rPr>
      </w:pPr>
      <w:r w:rsidRPr="00E57AA9">
        <w:rPr>
          <w:i/>
          <w:iCs/>
          <w:lang w:val="is-IS"/>
        </w:rPr>
        <w:t>Kornalögun:</w:t>
      </w:r>
      <w:r w:rsidRPr="005258BC">
        <w:rPr>
          <w:lang w:val="is-IS"/>
        </w:rPr>
        <w:t xml:space="preserve"> Korn sem notuð eru í malbik mega af ýmsum ástæðum ekki vera of kleyfin (flöt og ílöng). Þess vegna er gerð krafa um lögun steinefniskorna sem eru grófari en 4 mm. </w:t>
      </w:r>
    </w:p>
    <w:p w14:paraId="5B6579A5" w14:textId="77777777" w:rsidR="005258BC" w:rsidRPr="00E57AA9" w:rsidRDefault="005258BC" w:rsidP="0009095F">
      <w:pPr>
        <w:pStyle w:val="skletruundirfyrirsgn"/>
      </w:pPr>
      <w:r w:rsidRPr="00E57AA9">
        <w:t>Berggæði</w:t>
      </w:r>
    </w:p>
    <w:p w14:paraId="5EF8A0C2" w14:textId="77777777" w:rsidR="005258BC" w:rsidRPr="005258BC" w:rsidRDefault="005258BC" w:rsidP="005258BC">
      <w:pPr>
        <w:spacing w:after="240"/>
        <w:rPr>
          <w:lang w:val="is-IS"/>
        </w:rPr>
      </w:pPr>
      <w:r w:rsidRPr="00E57AA9">
        <w:rPr>
          <w:i/>
          <w:iCs/>
          <w:lang w:val="is-IS"/>
        </w:rPr>
        <w:t xml:space="preserve">Slitþol: </w:t>
      </w:r>
      <w:r w:rsidRPr="005258BC">
        <w:rPr>
          <w:lang w:val="is-IS"/>
        </w:rPr>
        <w:t>Þegar umferð á götu eða vegi er orðin 3000 bílar á sólarhring, ræður slit af völdum negldra hjólbarða oftast mestu um endingu malbiksins. Slitið eykst með auknum hraða. Slitþol steinefnis er einn af mikilvægustu eiginleikum varðandi hæfni malbiks til að standast áraun frá negldum hjólbörðum. Slitþol er mælt í kúlnakvarnarprófi. Þar eð slit vex með hraða eru kröfur annars vegar miðaðar við hraða undir 70 km/klst, hins vegar hraða yfir 70 km/klst.</w:t>
      </w:r>
    </w:p>
    <w:p w14:paraId="033C08F3" w14:textId="77777777" w:rsidR="005258BC" w:rsidRPr="005258BC" w:rsidRDefault="005258BC" w:rsidP="005258BC">
      <w:pPr>
        <w:spacing w:after="240"/>
        <w:rPr>
          <w:lang w:val="is-IS"/>
        </w:rPr>
      </w:pPr>
      <w:r w:rsidRPr="00E57AA9">
        <w:rPr>
          <w:i/>
          <w:iCs/>
          <w:lang w:val="is-IS"/>
        </w:rPr>
        <w:t>Styrkur:</w:t>
      </w:r>
      <w:r w:rsidRPr="005258BC">
        <w:rPr>
          <w:lang w:val="is-IS"/>
        </w:rPr>
        <w:t xml:space="preserve"> Áraun negldra hjólbarða er sambland af núningi og höggum. Í kúlnakvarnarprófinu verða steinefnin fyrst og fremst fyrir núningi en aðeins </w:t>
      </w:r>
      <w:r w:rsidRPr="005258BC">
        <w:rPr>
          <w:lang w:val="is-IS"/>
        </w:rPr>
        <w:lastRenderedPageBreak/>
        <w:t xml:space="preserve">lítilsháttar höggáraun. Betri mynd af styrkleika þeirra gagnvart höggáraun má fá með Los Angeles prófi sem veitir mun meiri höggáraun en kúlnakvarnarprófið. </w:t>
      </w:r>
    </w:p>
    <w:p w14:paraId="312FF6EB" w14:textId="77777777" w:rsidR="005258BC" w:rsidRPr="005258BC" w:rsidRDefault="005258BC" w:rsidP="005258BC">
      <w:pPr>
        <w:spacing w:after="240"/>
        <w:rPr>
          <w:lang w:val="is-IS"/>
        </w:rPr>
      </w:pPr>
      <w:r w:rsidRPr="00E57AA9">
        <w:rPr>
          <w:i/>
          <w:iCs/>
          <w:lang w:val="is-IS"/>
        </w:rPr>
        <w:t>Veðrunarþol (frostþol):</w:t>
      </w:r>
      <w:r w:rsidRPr="005258BC">
        <w:rPr>
          <w:lang w:val="is-IS"/>
        </w:rPr>
        <w:t xml:space="preserve"> Malbiksslitlög verða fyrir talsverðri áraun vegna frost/þíðu skipta. Salt er gjarnan notað til hálkueyðingar á malbiksslitlögum sem eykur áraunina til muna. Steinefni í malbik þarf að velja með hliðsjón af veðrunarþoli þeirra sem fæst úr frostþolsprófi í saltlausn. </w:t>
      </w:r>
    </w:p>
    <w:p w14:paraId="18206866" w14:textId="77777777" w:rsidR="005258BC" w:rsidRPr="005258BC" w:rsidRDefault="005258BC" w:rsidP="005258BC">
      <w:pPr>
        <w:spacing w:after="240"/>
        <w:rPr>
          <w:lang w:val="is-IS"/>
        </w:rPr>
      </w:pPr>
      <w:r w:rsidRPr="00E57AA9">
        <w:rPr>
          <w:i/>
          <w:iCs/>
          <w:lang w:val="is-IS"/>
        </w:rPr>
        <w:t>Slípiþol steinefna (e. Polished Stone Value, PSV):</w:t>
      </w:r>
      <w:r w:rsidRPr="005258BC">
        <w:rPr>
          <w:lang w:val="is-IS"/>
        </w:rPr>
        <w:t xml:space="preserve"> Á undanförnum árum hefur borið nokkuð á því að malbik verði hált í bleytu, sérstaklega þegar líður á sumar. Þessa hefur sérstaklega orðið vart í hringtorgum þar sem umferð er tiltölulega mikil og hröð. Ekki þótti áður ástæða til að mæla sérstaklega þennan eiginleika steinefna, sem sagt að slípast undan umferð, þar sem talið var að nagladekkjanotkun á vetrum kæmi í veg fyrir slíka slípun svo nokkru næmi. Með aukinni umferð virðist þó að slípun eigi sér stað yfir sumartímann og því raunveruleg hætta á að slitlög verði sleip af þeim sökum. Slípiþolsprófi (PSV aðferðinni), sem mælir slípiþol steinefna, ÍST EN 1098-8, er lýst í viðauka 1.</w:t>
      </w:r>
    </w:p>
    <w:p w14:paraId="2E51BF10" w14:textId="454B9F4A" w:rsidR="005258BC" w:rsidRPr="005258BC" w:rsidRDefault="005258BC" w:rsidP="005258BC">
      <w:pPr>
        <w:spacing w:after="240"/>
        <w:rPr>
          <w:lang w:val="is-IS"/>
        </w:rPr>
      </w:pPr>
      <w:r w:rsidRPr="005258BC">
        <w:rPr>
          <w:lang w:val="is-IS"/>
        </w:rPr>
        <w:t xml:space="preserve">Þess skal getið að hvorki aðstaða né tækjabúnaður til að framkvæma þetta próf er til staðar hérlendis, enda var ekki talin ástæða til eins og fram hefur komið. Því þurfa framleiðendur íslenskra steinefna eða innflytjendur erlendra steinefna að fá PSV prófanir gerðar erlendis. Vegagerðin hefur gert kröfu um slípiþolsgildi steinefna sem ætluð eru í malbiksslitlög þar sem umferð er mikil og hröð og álag mikið, t.d. í hringtorgum. Í kafla 64.5.1 í þessu riti eru einungis settir fram kröfuflokkar úr evrópskum framleiðslustaðli, ÍST EN 13043. </w:t>
      </w:r>
    </w:p>
    <w:p w14:paraId="111B9086" w14:textId="77777777" w:rsidR="005258BC" w:rsidRPr="005258BC" w:rsidRDefault="005258BC" w:rsidP="005258BC">
      <w:pPr>
        <w:spacing w:after="240"/>
        <w:rPr>
          <w:lang w:val="is-IS"/>
        </w:rPr>
      </w:pPr>
      <w:r w:rsidRPr="008B7721">
        <w:rPr>
          <w:i/>
          <w:iCs/>
          <w:lang w:val="is-IS"/>
        </w:rPr>
        <w:t>Endurskin frá steinefnum (n: Lyshet):</w:t>
      </w:r>
      <w:r w:rsidRPr="005258BC">
        <w:rPr>
          <w:lang w:val="is-IS"/>
        </w:rPr>
        <w:t xml:space="preserve"> Endurskin steinefna má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w:t>
      </w:r>
    </w:p>
    <w:p w14:paraId="698411A2" w14:textId="78357A16" w:rsidR="005258BC" w:rsidRPr="005258BC" w:rsidRDefault="005258BC" w:rsidP="005258BC">
      <w:pPr>
        <w:spacing w:after="240"/>
        <w:rPr>
          <w:lang w:val="is-IS"/>
        </w:rPr>
      </w:pPr>
      <w:r w:rsidRPr="005258BC">
        <w:rPr>
          <w:lang w:val="is-IS"/>
        </w:rPr>
        <w:t>Þess skal getið að þetta próf er ekki gert hérlendis og því þurfa framleiðendur íslenskra steinefna eða innflytjendur erlendra steinefna að fá prófanir á endurskini gerðar erlendis. Vegagerðin hefur gert kröfu um endurskin steinefna sem ætluð eru í malbiksslitlög. Í kafla 64.5.1 í þessu riti eru einungis settar fram kröfur til leiðbeiningar sem byggja á norskum kröfum.</w:t>
      </w:r>
    </w:p>
    <w:p w14:paraId="0AA57375" w14:textId="77777777" w:rsidR="005258BC" w:rsidRPr="005258BC" w:rsidRDefault="005258BC" w:rsidP="0004708F">
      <w:pPr>
        <w:pStyle w:val="Heading3"/>
      </w:pPr>
      <w:bookmarkStart w:id="57" w:name="_Toc125452965"/>
      <w:r w:rsidRPr="005258BC">
        <w:t>64.2.3</w:t>
      </w:r>
      <w:r w:rsidRPr="005258BC">
        <w:tab/>
        <w:t>Próf á efnismassa</w:t>
      </w:r>
      <w:bookmarkEnd w:id="57"/>
    </w:p>
    <w:p w14:paraId="084B0FCC" w14:textId="0A9A7B17" w:rsidR="005258BC" w:rsidRPr="005258BC" w:rsidRDefault="005258BC" w:rsidP="005258BC">
      <w:pPr>
        <w:spacing w:after="240"/>
        <w:rPr>
          <w:lang w:val="is-IS"/>
        </w:rPr>
      </w:pPr>
      <w:r w:rsidRPr="005258BC">
        <w:rPr>
          <w:lang w:val="is-IS"/>
        </w:rPr>
        <w:t xml:space="preserve">Próf á steinefnum og bikbindiefnumi eiga að tryggja að grunnefni malbiksins standist tilskildar kröfur. Þar með aukast líkur á að malbikið standist áraunina sem hönnunarforsendur gera ráð fyrir. Hönnun malbiks byggist á prófunum á blöndu steinefna, bikbindiefnis (bik, íaukar og íblendi) sem talin er hæfa aðstæðum þar sem á að nota malbikið svo sem umferðarálagi og hitastigi. </w:t>
      </w:r>
    </w:p>
    <w:p w14:paraId="42A9B2BE" w14:textId="77777777" w:rsidR="005258BC" w:rsidRPr="005258BC" w:rsidRDefault="005258BC" w:rsidP="005258BC">
      <w:pPr>
        <w:spacing w:after="240"/>
        <w:rPr>
          <w:lang w:val="is-IS"/>
        </w:rPr>
      </w:pPr>
      <w:r w:rsidRPr="005258BC">
        <w:rPr>
          <w:lang w:val="is-IS"/>
        </w:rPr>
        <w:t>Kröfur um eiginleika malbiks sem mældir eru á hönnunarstigi eru birtar í kafla 64.5.3 og prófum er lýst í viðauka 1.</w:t>
      </w:r>
    </w:p>
    <w:p w14:paraId="033AEE41" w14:textId="276F3D62" w:rsidR="005258BC" w:rsidRPr="005258BC" w:rsidRDefault="005258BC" w:rsidP="005258BC">
      <w:pPr>
        <w:spacing w:after="240"/>
        <w:rPr>
          <w:lang w:val="is-IS"/>
        </w:rPr>
      </w:pPr>
      <w:r w:rsidRPr="008B7721">
        <w:rPr>
          <w:i/>
          <w:iCs/>
          <w:lang w:val="is-IS"/>
        </w:rPr>
        <w:lastRenderedPageBreak/>
        <w:t>Marshallpróf:</w:t>
      </w:r>
      <w:r w:rsidRPr="005258BC">
        <w:rPr>
          <w:lang w:val="is-IS"/>
        </w:rPr>
        <w:t xml:space="preserve"> Marshallpróf lýsir nokkrum eiginleikum malbiksins. Þeir eru holrýmd, bikfyllt holrýmd og rúmþyngd þjappaðra kjarna, svo og festa og sig. Holrýmd malbiksins hefur áhrif á veðrunarþol þess, því lægri sem hún er, því betra er veðrunarþolið, þó ætíð innan lágmarksholrýmdar. Festa og sig segja til um skriðþol malbiksins, þ.e. hversu staðfast það er undir álagi frá umferðinni. Við hönnun malbiks er Marshallprófið notað til að finna heppilegasta bikinnihald, miðað við kröfur sem gerðar eru hverju sinni til ofangreindra eiginleika. Þegar malbik er hannað með Marshallaðferð, er búin til röð sýna með mismunandi bindiefnisinnihaldi. Bindiefnisinnihald í sýnaröðinni er valið með hliðsjón af slitlagsgerð og reynslu af sama eða samskonar steinefni. Gera þarf minnst þrjár blöndur með mismunandi bikinnihaldi og fyrir hverja þarf að steypa að lágmarki þrjá prófhluta. </w:t>
      </w:r>
    </w:p>
    <w:p w14:paraId="06D2F52E" w14:textId="77777777" w:rsidR="005258BC" w:rsidRPr="005258BC" w:rsidRDefault="005258BC" w:rsidP="005258BC">
      <w:pPr>
        <w:spacing w:after="240"/>
        <w:rPr>
          <w:lang w:val="is-IS"/>
        </w:rPr>
      </w:pPr>
      <w:r w:rsidRPr="005258BC">
        <w:rPr>
          <w:lang w:val="is-IS"/>
        </w:rPr>
        <w:t>Auk eiginleika sem eru mældir í Marshallprófi, eru sett mörk á hlutfallið fínefni/bindiefni í blöndunni, m. a. til að draga úr líkum á þreytubroti í malbikinu vegna síendurtekins álags frá umferð. Marshallprófið hefur verið notað hérlendis við hönnun malbiksblandna en kemur ekki í stað gerðarprófana (e. Type Testing, TT) sem talin eru upp hér á eftir fyrir malbik sem hannað er til að þola mikla umferð.</w:t>
      </w:r>
    </w:p>
    <w:p w14:paraId="661496B7" w14:textId="77777777" w:rsidR="005258BC" w:rsidRPr="005258BC" w:rsidRDefault="005258BC" w:rsidP="005258BC">
      <w:pPr>
        <w:spacing w:after="240"/>
        <w:rPr>
          <w:lang w:val="is-IS"/>
        </w:rPr>
      </w:pPr>
      <w:r w:rsidRPr="00784F6E">
        <w:rPr>
          <w:i/>
          <w:iCs/>
          <w:lang w:val="is-IS"/>
        </w:rPr>
        <w:t>Hjólfarapróf:</w:t>
      </w:r>
      <w:r w:rsidRPr="005258BC">
        <w:rPr>
          <w:lang w:val="is-IS"/>
        </w:rPr>
        <w:t xml:space="preserve"> Skriðeiginleikar malbiks eru mældir með hjólfaraprófi (ÍST EN 12697-22). Tækjabúnaður fyrir slíkar mælingar er í notkun hérlendis. Eins og fram kemur í fylgistaðli ÍST 75 „Framleiðsla malbiks“ og í viðauka 4, er kveðið á um að skriðeiginleikar malbiks séu mældir við gerðarprófun (TT) með hjólfaratæki ef umferð er &gt; 8000 ÁDU heildarumferð, &gt; 400 ÁDUþ eða sambærilegt álag. Ekki er gert ráð fyrir þessari prófunaraðferð við framleiðslueftirlit. Í kafla 64.5.3 eru settar fram kröfur um skriðeiginleika.</w:t>
      </w:r>
    </w:p>
    <w:p w14:paraId="3EE6D35F" w14:textId="3EB878A3" w:rsidR="005258BC" w:rsidRPr="005258BC" w:rsidRDefault="005258BC" w:rsidP="005258BC">
      <w:pPr>
        <w:spacing w:after="240"/>
        <w:rPr>
          <w:lang w:val="is-IS"/>
        </w:rPr>
      </w:pPr>
      <w:r w:rsidRPr="00784F6E">
        <w:rPr>
          <w:i/>
          <w:iCs/>
          <w:lang w:val="is-IS"/>
        </w:rPr>
        <w:t xml:space="preserve">Slitþolspróf: </w:t>
      </w:r>
      <w:r w:rsidRPr="005258BC">
        <w:rPr>
          <w:lang w:val="is-IS"/>
        </w:rPr>
        <w:t>Slitþol malbiks er mælt með Prall</w:t>
      </w:r>
      <w:r w:rsidR="00784F6E">
        <w:rPr>
          <w:lang w:val="is-IS"/>
        </w:rPr>
        <w:t>-</w:t>
      </w:r>
      <w:r w:rsidRPr="005258BC">
        <w:rPr>
          <w:lang w:val="is-IS"/>
        </w:rPr>
        <w:t>slitþolsprófi (ÍST EN 12697-16). Tækjabúnaður fyrir slíkar mælingar er í notkun hérlendis. Eins og fram kemur í fylgistaðli ÍST 75 „Framleiðsla malbiks“ og í viðauka 4, er kveðið á um að sliteiginleikar malbiks séu mældir við gerðarprófun (TT) með Prall slitþolstæki ef umferð er &gt; 8000 ÁDU heildarumferð, &gt; 400 ÁDUþ eða sambærilegt álag. Ekki er gert ráð fyrir þessari prófunaraðferð við framleiðslueftirlit. Í kafla 64.5.3 eru settar fram kröfur um slitþol.</w:t>
      </w:r>
    </w:p>
    <w:p w14:paraId="3847B975" w14:textId="77777777" w:rsidR="005258BC" w:rsidRPr="005258BC" w:rsidRDefault="005258BC" w:rsidP="005258BC">
      <w:pPr>
        <w:spacing w:after="240"/>
        <w:rPr>
          <w:lang w:val="is-IS"/>
        </w:rPr>
      </w:pPr>
      <w:r w:rsidRPr="00784F6E">
        <w:rPr>
          <w:i/>
          <w:iCs/>
          <w:lang w:val="is-IS"/>
        </w:rPr>
        <w:t>Vatnsnæmipróf:</w:t>
      </w:r>
      <w:r w:rsidRPr="005258BC">
        <w:rPr>
          <w:lang w:val="is-IS"/>
        </w:rPr>
        <w:t xml:space="preserve"> Æskilegt er að geta metið hversu vel malbik þolir áraun frá vatni í samspili við umferðina. Á síðari árum hefur verið lögð aukin áhersla á slíkar prófanir, ekki síst á norðlægum slóðum og vegna veðurfarslegra aðstæðna hérlendis er æskilegt að gera vatnsnæmipróf á malbiki. Próf sem notuð eru til að meta vatnsnæmi taka tillit til þess hversu greiða leið vatn á inn í malbikssýnið og líkja þannig að vissu leyti eftir aðstæðum í vegi. Í vatnsnæmiprófi er mælt hversu mikil áhrif vatn hefur á kleyfnibrotþol malbikskjarna, sem er mælikvarði á samloðun þeirra og þar með viðloðun steinefnis við bikbindiefni. Rétt er að taka fram að óvissa á niðurstöðum vatnsnæmiprófs getur verið nokkuð mikil. </w:t>
      </w:r>
    </w:p>
    <w:p w14:paraId="32A27E18" w14:textId="77777777" w:rsidR="005258BC" w:rsidRPr="005258BC" w:rsidRDefault="005258BC" w:rsidP="005258BC">
      <w:pPr>
        <w:spacing w:after="240"/>
        <w:rPr>
          <w:lang w:val="is-IS"/>
        </w:rPr>
      </w:pPr>
      <w:r w:rsidRPr="005258BC">
        <w:rPr>
          <w:lang w:val="is-IS"/>
        </w:rPr>
        <w:t xml:space="preserve">Vatnsnæmi malbiks er mælt með vatnsnæmiprófi (ÍST EN 12697-12). Eins og fram kemur í fylgistaðli ÍST 75 „Framleiðsla malbiks“ og í viðauka 4, er kveðið á um að vatnsnæmi malbiks sé mælt við gerðarprófun (TT) ef umferð er &gt; 8000 ÁDU </w:t>
      </w:r>
      <w:r w:rsidRPr="005258BC">
        <w:rPr>
          <w:lang w:val="is-IS"/>
        </w:rPr>
        <w:lastRenderedPageBreak/>
        <w:t>heildarumferð, &gt; 400 ÁDUþ eða sambærilegt álag. Í kafla 64.5.3 eru settar fram kröfur um vatnsnæmi.</w:t>
      </w:r>
    </w:p>
    <w:p w14:paraId="1ECC283A" w14:textId="77777777" w:rsidR="005258BC" w:rsidRPr="005258BC" w:rsidRDefault="005258BC" w:rsidP="0004708F">
      <w:pPr>
        <w:pStyle w:val="Heading3"/>
      </w:pPr>
      <w:bookmarkStart w:id="58" w:name="_Toc125452966"/>
      <w:r w:rsidRPr="005258BC">
        <w:t>64.2.4</w:t>
      </w:r>
      <w:r w:rsidRPr="005258BC">
        <w:tab/>
        <w:t>Fjöldi prófa við hönnun</w:t>
      </w:r>
      <w:bookmarkEnd w:id="58"/>
    </w:p>
    <w:p w14:paraId="192FF3D1" w14:textId="77777777" w:rsidR="005258BC" w:rsidRPr="005258BC" w:rsidRDefault="005258BC" w:rsidP="005258BC">
      <w:pPr>
        <w:spacing w:after="240"/>
        <w:rPr>
          <w:lang w:val="is-IS"/>
        </w:rPr>
      </w:pPr>
      <w:r w:rsidRPr="005258BC">
        <w:rPr>
          <w:lang w:val="is-IS"/>
        </w:rPr>
        <w:t>Steinefni í malbik eru oft unnin í námum sem hafa verið í notkun í langan tíma. Í slíkum námum eru gerðar reglubundnar prófanir á því, sem flokkast undir framleiðslueftirlits</w:t>
      </w:r>
      <w:r w:rsidRPr="005258BC">
        <w:rPr>
          <w:rFonts w:ascii="Calibri" w:hAnsi="Calibri" w:cs="Calibri"/>
          <w:lang w:val="is-IS"/>
        </w:rPr>
        <w:t>¬</w:t>
      </w:r>
      <w:r w:rsidRPr="005258BC">
        <w:rPr>
          <w:lang w:val="is-IS"/>
        </w:rPr>
        <w:t>pr</w:t>
      </w:r>
      <w:r w:rsidRPr="005258BC">
        <w:rPr>
          <w:rFonts w:ascii="Vegagerdin FK Grotesk" w:hAnsi="Vegagerdin FK Grotesk" w:cs="Vegagerdin FK Grotesk"/>
          <w:lang w:val="is-IS"/>
        </w:rPr>
        <w:t>ó</w:t>
      </w:r>
      <w:r w:rsidRPr="005258BC">
        <w:rPr>
          <w:lang w:val="is-IS"/>
        </w:rPr>
        <w:t>f (e. Factory Production Control, FPC). Hafi steinefni</w:t>
      </w:r>
      <w:r w:rsidRPr="005258BC">
        <w:rPr>
          <w:rFonts w:ascii="Vegagerdin FK Grotesk" w:hAnsi="Vegagerdin FK Grotesk" w:cs="Vegagerdin FK Grotesk"/>
          <w:lang w:val="is-IS"/>
        </w:rPr>
        <w:t>ð</w:t>
      </w:r>
      <w:r w:rsidRPr="005258BC">
        <w:rPr>
          <w:lang w:val="is-IS"/>
        </w:rPr>
        <w:t xml:space="preserve"> ekki veri</w:t>
      </w:r>
      <w:r w:rsidRPr="005258BC">
        <w:rPr>
          <w:rFonts w:ascii="Vegagerdin FK Grotesk" w:hAnsi="Vegagerdin FK Grotesk" w:cs="Vegagerdin FK Grotesk"/>
          <w:lang w:val="is-IS"/>
        </w:rPr>
        <w:t>ð</w:t>
      </w:r>
      <w:r w:rsidRPr="005258BC">
        <w:rPr>
          <w:lang w:val="is-IS"/>
        </w:rPr>
        <w:t xml:space="preserve"> nota</w:t>
      </w:r>
      <w:r w:rsidRPr="005258BC">
        <w:rPr>
          <w:rFonts w:ascii="Vegagerdin FK Grotesk" w:hAnsi="Vegagerdin FK Grotesk" w:cs="Vegagerdin FK Grotesk"/>
          <w:lang w:val="is-IS"/>
        </w:rPr>
        <w:t>ð</w:t>
      </w:r>
      <w:r w:rsidRPr="005258BC">
        <w:rPr>
          <w:lang w:val="is-IS"/>
        </w:rPr>
        <w:t xml:space="preserve"> </w:t>
      </w:r>
      <w:r w:rsidRPr="005258BC">
        <w:rPr>
          <w:rFonts w:ascii="Vegagerdin FK Grotesk" w:hAnsi="Vegagerdin FK Grotesk" w:cs="Vegagerdin FK Grotesk"/>
          <w:lang w:val="is-IS"/>
        </w:rPr>
        <w:t>áð</w:t>
      </w:r>
      <w:r w:rsidRPr="005258BC">
        <w:rPr>
          <w:lang w:val="is-IS"/>
        </w:rPr>
        <w:t>ur til malbiksframleiðslu þarf að rannsaka það áður en hún hefst. Lágmarksfjöldi prófana miðað við áætlað framleiðslumagn, kemur fram í töflu 64-4. Sýnin þurfa að gefa raunhæfa mynd af öllu steinefninu sem á að nota og endurspegla fyrirhugaða vinnslu á því. Ef breytileiki steinefnisins er mikill innan námunnar getur þurft að fjölga prófunum.</w:t>
      </w:r>
    </w:p>
    <w:p w14:paraId="5DF8844B" w14:textId="505263A9" w:rsidR="00355CFB" w:rsidRDefault="005258BC" w:rsidP="0009095F">
      <w:pPr>
        <w:pStyle w:val="Mynd"/>
      </w:pPr>
      <w:r w:rsidRPr="007E7274">
        <w:rPr>
          <w:b/>
          <w:bCs/>
        </w:rPr>
        <w:t>Tafla 64 4:</w:t>
      </w:r>
      <w:r w:rsidRPr="005258BC">
        <w:t xml:space="preserve"> </w:t>
      </w:r>
      <w:r w:rsidR="0009095F">
        <w:br/>
      </w:r>
      <w:r w:rsidRPr="005258BC">
        <w:t xml:space="preserve">Lágmarksfjöldi prófana á steinefni úr námu miðað við efnismagn, sem </w:t>
      </w:r>
      <w:r w:rsidR="008B6D42">
        <w:t>á</w:t>
      </w:r>
      <w:r w:rsidRPr="005258BC">
        <w:t xml:space="preserve"> að vinna úr námunni</w:t>
      </w:r>
    </w:p>
    <w:tbl>
      <w:tblPr>
        <w:tblStyle w:val="IRCAcolor"/>
        <w:tblW w:w="8080" w:type="dxa"/>
        <w:tblLook w:val="0660" w:firstRow="1" w:lastRow="1" w:firstColumn="0" w:lastColumn="0" w:noHBand="1" w:noVBand="1"/>
      </w:tblPr>
      <w:tblGrid>
        <w:gridCol w:w="715"/>
        <w:gridCol w:w="763"/>
        <w:gridCol w:w="869"/>
        <w:gridCol w:w="579"/>
        <w:gridCol w:w="704"/>
        <w:gridCol w:w="670"/>
        <w:gridCol w:w="742"/>
        <w:gridCol w:w="586"/>
        <w:gridCol w:w="698"/>
        <w:gridCol w:w="503"/>
        <w:gridCol w:w="571"/>
        <w:gridCol w:w="680"/>
      </w:tblGrid>
      <w:tr w:rsidR="00672DB4" w:rsidRPr="00BC7917" w14:paraId="3EBAF937" w14:textId="77777777" w:rsidTr="009E2CE1">
        <w:trPr>
          <w:cnfStyle w:val="100000000000" w:firstRow="1" w:lastRow="0" w:firstColumn="0" w:lastColumn="0" w:oddVBand="0" w:evenVBand="0" w:oddHBand="0" w:evenHBand="0" w:firstRowFirstColumn="0" w:firstRowLastColumn="0" w:lastRowFirstColumn="0" w:lastRowLastColumn="0"/>
          <w:trHeight w:val="611"/>
        </w:trPr>
        <w:tc>
          <w:tcPr>
            <w:tcW w:w="715" w:type="dxa"/>
          </w:tcPr>
          <w:p w14:paraId="60346671" w14:textId="1A50498F" w:rsidR="0009077E" w:rsidRPr="00BC7917" w:rsidRDefault="00E303C9" w:rsidP="0009077E">
            <w:pPr>
              <w:rPr>
                <w:b w:val="0"/>
                <w:sz w:val="14"/>
                <w:szCs w:val="14"/>
              </w:rPr>
            </w:pPr>
            <w:r>
              <w:rPr>
                <w:sz w:val="14"/>
                <w:szCs w:val="14"/>
              </w:rPr>
              <w:t>M</w:t>
            </w:r>
            <w:r w:rsidR="0009077E" w:rsidRPr="00BC7917">
              <w:rPr>
                <w:sz w:val="14"/>
                <w:szCs w:val="14"/>
              </w:rPr>
              <w:t>ag</w:t>
            </w:r>
            <w:r>
              <w:rPr>
                <w:sz w:val="14"/>
                <w:szCs w:val="14"/>
              </w:rPr>
              <w:t>n</w:t>
            </w:r>
            <w:r w:rsidR="0009077E" w:rsidRPr="00BC7917">
              <w:rPr>
                <w:sz w:val="14"/>
                <w:szCs w:val="14"/>
              </w:rPr>
              <w:t>, m</w:t>
            </w:r>
            <w:r w:rsidR="0009077E" w:rsidRPr="00BC7917">
              <w:rPr>
                <w:sz w:val="14"/>
                <w:szCs w:val="14"/>
                <w:vertAlign w:val="superscript"/>
              </w:rPr>
              <w:t>3</w:t>
            </w:r>
          </w:p>
        </w:tc>
        <w:tc>
          <w:tcPr>
            <w:tcW w:w="763" w:type="dxa"/>
          </w:tcPr>
          <w:p w14:paraId="554ADEAE" w14:textId="45400BF4" w:rsidR="0009077E" w:rsidRPr="00BC7917" w:rsidRDefault="008A358C" w:rsidP="0009077E">
            <w:pPr>
              <w:spacing w:line="260" w:lineRule="atLeast"/>
              <w:rPr>
                <w:sz w:val="14"/>
                <w:szCs w:val="14"/>
                <w:lang w:val="is-IS"/>
              </w:rPr>
            </w:pPr>
            <w:r w:rsidRPr="00BC7917">
              <w:rPr>
                <w:sz w:val="14"/>
                <w:szCs w:val="14"/>
              </w:rPr>
              <w:t>Korna-dr</w:t>
            </w:r>
            <w:r w:rsidR="002B0915">
              <w:rPr>
                <w:sz w:val="14"/>
                <w:szCs w:val="14"/>
              </w:rPr>
              <w:t>.</w:t>
            </w:r>
          </w:p>
        </w:tc>
        <w:tc>
          <w:tcPr>
            <w:tcW w:w="869" w:type="dxa"/>
          </w:tcPr>
          <w:p w14:paraId="344DAD0D" w14:textId="7D83063F" w:rsidR="0009077E" w:rsidRPr="00BC7917" w:rsidRDefault="00DA1D83" w:rsidP="0009077E">
            <w:pPr>
              <w:spacing w:line="260" w:lineRule="atLeast"/>
              <w:rPr>
                <w:rFonts w:eastAsia="Times New Roman" w:cs="Times New Roman"/>
                <w:sz w:val="14"/>
                <w:szCs w:val="14"/>
                <w:lang w:val="is-IS" w:eastAsia="en-US"/>
              </w:rPr>
            </w:pPr>
            <w:r w:rsidRPr="00BC7917">
              <w:rPr>
                <w:sz w:val="14"/>
                <w:szCs w:val="14"/>
              </w:rPr>
              <w:t>Húmus/ þjálni</w:t>
            </w:r>
            <w:r w:rsidR="00142496">
              <w:rPr>
                <w:sz w:val="14"/>
                <w:szCs w:val="14"/>
              </w:rPr>
              <w:t>*</w:t>
            </w:r>
          </w:p>
        </w:tc>
        <w:tc>
          <w:tcPr>
            <w:tcW w:w="579" w:type="dxa"/>
          </w:tcPr>
          <w:p w14:paraId="22F49E85" w14:textId="28466156" w:rsidR="0009077E" w:rsidRPr="00BC7917" w:rsidRDefault="00B87606" w:rsidP="0009077E">
            <w:pPr>
              <w:spacing w:line="260" w:lineRule="atLeast"/>
              <w:rPr>
                <w:rFonts w:eastAsia="Times New Roman" w:cs="Times New Roman"/>
                <w:sz w:val="14"/>
                <w:szCs w:val="14"/>
                <w:lang w:val="is-IS" w:eastAsia="en-US"/>
              </w:rPr>
            </w:pPr>
            <w:r w:rsidRPr="00BC7917">
              <w:rPr>
                <w:rFonts w:eastAsia="Times New Roman" w:cs="Times New Roman"/>
                <w:sz w:val="14"/>
                <w:szCs w:val="14"/>
                <w:lang w:eastAsia="en-US"/>
              </w:rPr>
              <w:t>Við</w:t>
            </w:r>
            <w:r w:rsidR="00672DB4">
              <w:rPr>
                <w:rFonts w:eastAsia="Times New Roman" w:cs="Times New Roman"/>
                <w:sz w:val="14"/>
                <w:szCs w:val="14"/>
                <w:lang w:eastAsia="en-US"/>
              </w:rPr>
              <w:t>l.</w:t>
            </w:r>
          </w:p>
        </w:tc>
        <w:tc>
          <w:tcPr>
            <w:tcW w:w="704" w:type="dxa"/>
          </w:tcPr>
          <w:p w14:paraId="625D62FF" w14:textId="1B12053A" w:rsidR="0009077E" w:rsidRPr="00BC7917" w:rsidRDefault="008A7C25" w:rsidP="0009077E">
            <w:pPr>
              <w:spacing w:line="260" w:lineRule="atLeast"/>
              <w:rPr>
                <w:sz w:val="14"/>
                <w:szCs w:val="14"/>
              </w:rPr>
            </w:pPr>
            <w:r w:rsidRPr="00BC7917">
              <w:rPr>
                <w:sz w:val="14"/>
                <w:szCs w:val="14"/>
              </w:rPr>
              <w:t>Berg-gr</w:t>
            </w:r>
            <w:r w:rsidR="00672DB4">
              <w:rPr>
                <w:sz w:val="14"/>
                <w:szCs w:val="14"/>
              </w:rPr>
              <w:t>.</w:t>
            </w:r>
          </w:p>
        </w:tc>
        <w:tc>
          <w:tcPr>
            <w:tcW w:w="670" w:type="dxa"/>
          </w:tcPr>
          <w:p w14:paraId="13378BAC" w14:textId="35F0B0AB" w:rsidR="0009077E" w:rsidRPr="00BC7917" w:rsidRDefault="00F72611" w:rsidP="0009077E">
            <w:pPr>
              <w:spacing w:line="260" w:lineRule="atLeast"/>
              <w:rPr>
                <w:sz w:val="14"/>
                <w:szCs w:val="14"/>
              </w:rPr>
            </w:pPr>
            <w:r w:rsidRPr="00BC7917">
              <w:rPr>
                <w:sz w:val="14"/>
                <w:szCs w:val="14"/>
              </w:rPr>
              <w:t>Frost-þol*</w:t>
            </w:r>
            <w:r w:rsidR="00142496">
              <w:rPr>
                <w:sz w:val="14"/>
                <w:szCs w:val="14"/>
              </w:rPr>
              <w:t>*</w:t>
            </w:r>
          </w:p>
        </w:tc>
        <w:tc>
          <w:tcPr>
            <w:tcW w:w="742" w:type="dxa"/>
          </w:tcPr>
          <w:p w14:paraId="3C011777" w14:textId="77777777" w:rsidR="0009077E" w:rsidRPr="00BC7917" w:rsidRDefault="00D75AAB" w:rsidP="0009077E">
            <w:pPr>
              <w:spacing w:line="260" w:lineRule="atLeast"/>
              <w:rPr>
                <w:b w:val="0"/>
                <w:sz w:val="14"/>
                <w:szCs w:val="14"/>
              </w:rPr>
            </w:pPr>
            <w:r w:rsidRPr="00BC7917">
              <w:rPr>
                <w:sz w:val="14"/>
                <w:szCs w:val="14"/>
              </w:rPr>
              <w:t>Styrkur</w:t>
            </w:r>
          </w:p>
          <w:p w14:paraId="0154D986" w14:textId="6CD66894" w:rsidR="00D75AAB" w:rsidRPr="00BC7917" w:rsidRDefault="00D75AAB" w:rsidP="0009077E">
            <w:pPr>
              <w:spacing w:line="260" w:lineRule="atLeast"/>
              <w:rPr>
                <w:sz w:val="14"/>
                <w:szCs w:val="14"/>
              </w:rPr>
            </w:pPr>
            <w:r w:rsidRPr="00BC7917">
              <w:rPr>
                <w:sz w:val="14"/>
                <w:szCs w:val="14"/>
              </w:rPr>
              <w:t>(LA)</w:t>
            </w:r>
          </w:p>
        </w:tc>
        <w:tc>
          <w:tcPr>
            <w:tcW w:w="586" w:type="dxa"/>
          </w:tcPr>
          <w:p w14:paraId="2223477B" w14:textId="32A7E27D" w:rsidR="0009077E" w:rsidRPr="00BC7917" w:rsidRDefault="00142956" w:rsidP="0009077E">
            <w:pPr>
              <w:spacing w:line="260" w:lineRule="atLeast"/>
              <w:rPr>
                <w:sz w:val="14"/>
                <w:szCs w:val="14"/>
              </w:rPr>
            </w:pPr>
            <w:r w:rsidRPr="00BC7917">
              <w:rPr>
                <w:sz w:val="14"/>
                <w:szCs w:val="14"/>
              </w:rPr>
              <w:t>Brot-hlut</w:t>
            </w:r>
            <w:r w:rsidR="004211F8" w:rsidRPr="00BC7917">
              <w:rPr>
                <w:sz w:val="14"/>
                <w:szCs w:val="14"/>
              </w:rPr>
              <w:t>f</w:t>
            </w:r>
            <w:r w:rsidR="00672DB4">
              <w:rPr>
                <w:sz w:val="14"/>
                <w:szCs w:val="14"/>
              </w:rPr>
              <w:t>.</w:t>
            </w:r>
          </w:p>
        </w:tc>
        <w:tc>
          <w:tcPr>
            <w:tcW w:w="698" w:type="dxa"/>
          </w:tcPr>
          <w:p w14:paraId="78F05C5E" w14:textId="6365D818" w:rsidR="0009077E" w:rsidRPr="00BC7917" w:rsidRDefault="00B113D9" w:rsidP="0009077E">
            <w:pPr>
              <w:spacing w:line="260" w:lineRule="atLeast"/>
              <w:rPr>
                <w:sz w:val="14"/>
                <w:szCs w:val="14"/>
              </w:rPr>
            </w:pPr>
            <w:r w:rsidRPr="00BC7917">
              <w:rPr>
                <w:sz w:val="14"/>
                <w:szCs w:val="14"/>
              </w:rPr>
              <w:t>Korna-lögun</w:t>
            </w:r>
          </w:p>
        </w:tc>
        <w:tc>
          <w:tcPr>
            <w:tcW w:w="503" w:type="dxa"/>
          </w:tcPr>
          <w:p w14:paraId="3C651BB4" w14:textId="30982FAF" w:rsidR="0009077E" w:rsidRPr="00BC7917" w:rsidRDefault="00202AE7" w:rsidP="0009077E">
            <w:pPr>
              <w:spacing w:line="260" w:lineRule="atLeast"/>
              <w:rPr>
                <w:sz w:val="14"/>
                <w:szCs w:val="14"/>
              </w:rPr>
            </w:pPr>
            <w:r w:rsidRPr="00BC7917">
              <w:rPr>
                <w:sz w:val="14"/>
                <w:szCs w:val="14"/>
              </w:rPr>
              <w:t>Slit-þol</w:t>
            </w:r>
          </w:p>
        </w:tc>
        <w:tc>
          <w:tcPr>
            <w:tcW w:w="571" w:type="dxa"/>
          </w:tcPr>
          <w:p w14:paraId="6EB4AB33" w14:textId="15064F9E" w:rsidR="0009077E" w:rsidRPr="00BC7917" w:rsidRDefault="00202AE7" w:rsidP="0009077E">
            <w:pPr>
              <w:spacing w:line="260" w:lineRule="atLeast"/>
              <w:rPr>
                <w:sz w:val="14"/>
                <w:szCs w:val="14"/>
              </w:rPr>
            </w:pPr>
            <w:r w:rsidRPr="00BC7917">
              <w:rPr>
                <w:sz w:val="14"/>
                <w:szCs w:val="14"/>
              </w:rPr>
              <w:t>Slípi-þol</w:t>
            </w:r>
          </w:p>
        </w:tc>
        <w:tc>
          <w:tcPr>
            <w:tcW w:w="680" w:type="dxa"/>
          </w:tcPr>
          <w:p w14:paraId="1D722325" w14:textId="0DACDC93" w:rsidR="0009077E" w:rsidRPr="00BC7917" w:rsidRDefault="00202AE7" w:rsidP="0009077E">
            <w:pPr>
              <w:spacing w:line="260" w:lineRule="atLeast"/>
              <w:rPr>
                <w:rFonts w:eastAsia="Times New Roman" w:cs="Times New Roman"/>
                <w:sz w:val="14"/>
                <w:szCs w:val="14"/>
                <w:lang w:val="is-IS" w:eastAsia="en-US"/>
              </w:rPr>
            </w:pPr>
            <w:r w:rsidRPr="00BC7917">
              <w:rPr>
                <w:rFonts w:eastAsia="Times New Roman" w:cs="Times New Roman"/>
                <w:sz w:val="14"/>
                <w:szCs w:val="14"/>
                <w:lang w:eastAsia="en-US"/>
              </w:rPr>
              <w:t>Endur-skin</w:t>
            </w:r>
          </w:p>
        </w:tc>
      </w:tr>
      <w:tr w:rsidR="00F54806" w:rsidRPr="00BC7917" w14:paraId="628C0324" w14:textId="77777777" w:rsidTr="00365981">
        <w:tc>
          <w:tcPr>
            <w:tcW w:w="715" w:type="dxa"/>
            <w:shd w:val="clear" w:color="auto" w:fill="FFFAEE" w:themeFill="background2"/>
          </w:tcPr>
          <w:p w14:paraId="25F7845B" w14:textId="5720B6F3" w:rsidR="00F54806" w:rsidRPr="00F54806" w:rsidRDefault="00F54806" w:rsidP="00F54806">
            <w:pPr>
              <w:spacing w:line="260" w:lineRule="atLeast"/>
              <w:rPr>
                <w:sz w:val="16"/>
                <w:szCs w:val="16"/>
                <w:lang w:val="is-IS"/>
              </w:rPr>
            </w:pPr>
            <w:r w:rsidRPr="00F54806">
              <w:rPr>
                <w:sz w:val="16"/>
                <w:szCs w:val="16"/>
              </w:rPr>
              <w:t>1000</w:t>
            </w:r>
          </w:p>
        </w:tc>
        <w:tc>
          <w:tcPr>
            <w:tcW w:w="763" w:type="dxa"/>
          </w:tcPr>
          <w:p w14:paraId="239D5494" w14:textId="044BAA4F"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65C26A1C" w14:textId="6BAFD6A2" w:rsidR="00F54806" w:rsidRPr="00F54806" w:rsidRDefault="00F54806" w:rsidP="00F54806">
            <w:pPr>
              <w:spacing w:line="260" w:lineRule="atLeast"/>
              <w:rPr>
                <w:sz w:val="16"/>
                <w:szCs w:val="16"/>
              </w:rPr>
            </w:pPr>
            <w:r w:rsidRPr="00F54806">
              <w:rPr>
                <w:sz w:val="16"/>
                <w:szCs w:val="16"/>
              </w:rPr>
              <w:t>4</w:t>
            </w:r>
          </w:p>
        </w:tc>
        <w:tc>
          <w:tcPr>
            <w:tcW w:w="579" w:type="dxa"/>
          </w:tcPr>
          <w:p w14:paraId="6E6DA4C9" w14:textId="43640130" w:rsidR="00F54806" w:rsidRPr="00F54806" w:rsidRDefault="00F54806" w:rsidP="00F54806">
            <w:pPr>
              <w:spacing w:line="260" w:lineRule="atLeast"/>
              <w:rPr>
                <w:sz w:val="16"/>
                <w:szCs w:val="16"/>
              </w:rPr>
            </w:pPr>
            <w:r w:rsidRPr="00F54806">
              <w:rPr>
                <w:sz w:val="16"/>
                <w:szCs w:val="16"/>
              </w:rPr>
              <w:t>1</w:t>
            </w:r>
          </w:p>
        </w:tc>
        <w:tc>
          <w:tcPr>
            <w:tcW w:w="704" w:type="dxa"/>
          </w:tcPr>
          <w:p w14:paraId="6BEC4A36" w14:textId="172FD857" w:rsidR="00F54806" w:rsidRPr="00F54806" w:rsidRDefault="00F54806" w:rsidP="00F54806">
            <w:pPr>
              <w:spacing w:line="260" w:lineRule="atLeast"/>
              <w:rPr>
                <w:sz w:val="16"/>
                <w:szCs w:val="16"/>
              </w:rPr>
            </w:pPr>
            <w:r w:rsidRPr="00F54806">
              <w:rPr>
                <w:sz w:val="16"/>
                <w:szCs w:val="16"/>
              </w:rPr>
              <w:t>1</w:t>
            </w:r>
          </w:p>
        </w:tc>
        <w:tc>
          <w:tcPr>
            <w:tcW w:w="670" w:type="dxa"/>
          </w:tcPr>
          <w:p w14:paraId="30B8B50D" w14:textId="06254315" w:rsidR="00F54806" w:rsidRPr="00F54806" w:rsidRDefault="00F54806" w:rsidP="00F54806">
            <w:pPr>
              <w:spacing w:line="260" w:lineRule="atLeast"/>
              <w:rPr>
                <w:sz w:val="16"/>
                <w:szCs w:val="16"/>
              </w:rPr>
            </w:pPr>
            <w:r w:rsidRPr="00F54806">
              <w:rPr>
                <w:sz w:val="16"/>
                <w:szCs w:val="16"/>
              </w:rPr>
              <w:t>(1)</w:t>
            </w:r>
          </w:p>
        </w:tc>
        <w:tc>
          <w:tcPr>
            <w:tcW w:w="742" w:type="dxa"/>
          </w:tcPr>
          <w:p w14:paraId="6BDF4D87" w14:textId="43C24D28" w:rsidR="00F54806" w:rsidRPr="00F54806" w:rsidRDefault="00F54806" w:rsidP="00F54806">
            <w:pPr>
              <w:spacing w:line="260" w:lineRule="atLeast"/>
              <w:rPr>
                <w:sz w:val="16"/>
                <w:szCs w:val="16"/>
              </w:rPr>
            </w:pPr>
            <w:r w:rsidRPr="00F54806">
              <w:rPr>
                <w:sz w:val="16"/>
                <w:szCs w:val="16"/>
              </w:rPr>
              <w:t>1</w:t>
            </w:r>
          </w:p>
        </w:tc>
        <w:tc>
          <w:tcPr>
            <w:tcW w:w="586" w:type="dxa"/>
          </w:tcPr>
          <w:p w14:paraId="7CDA589B" w14:textId="652357A9" w:rsidR="00F54806" w:rsidRPr="00F54806" w:rsidRDefault="00F54806" w:rsidP="00F54806">
            <w:pPr>
              <w:spacing w:line="260" w:lineRule="atLeast"/>
              <w:rPr>
                <w:sz w:val="16"/>
                <w:szCs w:val="16"/>
              </w:rPr>
            </w:pPr>
            <w:r w:rsidRPr="00F54806">
              <w:rPr>
                <w:sz w:val="16"/>
                <w:szCs w:val="16"/>
              </w:rPr>
              <w:t>1</w:t>
            </w:r>
          </w:p>
        </w:tc>
        <w:tc>
          <w:tcPr>
            <w:tcW w:w="698" w:type="dxa"/>
          </w:tcPr>
          <w:p w14:paraId="0EF64207" w14:textId="1E452739" w:rsidR="00F54806" w:rsidRPr="00F54806" w:rsidRDefault="00F54806" w:rsidP="00F54806">
            <w:pPr>
              <w:spacing w:line="260" w:lineRule="atLeast"/>
              <w:rPr>
                <w:sz w:val="16"/>
                <w:szCs w:val="16"/>
              </w:rPr>
            </w:pPr>
            <w:r w:rsidRPr="00F54806">
              <w:rPr>
                <w:sz w:val="16"/>
                <w:szCs w:val="16"/>
              </w:rPr>
              <w:t>1</w:t>
            </w:r>
          </w:p>
        </w:tc>
        <w:tc>
          <w:tcPr>
            <w:tcW w:w="503" w:type="dxa"/>
          </w:tcPr>
          <w:p w14:paraId="496D97E0" w14:textId="1255FDDC" w:rsidR="00F54806" w:rsidRPr="00F54806" w:rsidRDefault="00F54806" w:rsidP="00F54806">
            <w:pPr>
              <w:spacing w:line="260" w:lineRule="atLeast"/>
              <w:rPr>
                <w:sz w:val="16"/>
                <w:szCs w:val="16"/>
              </w:rPr>
            </w:pPr>
            <w:r w:rsidRPr="00F54806">
              <w:rPr>
                <w:sz w:val="16"/>
                <w:szCs w:val="16"/>
              </w:rPr>
              <w:t>1</w:t>
            </w:r>
          </w:p>
        </w:tc>
        <w:tc>
          <w:tcPr>
            <w:tcW w:w="571" w:type="dxa"/>
          </w:tcPr>
          <w:p w14:paraId="01076ACD" w14:textId="72B0DB11" w:rsidR="00F54806" w:rsidRPr="00F54806" w:rsidRDefault="00F54806" w:rsidP="00F54806">
            <w:pPr>
              <w:spacing w:line="260" w:lineRule="atLeast"/>
              <w:rPr>
                <w:sz w:val="16"/>
                <w:szCs w:val="16"/>
              </w:rPr>
            </w:pPr>
            <w:r w:rsidRPr="00F54806">
              <w:rPr>
                <w:sz w:val="16"/>
                <w:szCs w:val="16"/>
              </w:rPr>
              <w:t>1</w:t>
            </w:r>
          </w:p>
        </w:tc>
        <w:tc>
          <w:tcPr>
            <w:tcW w:w="680" w:type="dxa"/>
          </w:tcPr>
          <w:p w14:paraId="7F57B371" w14:textId="0A11289E" w:rsidR="00F54806" w:rsidRPr="00F54806" w:rsidRDefault="00F54806" w:rsidP="00F54806">
            <w:pPr>
              <w:spacing w:line="260" w:lineRule="atLeast"/>
              <w:rPr>
                <w:sz w:val="16"/>
                <w:szCs w:val="16"/>
              </w:rPr>
            </w:pPr>
            <w:r w:rsidRPr="00F54806">
              <w:rPr>
                <w:sz w:val="16"/>
                <w:szCs w:val="16"/>
              </w:rPr>
              <w:t>1</w:t>
            </w:r>
          </w:p>
        </w:tc>
      </w:tr>
      <w:tr w:rsidR="00F54806" w:rsidRPr="00BC7917" w14:paraId="39AF4211" w14:textId="77777777" w:rsidTr="00365981">
        <w:tc>
          <w:tcPr>
            <w:tcW w:w="715" w:type="dxa"/>
            <w:shd w:val="clear" w:color="auto" w:fill="FFFAEE" w:themeFill="background2"/>
          </w:tcPr>
          <w:p w14:paraId="3061571E" w14:textId="1D176604" w:rsidR="00F54806" w:rsidRPr="00F54806" w:rsidRDefault="00F54806" w:rsidP="00F54806">
            <w:pPr>
              <w:spacing w:line="260" w:lineRule="atLeast"/>
              <w:rPr>
                <w:sz w:val="16"/>
                <w:szCs w:val="16"/>
                <w:lang w:val="is-IS"/>
              </w:rPr>
            </w:pPr>
            <w:r w:rsidRPr="00F54806">
              <w:rPr>
                <w:sz w:val="16"/>
                <w:szCs w:val="16"/>
              </w:rPr>
              <w:t>2000</w:t>
            </w:r>
          </w:p>
        </w:tc>
        <w:tc>
          <w:tcPr>
            <w:tcW w:w="763" w:type="dxa"/>
          </w:tcPr>
          <w:p w14:paraId="2157E7FA" w14:textId="293BEDD5" w:rsidR="00F54806" w:rsidRPr="00F54806" w:rsidRDefault="00F54806" w:rsidP="00F54806">
            <w:pPr>
              <w:spacing w:line="260" w:lineRule="atLeast"/>
              <w:rPr>
                <w:sz w:val="16"/>
                <w:szCs w:val="16"/>
                <w:lang w:val="is-IS"/>
              </w:rPr>
            </w:pPr>
            <w:r w:rsidRPr="00F54806">
              <w:rPr>
                <w:sz w:val="16"/>
                <w:szCs w:val="16"/>
              </w:rPr>
              <w:t>4</w:t>
            </w:r>
          </w:p>
        </w:tc>
        <w:tc>
          <w:tcPr>
            <w:tcW w:w="869" w:type="dxa"/>
          </w:tcPr>
          <w:p w14:paraId="446B1FA3" w14:textId="53C9F22C" w:rsidR="00F54806" w:rsidRPr="00F54806" w:rsidRDefault="00F54806" w:rsidP="00F54806">
            <w:pPr>
              <w:spacing w:line="260" w:lineRule="atLeast"/>
              <w:rPr>
                <w:sz w:val="16"/>
                <w:szCs w:val="16"/>
              </w:rPr>
            </w:pPr>
            <w:r w:rsidRPr="00F54806">
              <w:rPr>
                <w:sz w:val="16"/>
                <w:szCs w:val="16"/>
              </w:rPr>
              <w:t>4</w:t>
            </w:r>
          </w:p>
        </w:tc>
        <w:tc>
          <w:tcPr>
            <w:tcW w:w="579" w:type="dxa"/>
          </w:tcPr>
          <w:p w14:paraId="5CA9846F" w14:textId="6E8E74B6" w:rsidR="00F54806" w:rsidRPr="00F54806" w:rsidRDefault="00F54806" w:rsidP="00F54806">
            <w:pPr>
              <w:spacing w:line="260" w:lineRule="atLeast"/>
              <w:rPr>
                <w:sz w:val="16"/>
                <w:szCs w:val="16"/>
              </w:rPr>
            </w:pPr>
            <w:r w:rsidRPr="00F54806">
              <w:rPr>
                <w:sz w:val="16"/>
                <w:szCs w:val="16"/>
              </w:rPr>
              <w:t>1</w:t>
            </w:r>
          </w:p>
        </w:tc>
        <w:tc>
          <w:tcPr>
            <w:tcW w:w="704" w:type="dxa"/>
          </w:tcPr>
          <w:p w14:paraId="51E06658" w14:textId="218B51DB" w:rsidR="00F54806" w:rsidRPr="00F54806" w:rsidRDefault="00F54806" w:rsidP="00F54806">
            <w:pPr>
              <w:spacing w:line="260" w:lineRule="atLeast"/>
              <w:rPr>
                <w:sz w:val="16"/>
                <w:szCs w:val="16"/>
              </w:rPr>
            </w:pPr>
            <w:r w:rsidRPr="00F54806">
              <w:rPr>
                <w:sz w:val="16"/>
                <w:szCs w:val="16"/>
              </w:rPr>
              <w:t>1</w:t>
            </w:r>
          </w:p>
        </w:tc>
        <w:tc>
          <w:tcPr>
            <w:tcW w:w="670" w:type="dxa"/>
          </w:tcPr>
          <w:p w14:paraId="4F5E3C30" w14:textId="5E8B405D" w:rsidR="00F54806" w:rsidRPr="00F54806" w:rsidRDefault="00F54806" w:rsidP="00F54806">
            <w:pPr>
              <w:spacing w:line="260" w:lineRule="atLeast"/>
              <w:rPr>
                <w:sz w:val="16"/>
                <w:szCs w:val="16"/>
              </w:rPr>
            </w:pPr>
            <w:r w:rsidRPr="00F54806">
              <w:rPr>
                <w:sz w:val="16"/>
                <w:szCs w:val="16"/>
              </w:rPr>
              <w:t>(1)</w:t>
            </w:r>
          </w:p>
        </w:tc>
        <w:tc>
          <w:tcPr>
            <w:tcW w:w="742" w:type="dxa"/>
          </w:tcPr>
          <w:p w14:paraId="13868B71" w14:textId="1016C649" w:rsidR="00F54806" w:rsidRPr="00F54806" w:rsidRDefault="00F54806" w:rsidP="00F54806">
            <w:pPr>
              <w:spacing w:line="260" w:lineRule="atLeast"/>
              <w:rPr>
                <w:sz w:val="16"/>
                <w:szCs w:val="16"/>
              </w:rPr>
            </w:pPr>
            <w:r w:rsidRPr="00F54806">
              <w:rPr>
                <w:sz w:val="16"/>
                <w:szCs w:val="16"/>
              </w:rPr>
              <w:t>1</w:t>
            </w:r>
          </w:p>
        </w:tc>
        <w:tc>
          <w:tcPr>
            <w:tcW w:w="586" w:type="dxa"/>
          </w:tcPr>
          <w:p w14:paraId="59E8E664" w14:textId="17E6E5C2" w:rsidR="00F54806" w:rsidRPr="00F54806" w:rsidRDefault="00F54806" w:rsidP="00F54806">
            <w:pPr>
              <w:spacing w:line="260" w:lineRule="atLeast"/>
              <w:rPr>
                <w:sz w:val="16"/>
                <w:szCs w:val="16"/>
              </w:rPr>
            </w:pPr>
            <w:r w:rsidRPr="00F54806">
              <w:rPr>
                <w:sz w:val="16"/>
                <w:szCs w:val="16"/>
              </w:rPr>
              <w:t>1</w:t>
            </w:r>
          </w:p>
        </w:tc>
        <w:tc>
          <w:tcPr>
            <w:tcW w:w="698" w:type="dxa"/>
          </w:tcPr>
          <w:p w14:paraId="327F5EC9" w14:textId="5DFE74F2" w:rsidR="00F54806" w:rsidRPr="00F54806" w:rsidRDefault="00F54806" w:rsidP="00F54806">
            <w:pPr>
              <w:spacing w:line="260" w:lineRule="atLeast"/>
              <w:rPr>
                <w:sz w:val="16"/>
                <w:szCs w:val="16"/>
              </w:rPr>
            </w:pPr>
            <w:r w:rsidRPr="00F54806">
              <w:rPr>
                <w:sz w:val="16"/>
                <w:szCs w:val="16"/>
              </w:rPr>
              <w:t>1</w:t>
            </w:r>
          </w:p>
        </w:tc>
        <w:tc>
          <w:tcPr>
            <w:tcW w:w="503" w:type="dxa"/>
          </w:tcPr>
          <w:p w14:paraId="4E0316C9" w14:textId="07F8A556" w:rsidR="00F54806" w:rsidRPr="00F54806" w:rsidRDefault="00F54806" w:rsidP="00F54806">
            <w:pPr>
              <w:spacing w:line="260" w:lineRule="atLeast"/>
              <w:rPr>
                <w:sz w:val="16"/>
                <w:szCs w:val="16"/>
              </w:rPr>
            </w:pPr>
            <w:r w:rsidRPr="00F54806">
              <w:rPr>
                <w:sz w:val="16"/>
                <w:szCs w:val="16"/>
              </w:rPr>
              <w:t>1</w:t>
            </w:r>
          </w:p>
        </w:tc>
        <w:tc>
          <w:tcPr>
            <w:tcW w:w="571" w:type="dxa"/>
          </w:tcPr>
          <w:p w14:paraId="7ABBE94E" w14:textId="05D11636" w:rsidR="00F54806" w:rsidRPr="00F54806" w:rsidRDefault="00F54806" w:rsidP="00F54806">
            <w:pPr>
              <w:spacing w:line="260" w:lineRule="atLeast"/>
              <w:rPr>
                <w:sz w:val="16"/>
                <w:szCs w:val="16"/>
              </w:rPr>
            </w:pPr>
            <w:r w:rsidRPr="00F54806">
              <w:rPr>
                <w:sz w:val="16"/>
                <w:szCs w:val="16"/>
              </w:rPr>
              <w:t>1</w:t>
            </w:r>
          </w:p>
        </w:tc>
        <w:tc>
          <w:tcPr>
            <w:tcW w:w="680" w:type="dxa"/>
          </w:tcPr>
          <w:p w14:paraId="6E4A7674" w14:textId="4F4FEE7E" w:rsidR="00F54806" w:rsidRPr="00F54806" w:rsidRDefault="00F54806" w:rsidP="00F54806">
            <w:pPr>
              <w:spacing w:line="260" w:lineRule="atLeast"/>
              <w:rPr>
                <w:sz w:val="16"/>
                <w:szCs w:val="16"/>
              </w:rPr>
            </w:pPr>
            <w:r w:rsidRPr="00F54806">
              <w:rPr>
                <w:sz w:val="16"/>
                <w:szCs w:val="16"/>
              </w:rPr>
              <w:t>1</w:t>
            </w:r>
          </w:p>
        </w:tc>
      </w:tr>
      <w:tr w:rsidR="00F54806" w:rsidRPr="00BC7917" w14:paraId="5F999A34" w14:textId="77777777" w:rsidTr="00365981">
        <w:tc>
          <w:tcPr>
            <w:tcW w:w="715" w:type="dxa"/>
            <w:shd w:val="clear" w:color="auto" w:fill="FFFAEE" w:themeFill="background2"/>
          </w:tcPr>
          <w:p w14:paraId="13865ED2" w14:textId="25B163D9" w:rsidR="00F54806" w:rsidRPr="00F54806" w:rsidRDefault="00F54806" w:rsidP="00F54806">
            <w:pPr>
              <w:spacing w:line="260" w:lineRule="atLeast"/>
              <w:rPr>
                <w:sz w:val="16"/>
                <w:szCs w:val="16"/>
              </w:rPr>
            </w:pPr>
            <w:r w:rsidRPr="00F54806">
              <w:rPr>
                <w:sz w:val="16"/>
                <w:szCs w:val="16"/>
              </w:rPr>
              <w:t>3000</w:t>
            </w:r>
          </w:p>
        </w:tc>
        <w:tc>
          <w:tcPr>
            <w:tcW w:w="763" w:type="dxa"/>
          </w:tcPr>
          <w:p w14:paraId="24F04D32" w14:textId="7B1FCABC" w:rsidR="00F54806" w:rsidRPr="00F54806" w:rsidRDefault="00F54806" w:rsidP="00F54806">
            <w:pPr>
              <w:spacing w:line="260" w:lineRule="atLeast"/>
              <w:rPr>
                <w:sz w:val="16"/>
                <w:szCs w:val="16"/>
              </w:rPr>
            </w:pPr>
            <w:r w:rsidRPr="00F54806">
              <w:rPr>
                <w:sz w:val="16"/>
                <w:szCs w:val="16"/>
              </w:rPr>
              <w:t>5</w:t>
            </w:r>
          </w:p>
        </w:tc>
        <w:tc>
          <w:tcPr>
            <w:tcW w:w="869" w:type="dxa"/>
          </w:tcPr>
          <w:p w14:paraId="31CE45C4" w14:textId="055C5C6D" w:rsidR="00F54806" w:rsidRPr="00F54806" w:rsidRDefault="00F54806" w:rsidP="00F54806">
            <w:pPr>
              <w:spacing w:line="260" w:lineRule="atLeast"/>
              <w:rPr>
                <w:sz w:val="16"/>
                <w:szCs w:val="16"/>
              </w:rPr>
            </w:pPr>
            <w:r w:rsidRPr="00F54806">
              <w:rPr>
                <w:sz w:val="16"/>
                <w:szCs w:val="16"/>
              </w:rPr>
              <w:t>5</w:t>
            </w:r>
          </w:p>
        </w:tc>
        <w:tc>
          <w:tcPr>
            <w:tcW w:w="579" w:type="dxa"/>
          </w:tcPr>
          <w:p w14:paraId="5157386F" w14:textId="6A2067FF" w:rsidR="00F54806" w:rsidRPr="00F54806" w:rsidRDefault="00F54806" w:rsidP="00F54806">
            <w:pPr>
              <w:spacing w:line="260" w:lineRule="atLeast"/>
              <w:rPr>
                <w:sz w:val="16"/>
                <w:szCs w:val="16"/>
              </w:rPr>
            </w:pPr>
            <w:r w:rsidRPr="00F54806">
              <w:rPr>
                <w:sz w:val="16"/>
                <w:szCs w:val="16"/>
              </w:rPr>
              <w:t>1-2</w:t>
            </w:r>
          </w:p>
        </w:tc>
        <w:tc>
          <w:tcPr>
            <w:tcW w:w="704" w:type="dxa"/>
          </w:tcPr>
          <w:p w14:paraId="1CD17E1C" w14:textId="78D006A3" w:rsidR="00F54806" w:rsidRPr="00F54806" w:rsidRDefault="00F54806" w:rsidP="00F54806">
            <w:pPr>
              <w:spacing w:line="260" w:lineRule="atLeast"/>
              <w:rPr>
                <w:sz w:val="16"/>
                <w:szCs w:val="16"/>
              </w:rPr>
            </w:pPr>
            <w:r w:rsidRPr="00F54806">
              <w:rPr>
                <w:sz w:val="16"/>
                <w:szCs w:val="16"/>
              </w:rPr>
              <w:t>1-2</w:t>
            </w:r>
          </w:p>
        </w:tc>
        <w:tc>
          <w:tcPr>
            <w:tcW w:w="670" w:type="dxa"/>
          </w:tcPr>
          <w:p w14:paraId="5E07A83E" w14:textId="1F31116B" w:rsidR="00F54806" w:rsidRPr="00F54806" w:rsidRDefault="00F54806" w:rsidP="00F54806">
            <w:pPr>
              <w:spacing w:line="260" w:lineRule="atLeast"/>
              <w:rPr>
                <w:sz w:val="16"/>
                <w:szCs w:val="16"/>
              </w:rPr>
            </w:pPr>
            <w:r w:rsidRPr="00F54806">
              <w:rPr>
                <w:sz w:val="16"/>
                <w:szCs w:val="16"/>
              </w:rPr>
              <w:t>(1-2)</w:t>
            </w:r>
          </w:p>
        </w:tc>
        <w:tc>
          <w:tcPr>
            <w:tcW w:w="742" w:type="dxa"/>
          </w:tcPr>
          <w:p w14:paraId="1A45CFF5" w14:textId="54C18E53" w:rsidR="00F54806" w:rsidRPr="00F54806" w:rsidRDefault="00F54806" w:rsidP="00F54806">
            <w:pPr>
              <w:spacing w:line="260" w:lineRule="atLeast"/>
              <w:rPr>
                <w:sz w:val="16"/>
                <w:szCs w:val="16"/>
              </w:rPr>
            </w:pPr>
            <w:r w:rsidRPr="00F54806">
              <w:rPr>
                <w:sz w:val="16"/>
                <w:szCs w:val="16"/>
              </w:rPr>
              <w:t>1-2</w:t>
            </w:r>
          </w:p>
        </w:tc>
        <w:tc>
          <w:tcPr>
            <w:tcW w:w="586" w:type="dxa"/>
          </w:tcPr>
          <w:p w14:paraId="7AC4B776" w14:textId="10090484" w:rsidR="00F54806" w:rsidRPr="00F54806" w:rsidRDefault="00F54806" w:rsidP="00F54806">
            <w:pPr>
              <w:spacing w:line="260" w:lineRule="atLeast"/>
              <w:rPr>
                <w:sz w:val="16"/>
                <w:szCs w:val="16"/>
              </w:rPr>
            </w:pPr>
            <w:r w:rsidRPr="00F54806">
              <w:rPr>
                <w:sz w:val="16"/>
                <w:szCs w:val="16"/>
              </w:rPr>
              <w:t>1-2</w:t>
            </w:r>
          </w:p>
        </w:tc>
        <w:tc>
          <w:tcPr>
            <w:tcW w:w="698" w:type="dxa"/>
          </w:tcPr>
          <w:p w14:paraId="23C2F6B6" w14:textId="05D94D72" w:rsidR="00F54806" w:rsidRPr="00F54806" w:rsidRDefault="00F54806" w:rsidP="00F54806">
            <w:pPr>
              <w:spacing w:line="260" w:lineRule="atLeast"/>
              <w:rPr>
                <w:sz w:val="16"/>
                <w:szCs w:val="16"/>
              </w:rPr>
            </w:pPr>
            <w:r w:rsidRPr="00F54806">
              <w:rPr>
                <w:sz w:val="16"/>
                <w:szCs w:val="16"/>
              </w:rPr>
              <w:t>1-2</w:t>
            </w:r>
          </w:p>
        </w:tc>
        <w:tc>
          <w:tcPr>
            <w:tcW w:w="503" w:type="dxa"/>
          </w:tcPr>
          <w:p w14:paraId="51658228" w14:textId="68EB817F" w:rsidR="00F54806" w:rsidRPr="00F54806" w:rsidRDefault="00F54806" w:rsidP="00F54806">
            <w:pPr>
              <w:spacing w:line="260" w:lineRule="atLeast"/>
              <w:rPr>
                <w:sz w:val="16"/>
                <w:szCs w:val="16"/>
              </w:rPr>
            </w:pPr>
            <w:r w:rsidRPr="00F54806">
              <w:rPr>
                <w:sz w:val="16"/>
                <w:szCs w:val="16"/>
              </w:rPr>
              <w:t>1-2</w:t>
            </w:r>
          </w:p>
        </w:tc>
        <w:tc>
          <w:tcPr>
            <w:tcW w:w="571" w:type="dxa"/>
          </w:tcPr>
          <w:p w14:paraId="06DAA13A" w14:textId="7473B1B2" w:rsidR="00F54806" w:rsidRPr="00F54806" w:rsidRDefault="00F54806" w:rsidP="00F54806">
            <w:pPr>
              <w:spacing w:line="260" w:lineRule="atLeast"/>
              <w:rPr>
                <w:sz w:val="16"/>
                <w:szCs w:val="16"/>
              </w:rPr>
            </w:pPr>
            <w:r w:rsidRPr="00F54806">
              <w:rPr>
                <w:sz w:val="16"/>
                <w:szCs w:val="16"/>
              </w:rPr>
              <w:t>1</w:t>
            </w:r>
          </w:p>
        </w:tc>
        <w:tc>
          <w:tcPr>
            <w:tcW w:w="680" w:type="dxa"/>
          </w:tcPr>
          <w:p w14:paraId="1A1CD810" w14:textId="43EBBDA3" w:rsidR="00F54806" w:rsidRPr="00F54806" w:rsidRDefault="00F54806" w:rsidP="00F54806">
            <w:pPr>
              <w:spacing w:line="260" w:lineRule="atLeast"/>
              <w:rPr>
                <w:sz w:val="16"/>
                <w:szCs w:val="16"/>
              </w:rPr>
            </w:pPr>
            <w:r w:rsidRPr="00F54806">
              <w:rPr>
                <w:sz w:val="16"/>
                <w:szCs w:val="16"/>
              </w:rPr>
              <w:t>1</w:t>
            </w:r>
          </w:p>
        </w:tc>
      </w:tr>
      <w:tr w:rsidR="00F54806" w:rsidRPr="00BC7917" w14:paraId="71FB6A97" w14:textId="77777777" w:rsidTr="00365981">
        <w:tc>
          <w:tcPr>
            <w:tcW w:w="715" w:type="dxa"/>
            <w:shd w:val="clear" w:color="auto" w:fill="FFFAEE" w:themeFill="background2"/>
          </w:tcPr>
          <w:p w14:paraId="22BDA62B" w14:textId="21503EBF" w:rsidR="00F54806" w:rsidRPr="00F54806" w:rsidRDefault="00F54806" w:rsidP="00F54806">
            <w:pPr>
              <w:spacing w:line="260" w:lineRule="atLeast"/>
              <w:rPr>
                <w:sz w:val="16"/>
                <w:szCs w:val="16"/>
              </w:rPr>
            </w:pPr>
            <w:r w:rsidRPr="00F54806">
              <w:rPr>
                <w:sz w:val="16"/>
                <w:szCs w:val="16"/>
              </w:rPr>
              <w:t>4000</w:t>
            </w:r>
          </w:p>
        </w:tc>
        <w:tc>
          <w:tcPr>
            <w:tcW w:w="763" w:type="dxa"/>
          </w:tcPr>
          <w:p w14:paraId="609C7AF6" w14:textId="0DB17DA5" w:rsidR="00F54806" w:rsidRPr="00F54806" w:rsidRDefault="00F54806" w:rsidP="00F54806">
            <w:pPr>
              <w:spacing w:line="260" w:lineRule="atLeast"/>
              <w:rPr>
                <w:sz w:val="16"/>
                <w:szCs w:val="16"/>
              </w:rPr>
            </w:pPr>
            <w:r w:rsidRPr="00F54806">
              <w:rPr>
                <w:sz w:val="16"/>
                <w:szCs w:val="16"/>
              </w:rPr>
              <w:t>6</w:t>
            </w:r>
          </w:p>
        </w:tc>
        <w:tc>
          <w:tcPr>
            <w:tcW w:w="869" w:type="dxa"/>
          </w:tcPr>
          <w:p w14:paraId="6E262A2C" w14:textId="43527E4A" w:rsidR="00F54806" w:rsidRPr="00F54806" w:rsidRDefault="00F54806" w:rsidP="00F54806">
            <w:pPr>
              <w:spacing w:line="260" w:lineRule="atLeast"/>
              <w:rPr>
                <w:sz w:val="16"/>
                <w:szCs w:val="16"/>
              </w:rPr>
            </w:pPr>
            <w:r w:rsidRPr="00F54806">
              <w:rPr>
                <w:sz w:val="16"/>
                <w:szCs w:val="16"/>
              </w:rPr>
              <w:t>6</w:t>
            </w:r>
          </w:p>
        </w:tc>
        <w:tc>
          <w:tcPr>
            <w:tcW w:w="579" w:type="dxa"/>
          </w:tcPr>
          <w:p w14:paraId="492CCF06" w14:textId="78428178" w:rsidR="00F54806" w:rsidRPr="00F54806" w:rsidRDefault="00F54806" w:rsidP="00F54806">
            <w:pPr>
              <w:spacing w:line="260" w:lineRule="atLeast"/>
              <w:rPr>
                <w:sz w:val="16"/>
                <w:szCs w:val="16"/>
              </w:rPr>
            </w:pPr>
            <w:r w:rsidRPr="00F54806">
              <w:rPr>
                <w:sz w:val="16"/>
                <w:szCs w:val="16"/>
              </w:rPr>
              <w:t>1-2</w:t>
            </w:r>
          </w:p>
        </w:tc>
        <w:tc>
          <w:tcPr>
            <w:tcW w:w="704" w:type="dxa"/>
          </w:tcPr>
          <w:p w14:paraId="1AAADB02" w14:textId="5F9B9160" w:rsidR="00F54806" w:rsidRPr="00F54806" w:rsidRDefault="00F54806" w:rsidP="00F54806">
            <w:pPr>
              <w:spacing w:line="260" w:lineRule="atLeast"/>
              <w:rPr>
                <w:sz w:val="16"/>
                <w:szCs w:val="16"/>
              </w:rPr>
            </w:pPr>
            <w:r w:rsidRPr="00F54806">
              <w:rPr>
                <w:sz w:val="16"/>
                <w:szCs w:val="16"/>
              </w:rPr>
              <w:t>1-2</w:t>
            </w:r>
          </w:p>
        </w:tc>
        <w:tc>
          <w:tcPr>
            <w:tcW w:w="670" w:type="dxa"/>
          </w:tcPr>
          <w:p w14:paraId="4222FF0F" w14:textId="38760359" w:rsidR="00F54806" w:rsidRPr="00F54806" w:rsidRDefault="00F54806" w:rsidP="00F54806">
            <w:pPr>
              <w:spacing w:line="260" w:lineRule="atLeast"/>
              <w:rPr>
                <w:sz w:val="16"/>
                <w:szCs w:val="16"/>
              </w:rPr>
            </w:pPr>
            <w:r w:rsidRPr="00F54806">
              <w:rPr>
                <w:sz w:val="16"/>
                <w:szCs w:val="16"/>
              </w:rPr>
              <w:t>(1-2)</w:t>
            </w:r>
          </w:p>
        </w:tc>
        <w:tc>
          <w:tcPr>
            <w:tcW w:w="742" w:type="dxa"/>
          </w:tcPr>
          <w:p w14:paraId="76D74D7D" w14:textId="207DDBA6" w:rsidR="00F54806" w:rsidRPr="00F54806" w:rsidRDefault="00F54806" w:rsidP="00F54806">
            <w:pPr>
              <w:spacing w:line="260" w:lineRule="atLeast"/>
              <w:rPr>
                <w:sz w:val="16"/>
                <w:szCs w:val="16"/>
              </w:rPr>
            </w:pPr>
            <w:r w:rsidRPr="00F54806">
              <w:rPr>
                <w:sz w:val="16"/>
                <w:szCs w:val="16"/>
              </w:rPr>
              <w:t>1-2</w:t>
            </w:r>
          </w:p>
        </w:tc>
        <w:tc>
          <w:tcPr>
            <w:tcW w:w="586" w:type="dxa"/>
          </w:tcPr>
          <w:p w14:paraId="7449BD42" w14:textId="44FF08E8" w:rsidR="00F54806" w:rsidRPr="00F54806" w:rsidRDefault="00F54806" w:rsidP="00F54806">
            <w:pPr>
              <w:spacing w:line="260" w:lineRule="atLeast"/>
              <w:rPr>
                <w:sz w:val="16"/>
                <w:szCs w:val="16"/>
              </w:rPr>
            </w:pPr>
            <w:r w:rsidRPr="00F54806">
              <w:rPr>
                <w:sz w:val="16"/>
                <w:szCs w:val="16"/>
              </w:rPr>
              <w:t>1-2</w:t>
            </w:r>
          </w:p>
        </w:tc>
        <w:tc>
          <w:tcPr>
            <w:tcW w:w="698" w:type="dxa"/>
          </w:tcPr>
          <w:p w14:paraId="14EB4D39" w14:textId="7C7CC69B" w:rsidR="00F54806" w:rsidRPr="00F54806" w:rsidRDefault="00F54806" w:rsidP="00F54806">
            <w:pPr>
              <w:spacing w:line="260" w:lineRule="atLeast"/>
              <w:rPr>
                <w:sz w:val="16"/>
                <w:szCs w:val="16"/>
              </w:rPr>
            </w:pPr>
            <w:r w:rsidRPr="00F54806">
              <w:rPr>
                <w:sz w:val="16"/>
                <w:szCs w:val="16"/>
              </w:rPr>
              <w:t>1-2</w:t>
            </w:r>
          </w:p>
        </w:tc>
        <w:tc>
          <w:tcPr>
            <w:tcW w:w="503" w:type="dxa"/>
          </w:tcPr>
          <w:p w14:paraId="7D58D10A" w14:textId="2DD3DA40" w:rsidR="00F54806" w:rsidRPr="00F54806" w:rsidRDefault="00F54806" w:rsidP="00F54806">
            <w:pPr>
              <w:spacing w:line="260" w:lineRule="atLeast"/>
              <w:rPr>
                <w:sz w:val="16"/>
                <w:szCs w:val="16"/>
              </w:rPr>
            </w:pPr>
            <w:r w:rsidRPr="00F54806">
              <w:rPr>
                <w:sz w:val="16"/>
                <w:szCs w:val="16"/>
              </w:rPr>
              <w:t>1-2</w:t>
            </w:r>
          </w:p>
        </w:tc>
        <w:tc>
          <w:tcPr>
            <w:tcW w:w="571" w:type="dxa"/>
          </w:tcPr>
          <w:p w14:paraId="1CF841BC" w14:textId="5F6E35A8" w:rsidR="00F54806" w:rsidRPr="00F54806" w:rsidRDefault="00F54806" w:rsidP="00F54806">
            <w:pPr>
              <w:spacing w:line="260" w:lineRule="atLeast"/>
              <w:rPr>
                <w:sz w:val="16"/>
                <w:szCs w:val="16"/>
              </w:rPr>
            </w:pPr>
            <w:r w:rsidRPr="00F54806">
              <w:rPr>
                <w:sz w:val="16"/>
                <w:szCs w:val="16"/>
              </w:rPr>
              <w:t>1</w:t>
            </w:r>
          </w:p>
        </w:tc>
        <w:tc>
          <w:tcPr>
            <w:tcW w:w="680" w:type="dxa"/>
          </w:tcPr>
          <w:p w14:paraId="570EE887" w14:textId="661B86B0" w:rsidR="00F54806" w:rsidRPr="00F54806" w:rsidRDefault="00F54806" w:rsidP="00F54806">
            <w:pPr>
              <w:spacing w:line="260" w:lineRule="atLeast"/>
              <w:rPr>
                <w:sz w:val="16"/>
                <w:szCs w:val="16"/>
              </w:rPr>
            </w:pPr>
            <w:r w:rsidRPr="00F54806">
              <w:rPr>
                <w:sz w:val="16"/>
                <w:szCs w:val="16"/>
              </w:rPr>
              <w:t>1</w:t>
            </w:r>
          </w:p>
        </w:tc>
      </w:tr>
      <w:tr w:rsidR="00F54806" w:rsidRPr="00BC7917" w14:paraId="7C1DB9D7" w14:textId="77777777" w:rsidTr="00365981">
        <w:tc>
          <w:tcPr>
            <w:tcW w:w="715" w:type="dxa"/>
            <w:shd w:val="clear" w:color="auto" w:fill="FFFAEE" w:themeFill="background2"/>
          </w:tcPr>
          <w:p w14:paraId="6700A1AE" w14:textId="78F5565B" w:rsidR="00F54806" w:rsidRPr="00F54806" w:rsidRDefault="00F54806" w:rsidP="00F54806">
            <w:pPr>
              <w:spacing w:line="260" w:lineRule="atLeast"/>
              <w:rPr>
                <w:sz w:val="16"/>
                <w:szCs w:val="16"/>
              </w:rPr>
            </w:pPr>
            <w:r w:rsidRPr="00F54806">
              <w:rPr>
                <w:sz w:val="16"/>
                <w:szCs w:val="16"/>
              </w:rPr>
              <w:t>5000</w:t>
            </w:r>
          </w:p>
        </w:tc>
        <w:tc>
          <w:tcPr>
            <w:tcW w:w="763" w:type="dxa"/>
          </w:tcPr>
          <w:p w14:paraId="1E477F7B" w14:textId="6D2DD36B" w:rsidR="00F54806" w:rsidRPr="00F54806" w:rsidRDefault="00F54806" w:rsidP="00F54806">
            <w:pPr>
              <w:spacing w:line="260" w:lineRule="atLeast"/>
              <w:rPr>
                <w:sz w:val="16"/>
                <w:szCs w:val="16"/>
              </w:rPr>
            </w:pPr>
            <w:r w:rsidRPr="00F54806">
              <w:rPr>
                <w:sz w:val="16"/>
                <w:szCs w:val="16"/>
              </w:rPr>
              <w:t>6</w:t>
            </w:r>
          </w:p>
        </w:tc>
        <w:tc>
          <w:tcPr>
            <w:tcW w:w="869" w:type="dxa"/>
          </w:tcPr>
          <w:p w14:paraId="37F26168" w14:textId="4EC3BBAB" w:rsidR="00F54806" w:rsidRPr="00F54806" w:rsidRDefault="00F54806" w:rsidP="00F54806">
            <w:pPr>
              <w:spacing w:line="260" w:lineRule="atLeast"/>
              <w:rPr>
                <w:sz w:val="16"/>
                <w:szCs w:val="16"/>
              </w:rPr>
            </w:pPr>
            <w:r w:rsidRPr="00F54806">
              <w:rPr>
                <w:sz w:val="16"/>
                <w:szCs w:val="16"/>
              </w:rPr>
              <w:t>6</w:t>
            </w:r>
          </w:p>
        </w:tc>
        <w:tc>
          <w:tcPr>
            <w:tcW w:w="579" w:type="dxa"/>
          </w:tcPr>
          <w:p w14:paraId="688FB6CF" w14:textId="2A6DBEA6" w:rsidR="00F54806" w:rsidRPr="00F54806" w:rsidRDefault="00F54806" w:rsidP="00F54806">
            <w:pPr>
              <w:spacing w:line="260" w:lineRule="atLeast"/>
              <w:rPr>
                <w:sz w:val="16"/>
                <w:szCs w:val="16"/>
              </w:rPr>
            </w:pPr>
            <w:r w:rsidRPr="00F54806">
              <w:rPr>
                <w:sz w:val="16"/>
                <w:szCs w:val="16"/>
              </w:rPr>
              <w:t>2</w:t>
            </w:r>
          </w:p>
        </w:tc>
        <w:tc>
          <w:tcPr>
            <w:tcW w:w="704" w:type="dxa"/>
          </w:tcPr>
          <w:p w14:paraId="07F92FBB" w14:textId="6E24FAF2" w:rsidR="00F54806" w:rsidRPr="00F54806" w:rsidRDefault="00F54806" w:rsidP="00F54806">
            <w:pPr>
              <w:spacing w:line="260" w:lineRule="atLeast"/>
              <w:rPr>
                <w:sz w:val="16"/>
                <w:szCs w:val="16"/>
              </w:rPr>
            </w:pPr>
            <w:r w:rsidRPr="00F54806">
              <w:rPr>
                <w:sz w:val="16"/>
                <w:szCs w:val="16"/>
              </w:rPr>
              <w:t>2</w:t>
            </w:r>
          </w:p>
        </w:tc>
        <w:tc>
          <w:tcPr>
            <w:tcW w:w="670" w:type="dxa"/>
          </w:tcPr>
          <w:p w14:paraId="1EA7DCA9" w14:textId="226B4021" w:rsidR="00F54806" w:rsidRPr="00F54806" w:rsidRDefault="00F54806" w:rsidP="00F54806">
            <w:pPr>
              <w:spacing w:line="260" w:lineRule="atLeast"/>
              <w:rPr>
                <w:sz w:val="16"/>
                <w:szCs w:val="16"/>
              </w:rPr>
            </w:pPr>
            <w:r w:rsidRPr="00F54806">
              <w:rPr>
                <w:sz w:val="16"/>
                <w:szCs w:val="16"/>
              </w:rPr>
              <w:t>(2)</w:t>
            </w:r>
          </w:p>
        </w:tc>
        <w:tc>
          <w:tcPr>
            <w:tcW w:w="742" w:type="dxa"/>
          </w:tcPr>
          <w:p w14:paraId="6858F16A" w14:textId="17602C73" w:rsidR="00F54806" w:rsidRPr="00F54806" w:rsidRDefault="00F54806" w:rsidP="00F54806">
            <w:pPr>
              <w:spacing w:line="260" w:lineRule="atLeast"/>
              <w:rPr>
                <w:sz w:val="16"/>
                <w:szCs w:val="16"/>
              </w:rPr>
            </w:pPr>
            <w:r w:rsidRPr="00F54806">
              <w:rPr>
                <w:sz w:val="16"/>
                <w:szCs w:val="16"/>
              </w:rPr>
              <w:t>2</w:t>
            </w:r>
          </w:p>
        </w:tc>
        <w:tc>
          <w:tcPr>
            <w:tcW w:w="586" w:type="dxa"/>
          </w:tcPr>
          <w:p w14:paraId="0A5FE8F8" w14:textId="070574AA" w:rsidR="00F54806" w:rsidRPr="00F54806" w:rsidRDefault="00F54806" w:rsidP="00F54806">
            <w:pPr>
              <w:spacing w:line="260" w:lineRule="atLeast"/>
              <w:rPr>
                <w:sz w:val="16"/>
                <w:szCs w:val="16"/>
              </w:rPr>
            </w:pPr>
            <w:r w:rsidRPr="00F54806">
              <w:rPr>
                <w:sz w:val="16"/>
                <w:szCs w:val="16"/>
              </w:rPr>
              <w:t>2</w:t>
            </w:r>
          </w:p>
        </w:tc>
        <w:tc>
          <w:tcPr>
            <w:tcW w:w="698" w:type="dxa"/>
          </w:tcPr>
          <w:p w14:paraId="785EF9C8" w14:textId="59DC315A" w:rsidR="00F54806" w:rsidRPr="00F54806" w:rsidRDefault="00F54806" w:rsidP="00F54806">
            <w:pPr>
              <w:spacing w:line="260" w:lineRule="atLeast"/>
              <w:rPr>
                <w:sz w:val="16"/>
                <w:szCs w:val="16"/>
              </w:rPr>
            </w:pPr>
            <w:r w:rsidRPr="00F54806">
              <w:rPr>
                <w:sz w:val="16"/>
                <w:szCs w:val="16"/>
              </w:rPr>
              <w:t>2</w:t>
            </w:r>
          </w:p>
        </w:tc>
        <w:tc>
          <w:tcPr>
            <w:tcW w:w="503" w:type="dxa"/>
          </w:tcPr>
          <w:p w14:paraId="455F17A0" w14:textId="33689F6B" w:rsidR="00F54806" w:rsidRPr="00F54806" w:rsidRDefault="00F54806" w:rsidP="00F54806">
            <w:pPr>
              <w:spacing w:line="260" w:lineRule="atLeast"/>
              <w:rPr>
                <w:sz w:val="16"/>
                <w:szCs w:val="16"/>
              </w:rPr>
            </w:pPr>
            <w:r w:rsidRPr="00F54806">
              <w:rPr>
                <w:sz w:val="16"/>
                <w:szCs w:val="16"/>
              </w:rPr>
              <w:t>2</w:t>
            </w:r>
          </w:p>
        </w:tc>
        <w:tc>
          <w:tcPr>
            <w:tcW w:w="571" w:type="dxa"/>
          </w:tcPr>
          <w:p w14:paraId="706BB74C" w14:textId="6694C248" w:rsidR="00F54806" w:rsidRPr="00F54806" w:rsidRDefault="00F54806" w:rsidP="00F54806">
            <w:pPr>
              <w:spacing w:line="260" w:lineRule="atLeast"/>
              <w:rPr>
                <w:sz w:val="16"/>
                <w:szCs w:val="16"/>
              </w:rPr>
            </w:pPr>
            <w:r w:rsidRPr="00F54806">
              <w:rPr>
                <w:sz w:val="16"/>
                <w:szCs w:val="16"/>
              </w:rPr>
              <w:t>2</w:t>
            </w:r>
          </w:p>
        </w:tc>
        <w:tc>
          <w:tcPr>
            <w:tcW w:w="680" w:type="dxa"/>
          </w:tcPr>
          <w:p w14:paraId="6C650FD8" w14:textId="38A7472F" w:rsidR="00F54806" w:rsidRPr="00F54806" w:rsidRDefault="00F54806" w:rsidP="00F54806">
            <w:pPr>
              <w:spacing w:line="260" w:lineRule="atLeast"/>
              <w:rPr>
                <w:sz w:val="16"/>
                <w:szCs w:val="16"/>
              </w:rPr>
            </w:pPr>
            <w:r w:rsidRPr="00F54806">
              <w:rPr>
                <w:sz w:val="16"/>
                <w:szCs w:val="16"/>
              </w:rPr>
              <w:t>2</w:t>
            </w:r>
          </w:p>
        </w:tc>
      </w:tr>
    </w:tbl>
    <w:p w14:paraId="4E220F32" w14:textId="686D7D69" w:rsidR="00142496" w:rsidRDefault="00142496" w:rsidP="004D7355">
      <w:pPr>
        <w:rPr>
          <w:i/>
          <w:iCs/>
          <w:sz w:val="18"/>
          <w:szCs w:val="18"/>
          <w:lang w:val="is-IS"/>
        </w:rPr>
      </w:pPr>
      <w:r>
        <w:rPr>
          <w:i/>
          <w:iCs/>
          <w:sz w:val="18"/>
          <w:szCs w:val="18"/>
          <w:lang w:val="is-IS"/>
        </w:rPr>
        <w:t>*Ákvörðun um próf byggir á sjónmati</w:t>
      </w:r>
    </w:p>
    <w:p w14:paraId="4782B1FD" w14:textId="238EB247" w:rsidR="00355CFB" w:rsidRPr="00843B5E" w:rsidRDefault="00142496" w:rsidP="004D7275">
      <w:pPr>
        <w:spacing w:after="240"/>
        <w:rPr>
          <w:i/>
          <w:iCs/>
          <w:sz w:val="18"/>
          <w:szCs w:val="18"/>
          <w:lang w:val="is-IS"/>
        </w:rPr>
      </w:pPr>
      <w:r>
        <w:rPr>
          <w:i/>
          <w:iCs/>
          <w:sz w:val="18"/>
          <w:szCs w:val="18"/>
          <w:lang w:val="is-IS"/>
        </w:rPr>
        <w:t>*</w:t>
      </w:r>
      <w:r w:rsidR="00843B5E" w:rsidRPr="00843B5E">
        <w:rPr>
          <w:i/>
          <w:iCs/>
          <w:sz w:val="18"/>
          <w:szCs w:val="18"/>
          <w:lang w:val="is-IS"/>
        </w:rPr>
        <w:t>* Frostþolspróf er einungis gert ef steinefni stenst ekki leiðbeinandi kröfur berggreining</w:t>
      </w:r>
      <w:r w:rsidR="00AA575F">
        <w:rPr>
          <w:i/>
          <w:iCs/>
          <w:sz w:val="18"/>
          <w:szCs w:val="18"/>
          <w:lang w:val="is-IS"/>
        </w:rPr>
        <w:t>ar</w:t>
      </w:r>
    </w:p>
    <w:p w14:paraId="06B26E49" w14:textId="36F38AA4" w:rsidR="004D7355" w:rsidRDefault="004D7355">
      <w:pPr>
        <w:tabs>
          <w:tab w:val="clear" w:pos="454"/>
          <w:tab w:val="clear" w:pos="1077"/>
          <w:tab w:val="clear" w:pos="2155"/>
        </w:tabs>
        <w:snapToGrid/>
        <w:spacing w:after="160" w:line="259" w:lineRule="auto"/>
        <w:rPr>
          <w:lang w:val="is-IS"/>
        </w:rPr>
      </w:pPr>
      <w:r>
        <w:rPr>
          <w:lang w:val="is-IS"/>
        </w:rPr>
        <w:br w:type="page"/>
      </w:r>
    </w:p>
    <w:p w14:paraId="762AF113" w14:textId="4F378234" w:rsidR="009939FE" w:rsidRPr="009939FE" w:rsidRDefault="009939FE" w:rsidP="0004708F">
      <w:pPr>
        <w:pStyle w:val="KAFLI"/>
      </w:pPr>
      <w:bookmarkStart w:id="59" w:name="_Toc125452967"/>
      <w:r w:rsidRPr="009939FE">
        <w:lastRenderedPageBreak/>
        <w:t>64.3</w:t>
      </w:r>
      <w:r w:rsidRPr="009939FE">
        <w:tab/>
        <w:t>Próf við framleiðslu</w:t>
      </w:r>
      <w:bookmarkEnd w:id="59"/>
    </w:p>
    <w:p w14:paraId="686F5D43" w14:textId="77777777" w:rsidR="009939FE" w:rsidRPr="009939FE" w:rsidRDefault="009939FE" w:rsidP="0004708F">
      <w:pPr>
        <w:pStyle w:val="Heading3"/>
      </w:pPr>
      <w:bookmarkStart w:id="60" w:name="_Toc125452968"/>
      <w:r w:rsidRPr="009939FE">
        <w:t>64.3.1</w:t>
      </w:r>
      <w:r w:rsidRPr="009939FE">
        <w:tab/>
        <w:t>Verkferlar</w:t>
      </w:r>
      <w:bookmarkEnd w:id="60"/>
    </w:p>
    <w:p w14:paraId="1359BAD2" w14:textId="77777777" w:rsidR="009939FE" w:rsidRPr="009939FE" w:rsidRDefault="009939FE" w:rsidP="009939FE">
      <w:pPr>
        <w:spacing w:after="240"/>
        <w:rPr>
          <w:lang w:val="is-IS"/>
        </w:rPr>
      </w:pPr>
      <w:r w:rsidRPr="009939FE">
        <w:rPr>
          <w:lang w:val="is-IS"/>
        </w:rPr>
        <w:t>Verkferlum prófana við malbiksframleiðslu má skipta í tvennt, annars vegar verkferla við eftirlit með gæðum steinefna sem eru notuð í malbikið, hins vegar verkferla fyrir eftirlit með blöndun malbiksins. Ef steinefni er aðkeypt til malbikunarstöðvar þurfa að fylgja því upplýsingar sem sýna fram á eiginleika þess samkvæmt framleiðslueftirliti, samræmisyfirlýsingu og CE-merkingu. Ef steinefni er framleitt í malbikunarstöð þarf engu að síður að sýna fram á eignleikana með sambærilegum gögnum og gilda um aðkeypt steinefni.</w:t>
      </w:r>
    </w:p>
    <w:p w14:paraId="7460B7D8" w14:textId="77777777" w:rsidR="009939FE" w:rsidRPr="009939FE" w:rsidRDefault="009939FE" w:rsidP="009939FE">
      <w:pPr>
        <w:spacing w:after="240"/>
        <w:rPr>
          <w:lang w:val="is-IS"/>
        </w:rPr>
      </w:pPr>
      <w:r w:rsidRPr="009939FE">
        <w:rPr>
          <w:lang w:val="is-IS"/>
        </w:rPr>
        <w:t xml:space="preserve">Ákveðið hefur verið að hérlendis gildi eftirlitskerfi AVCP 2+, samkvæmt Evrópustöðlum, til vottunar á samræmi við framleiðslu steinefna í bikbundin slitlög, þar með talið malbik (sjá viðauka 4). Í því felst að tilnefndur aðili (e. Notified Body) hafi eftirlit með að framleiðslukerfi uppfylli allar kröfur sem settar eru fram í ÍST EN 13043 viðauka ZA, meðal annars varðandi framleiðslueftirlit og tíðni prófana. Á grundvelli þess getur framleiðandi steinefna lagt fram yfirlýsingu um gæðastöðugleika (e. Declaration of Performance, DoP) og CE-merkingu. Verkkaupi getur ávallt óskað eftir gögnum um og úr innra eftirliti og auk þess sett fram kröfur um aukna tíðni prófana. </w:t>
      </w:r>
    </w:p>
    <w:p w14:paraId="3D79C418" w14:textId="1C7F2A30" w:rsidR="009939FE" w:rsidRPr="009939FE" w:rsidRDefault="009939FE" w:rsidP="009939FE">
      <w:pPr>
        <w:spacing w:after="240"/>
        <w:rPr>
          <w:lang w:val="is-IS"/>
        </w:rPr>
      </w:pPr>
      <w:r w:rsidRPr="009939FE">
        <w:rPr>
          <w:lang w:val="is-IS"/>
        </w:rPr>
        <w:t>Samkvæmt stöðlum um malbik, m.a. ÍST EN 13108-1 (AC) og ÍST EN 13108-5 (SMA) er gerð krafa um að eftirlitskerfi 2+ sé notað til vottunar, sem sagt AVCP, (sjá íslenskan fylgistaðal nr. ÍST 75 og viðauka 4). Í því felst að tilnefndur aðili votti framleiðslueftirlitskerfi (e. Factory Production Control, FPC) framleiðanda. Það gerir hann með upphafsúttekt á framleiðslustöð og framleiðslueftirlitskerfi, svo og reglubundnu eftirliti (m.a. heimsókn í stöð) a.m.k. einu sinni á ári. Ferlið sem lýst er hér vísar í viðauka ZA í ofangreindum stöðlum um AVCP sem á að nota til að sýna fram á að farið sé eftir kröfum byggingavörutilskipunar ESB (e. EU Construction Products Regulations</w:t>
      </w:r>
      <w:r w:rsidR="00DD3F4D">
        <w:rPr>
          <w:lang w:val="is-IS"/>
        </w:rPr>
        <w:t>, CPR</w:t>
      </w:r>
      <w:r w:rsidRPr="009939FE">
        <w:rPr>
          <w:lang w:val="is-IS"/>
        </w:rPr>
        <w:t>). Gerðarprófanir (e. Type Testing) framleiðanda til CE merkinga fara eftir staðli ÍST EN 13108-20. Tilnefndur aðili skal fara að ákvæðum ÍST EN 13108-21, viðauka B í þessum tilgangi.</w:t>
      </w:r>
    </w:p>
    <w:p w14:paraId="0364927B" w14:textId="77777777" w:rsidR="009939FE" w:rsidRPr="009939FE" w:rsidRDefault="009939FE" w:rsidP="009939FE">
      <w:pPr>
        <w:spacing w:after="240"/>
        <w:rPr>
          <w:lang w:val="is-IS"/>
        </w:rPr>
      </w:pPr>
      <w:r w:rsidRPr="009939FE">
        <w:rPr>
          <w:lang w:val="is-IS"/>
        </w:rPr>
        <w:t xml:space="preserve">Verkkaupi fær niðurstöður innra eftirlits framleiðanda en gerir þar að auki sambærilegar prófanir ef ástæða þykir til. </w:t>
      </w:r>
    </w:p>
    <w:p w14:paraId="44543048" w14:textId="77777777" w:rsidR="009939FE" w:rsidRPr="009939FE" w:rsidRDefault="009939FE" w:rsidP="009939FE">
      <w:pPr>
        <w:spacing w:after="240"/>
        <w:rPr>
          <w:lang w:val="is-IS"/>
        </w:rPr>
      </w:pPr>
      <w:r w:rsidRPr="009939FE">
        <w:rPr>
          <w:lang w:val="is-IS"/>
        </w:rPr>
        <w:t>Dæmi um verkferil fyrir eftirlit með gæðum steinefna er sýnt á mynd 64-5. Fylgst er sjónrænt með framleiddu eða aðkeyptu efni og ef einhverjar breytingar virðast vera á efninu, eru gerð próf til að sannreyna það. Ef allt virðist í lagi, eru aðeins gerð fyrirskrifuð framleiðslupróf með tíðni í samræmi við töflu 64-5.</w:t>
      </w:r>
    </w:p>
    <w:p w14:paraId="381A800F" w14:textId="6CCD0B73" w:rsidR="002629F7" w:rsidRDefault="009939FE" w:rsidP="009939FE">
      <w:pPr>
        <w:spacing w:after="240"/>
        <w:rPr>
          <w:lang w:val="is-IS"/>
        </w:rPr>
      </w:pPr>
      <w:r w:rsidRPr="009939FE">
        <w:rPr>
          <w:lang w:val="is-IS"/>
        </w:rPr>
        <w:t>Prófanir á framleiddu malbiki eru fyrst og fremst gerðar til að ganga úr skugga um hvort malbikið hafi uppfyllt tilskildar gæðakröfur, því niðurstöðurnar fást að jafnaði ekki fyrr en eftir að malbikið hefur verið lagt út. Verkferill fyrir prófanir vegna framleiðslueftirlits malbiks er sýndur á mynd 64-6. Ef verkferlum fyrir próf við hönnun hefur verið fylgt, er lítil hætta á að illa takist til við framleiðslu, ef framleiðandinn er reyndur og tæki hans virka rétt. Áðurnefnt innra gæðaeftirlit malbiksframleiðanda tryggir líka oftast að svo sé.</w:t>
      </w:r>
    </w:p>
    <w:p w14:paraId="308EC608" w14:textId="7709C927" w:rsidR="00227D5D" w:rsidRDefault="004533C2" w:rsidP="00A706A9">
      <w:pPr>
        <w:rPr>
          <w:lang w:val="is-IS"/>
        </w:rPr>
      </w:pPr>
      <w:r>
        <w:rPr>
          <w:noProof/>
        </w:rPr>
        <w:lastRenderedPageBreak/>
        <w:drawing>
          <wp:inline distT="0" distB="0" distL="0" distR="0" wp14:anchorId="31ADA124" wp14:editId="0BB35C98">
            <wp:extent cx="3181350" cy="2908099"/>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97114" cy="2922509"/>
                    </a:xfrm>
                    <a:prstGeom prst="rect">
                      <a:avLst/>
                    </a:prstGeom>
                    <a:noFill/>
                    <a:ln>
                      <a:noFill/>
                    </a:ln>
                  </pic:spPr>
                </pic:pic>
              </a:graphicData>
            </a:graphic>
          </wp:inline>
        </w:drawing>
      </w:r>
    </w:p>
    <w:p w14:paraId="4D76CE4F" w14:textId="47B33555" w:rsidR="004533C2" w:rsidRDefault="00061CD6" w:rsidP="0009095F">
      <w:pPr>
        <w:pStyle w:val="Mynd"/>
      </w:pPr>
      <w:r w:rsidRPr="00061CD6">
        <w:rPr>
          <w:b/>
          <w:bCs/>
        </w:rPr>
        <w:t>Mynd 64 5:</w:t>
      </w:r>
      <w:r w:rsidRPr="00061CD6">
        <w:t xml:space="preserve"> </w:t>
      </w:r>
      <w:r w:rsidR="0009095F">
        <w:br/>
      </w:r>
      <w:r w:rsidRPr="00061CD6">
        <w:t>Verkferill fyrir eftirlit með gæðum steinefna í malbik</w:t>
      </w:r>
    </w:p>
    <w:p w14:paraId="477B813F" w14:textId="36AFDEAF" w:rsidR="00227D5D" w:rsidRDefault="000D1FC2" w:rsidP="00A706A9">
      <w:pPr>
        <w:rPr>
          <w:lang w:val="is-IS"/>
        </w:rPr>
      </w:pPr>
      <w:r>
        <w:rPr>
          <w:noProof/>
        </w:rPr>
        <w:drawing>
          <wp:inline distT="0" distB="0" distL="0" distR="0" wp14:anchorId="4CF78F96" wp14:editId="7CF3E928">
            <wp:extent cx="2597091" cy="3200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9465" cy="3203325"/>
                    </a:xfrm>
                    <a:prstGeom prst="rect">
                      <a:avLst/>
                    </a:prstGeom>
                    <a:noFill/>
                    <a:ln>
                      <a:noFill/>
                    </a:ln>
                  </pic:spPr>
                </pic:pic>
              </a:graphicData>
            </a:graphic>
          </wp:inline>
        </w:drawing>
      </w:r>
    </w:p>
    <w:p w14:paraId="53DA589F" w14:textId="3E015E86" w:rsidR="0086330A" w:rsidRDefault="007E673C" w:rsidP="0009095F">
      <w:pPr>
        <w:pStyle w:val="Mynd"/>
      </w:pPr>
      <w:r w:rsidRPr="007E673C">
        <w:rPr>
          <w:b/>
          <w:bCs/>
        </w:rPr>
        <w:t>Mynd 64-6:</w:t>
      </w:r>
      <w:r w:rsidRPr="007E673C">
        <w:t xml:space="preserve"> </w:t>
      </w:r>
      <w:r w:rsidR="0009095F">
        <w:br/>
      </w:r>
      <w:r w:rsidRPr="007E673C">
        <w:t>Verkferill fyrir framleiðslupróf á malbiki</w:t>
      </w:r>
    </w:p>
    <w:p w14:paraId="6358E9F7" w14:textId="77777777" w:rsidR="002D60E1" w:rsidRPr="002D60E1" w:rsidRDefault="002D60E1" w:rsidP="0004708F">
      <w:pPr>
        <w:pStyle w:val="Heading3"/>
      </w:pPr>
      <w:bookmarkStart w:id="61" w:name="_Toc125452969"/>
      <w:r w:rsidRPr="002D60E1">
        <w:t>64.3.2</w:t>
      </w:r>
      <w:r w:rsidRPr="002D60E1">
        <w:tab/>
        <w:t>Steinefnapróf</w:t>
      </w:r>
      <w:bookmarkEnd w:id="61"/>
    </w:p>
    <w:p w14:paraId="0A875AA8" w14:textId="606BBAFE" w:rsidR="007E673C" w:rsidRDefault="002D60E1" w:rsidP="002D60E1">
      <w:pPr>
        <w:spacing w:after="240"/>
        <w:rPr>
          <w:lang w:val="is-IS"/>
        </w:rPr>
      </w:pPr>
      <w:r w:rsidRPr="002D60E1">
        <w:rPr>
          <w:lang w:val="is-IS"/>
        </w:rPr>
        <w:t>Gæði steinefna sem notuð eru í malbik eru prófuð og skráð reglulega á ábyrgð framleiðanda steinefnanna. Prófin eru tilgreind í kafla 64.2.2, tíðni þeirra í kafla 64.3.4, og kröfur í kafla 64.5.1. Ef sjónrænt mat bendir til breytinga á framleiddu efni, þarf að auka tíðni prófana.</w:t>
      </w:r>
    </w:p>
    <w:p w14:paraId="5352AABC" w14:textId="77777777" w:rsidR="001572DB" w:rsidRPr="001572DB" w:rsidRDefault="001572DB" w:rsidP="0004708F">
      <w:pPr>
        <w:pStyle w:val="Heading3"/>
      </w:pPr>
      <w:bookmarkStart w:id="62" w:name="_Toc125452970"/>
      <w:r w:rsidRPr="001572DB">
        <w:lastRenderedPageBreak/>
        <w:t>64.3.3</w:t>
      </w:r>
      <w:r w:rsidRPr="001572DB">
        <w:tab/>
        <w:t>Próf á efnismassa</w:t>
      </w:r>
      <w:bookmarkEnd w:id="62"/>
    </w:p>
    <w:p w14:paraId="256CC4D7" w14:textId="77777777" w:rsidR="001572DB" w:rsidRPr="001572DB" w:rsidRDefault="001572DB" w:rsidP="001572DB">
      <w:pPr>
        <w:spacing w:after="240"/>
        <w:rPr>
          <w:lang w:val="is-IS"/>
        </w:rPr>
      </w:pPr>
      <w:r w:rsidRPr="001572DB">
        <w:rPr>
          <w:lang w:val="is-IS"/>
        </w:rPr>
        <w:t xml:space="preserve">Kornadreifing, bindiefnisinnihald, holrýmd, bikfyllt holrýmd og hitastig malbiksblöndu er notað til eftirlits með malbiksframleiðslu. Úr malbikssýnum eru þjappaðir kjarnar sem eru svo prófaðir, eins og greint er frá í kafla 64.2.3. Kröfur eru tilgreindar í kafla 64.5.3. </w:t>
      </w:r>
    </w:p>
    <w:p w14:paraId="58C83E13" w14:textId="77777777" w:rsidR="001572DB" w:rsidRPr="001572DB" w:rsidRDefault="001572DB" w:rsidP="0004708F">
      <w:pPr>
        <w:pStyle w:val="Heading3"/>
      </w:pPr>
      <w:bookmarkStart w:id="63" w:name="_Toc125452971"/>
      <w:r w:rsidRPr="001572DB">
        <w:t>64.3.4</w:t>
      </w:r>
      <w:r w:rsidRPr="001572DB">
        <w:tab/>
        <w:t>Tíðni prófa við framleiðslu</w:t>
      </w:r>
      <w:bookmarkEnd w:id="63"/>
    </w:p>
    <w:p w14:paraId="1502542B" w14:textId="77777777" w:rsidR="001572DB" w:rsidRPr="00E45E6A" w:rsidRDefault="001572DB" w:rsidP="0009095F">
      <w:pPr>
        <w:pStyle w:val="skletruundirfyrirsgn"/>
      </w:pPr>
      <w:r w:rsidRPr="00E45E6A">
        <w:t>Steinefnapróf</w:t>
      </w:r>
    </w:p>
    <w:p w14:paraId="1563B35D" w14:textId="77777777" w:rsidR="001572DB" w:rsidRPr="001572DB" w:rsidRDefault="001572DB" w:rsidP="001572DB">
      <w:pPr>
        <w:spacing w:after="240"/>
        <w:rPr>
          <w:lang w:val="is-IS"/>
        </w:rPr>
      </w:pPr>
      <w:r w:rsidRPr="00E45E6A">
        <w:rPr>
          <w:i/>
          <w:iCs/>
          <w:lang w:val="is-IS"/>
        </w:rPr>
        <w:t>Framleiðslueftirlit (e. Factory Production Control):</w:t>
      </w:r>
      <w:r w:rsidRPr="001572DB">
        <w:rPr>
          <w:lang w:val="is-IS"/>
        </w:rPr>
        <w:t xml:space="preserve"> Tíðni prófana í innra eftirliti framleiðanda með steinefnum sem eru notuð í malbik skal vera í samræmi við töflu 2.2 í viðauka 4 í þessu riti. </w:t>
      </w:r>
    </w:p>
    <w:p w14:paraId="2CE4C40A" w14:textId="77777777" w:rsidR="001572DB" w:rsidRPr="001572DB" w:rsidRDefault="001572DB" w:rsidP="001572DB">
      <w:pPr>
        <w:spacing w:after="240"/>
        <w:rPr>
          <w:lang w:val="is-IS"/>
        </w:rPr>
      </w:pPr>
      <w:r w:rsidRPr="00E45E6A">
        <w:rPr>
          <w:i/>
          <w:iCs/>
          <w:lang w:val="is-IS"/>
        </w:rPr>
        <w:t>Eftirlit verkkaupa:</w:t>
      </w:r>
      <w:r w:rsidRPr="001572DB">
        <w:rPr>
          <w:lang w:val="is-IS"/>
        </w:rPr>
        <w:t xml:space="preserve"> Eftirfarandi reglur um tíðni prófana á steinefnum til malbiksframleiðslu gilda óháð innra eftirliti steinefnaframleiðandans, nema hvað heimilt er að nota niðurstöður prófana í framleiðslueftirliti framleiðandans sem hluta af eftirliti verkkaupa með gæðum steinefna í malbiksframleiðslu.</w:t>
      </w:r>
    </w:p>
    <w:p w14:paraId="5F417186" w14:textId="77777777" w:rsidR="001572DB" w:rsidRPr="001572DB" w:rsidRDefault="001572DB" w:rsidP="001572DB">
      <w:pPr>
        <w:spacing w:after="240"/>
        <w:rPr>
          <w:lang w:val="is-IS"/>
        </w:rPr>
      </w:pPr>
      <w:r w:rsidRPr="001572DB">
        <w:rPr>
          <w:lang w:val="is-IS"/>
        </w:rPr>
        <w:t xml:space="preserve">Tíðni prófana við framleiðslu steinefna skal að lágmarki uppfylla kröfur framleiðslustaðals ÍST EN 13043. Ef ástæða þykir til skal auka prófanatíðnina, til dæmis þegar ný náma er tekin í notkun. Við eftirlit með aukinni prófanatíðni skal í upphafi verks gera eitt próf á sérhverjum efniseiginleika sem er tilgreindur í töflu 64-5. Tíðni prófana fer eftir umfangi verksins og er tilgreind í sömu töflu. Heimilt er að nýta próf frá hönnunarstigi til að uppfylla tíðnikröfuna. Ef steinefni til malbiksgerðar er úr vottaðri námu er gert ráð fyrir að þessir eiginleikar liggi fyrir. Í töflunni er gerður greinarmunur á tíðni prófana eftir því hvort steinefnin eru unnin úr lausum jarðlögum eða bergi. Ekki er skylt að prófa aðra eiginleika en þá sem eru tilgreindir í töflunni. </w:t>
      </w:r>
    </w:p>
    <w:p w14:paraId="3A484564" w14:textId="77777777" w:rsidR="007D6540" w:rsidRDefault="007D6540">
      <w:pPr>
        <w:tabs>
          <w:tab w:val="clear" w:pos="454"/>
          <w:tab w:val="clear" w:pos="1077"/>
          <w:tab w:val="clear" w:pos="2155"/>
        </w:tabs>
        <w:snapToGrid/>
        <w:spacing w:after="160" w:line="259" w:lineRule="auto"/>
        <w:rPr>
          <w:b/>
          <w:bCs/>
          <w:lang w:val="is-IS"/>
        </w:rPr>
      </w:pPr>
      <w:r>
        <w:rPr>
          <w:b/>
          <w:bCs/>
          <w:lang w:val="is-IS"/>
        </w:rPr>
        <w:br w:type="page"/>
      </w:r>
    </w:p>
    <w:p w14:paraId="205B06EB" w14:textId="3C11AB4E" w:rsidR="008274E8" w:rsidRDefault="001572DB" w:rsidP="0009095F">
      <w:pPr>
        <w:pStyle w:val="Mynd"/>
      </w:pPr>
      <w:r w:rsidRPr="008274E8">
        <w:rPr>
          <w:b/>
          <w:bCs/>
        </w:rPr>
        <w:lastRenderedPageBreak/>
        <w:t>Tafla 64-5:</w:t>
      </w:r>
      <w:r w:rsidRPr="001572DB">
        <w:t xml:space="preserve"> </w:t>
      </w:r>
      <w:r w:rsidR="0009095F">
        <w:br/>
      </w:r>
      <w:r w:rsidRPr="001572DB">
        <w:t>Prófanatíðni í eftirliti verkkaupa með steinefnum til malbiksframleiðslu</w:t>
      </w:r>
    </w:p>
    <w:tbl>
      <w:tblPr>
        <w:tblStyle w:val="IRCAcolor"/>
        <w:tblW w:w="8080" w:type="dxa"/>
        <w:tblLook w:val="0660" w:firstRow="1" w:lastRow="1" w:firstColumn="0" w:lastColumn="0" w:noHBand="1" w:noVBand="1"/>
      </w:tblPr>
      <w:tblGrid>
        <w:gridCol w:w="1863"/>
        <w:gridCol w:w="1553"/>
        <w:gridCol w:w="1544"/>
        <w:gridCol w:w="1494"/>
        <w:gridCol w:w="1626"/>
      </w:tblGrid>
      <w:tr w:rsidR="00FB2EC3" w:rsidRPr="00FB2EC3" w14:paraId="4696CCAB" w14:textId="77777777" w:rsidTr="007D6540">
        <w:trPr>
          <w:cnfStyle w:val="100000000000" w:firstRow="1" w:lastRow="0" w:firstColumn="0" w:lastColumn="0" w:oddVBand="0" w:evenVBand="0" w:oddHBand="0" w:evenHBand="0" w:firstRowFirstColumn="0" w:firstRowLastColumn="0" w:lastRowFirstColumn="0" w:lastRowLastColumn="0"/>
          <w:trHeight w:val="227"/>
        </w:trPr>
        <w:tc>
          <w:tcPr>
            <w:tcW w:w="1863" w:type="dxa"/>
            <w:vMerge w:val="restart"/>
          </w:tcPr>
          <w:p w14:paraId="4A90DAAC" w14:textId="74ADA64E" w:rsidR="00FB2EC3" w:rsidRPr="007D6540" w:rsidRDefault="00984B46" w:rsidP="0078538F">
            <w:pPr>
              <w:spacing w:line="260" w:lineRule="atLeast"/>
              <w:rPr>
                <w:b w:val="0"/>
                <w:szCs w:val="20"/>
              </w:rPr>
            </w:pPr>
            <w:r w:rsidRPr="007D6540">
              <w:rPr>
                <w:szCs w:val="20"/>
              </w:rPr>
              <w:t>Ei</w:t>
            </w:r>
            <w:r w:rsidRPr="007D6540">
              <w:rPr>
                <w:szCs w:val="20"/>
                <w:shd w:val="clear" w:color="auto" w:fill="FFFAEE" w:themeFill="background2"/>
              </w:rPr>
              <w:t>gin</w:t>
            </w:r>
            <w:r w:rsidRPr="007D6540">
              <w:rPr>
                <w:szCs w:val="20"/>
              </w:rPr>
              <w:t>leiki</w:t>
            </w:r>
          </w:p>
        </w:tc>
        <w:tc>
          <w:tcPr>
            <w:tcW w:w="3097" w:type="dxa"/>
            <w:gridSpan w:val="2"/>
          </w:tcPr>
          <w:p w14:paraId="578000F6" w14:textId="0BE813F1" w:rsidR="00FB2EC3" w:rsidRPr="007D6540" w:rsidRDefault="00FB2EC3" w:rsidP="0078538F">
            <w:pPr>
              <w:spacing w:line="260" w:lineRule="atLeast"/>
              <w:rPr>
                <w:rFonts w:eastAsia="Times New Roman" w:cs="Times New Roman"/>
                <w:szCs w:val="20"/>
                <w:lang w:val="is-IS" w:eastAsia="en-US"/>
              </w:rPr>
            </w:pPr>
            <w:r w:rsidRPr="007D6540">
              <w:rPr>
                <w:szCs w:val="20"/>
              </w:rPr>
              <w:t>Laus jarðlög</w:t>
            </w:r>
          </w:p>
        </w:tc>
        <w:tc>
          <w:tcPr>
            <w:tcW w:w="3120" w:type="dxa"/>
            <w:gridSpan w:val="2"/>
          </w:tcPr>
          <w:p w14:paraId="109A8042" w14:textId="7F932347" w:rsidR="00FB2EC3" w:rsidRPr="007D6540" w:rsidRDefault="00FB2EC3" w:rsidP="0078538F">
            <w:pPr>
              <w:spacing w:line="260" w:lineRule="atLeast"/>
              <w:rPr>
                <w:szCs w:val="20"/>
              </w:rPr>
            </w:pPr>
            <w:r w:rsidRPr="007D6540">
              <w:rPr>
                <w:rFonts w:eastAsia="Times New Roman" w:cs="Times New Roman"/>
                <w:szCs w:val="20"/>
                <w:lang w:eastAsia="en-US"/>
              </w:rPr>
              <w:t>Berg</w:t>
            </w:r>
          </w:p>
        </w:tc>
      </w:tr>
      <w:tr w:rsidR="00D17F0A" w:rsidRPr="00FB2EC3" w14:paraId="286E06A5" w14:textId="77777777" w:rsidTr="00314A5E">
        <w:tc>
          <w:tcPr>
            <w:tcW w:w="1863" w:type="dxa"/>
            <w:vMerge/>
            <w:shd w:val="clear" w:color="auto" w:fill="FFFAEE" w:themeFill="background2"/>
          </w:tcPr>
          <w:p w14:paraId="22368CAC" w14:textId="0E1DA4AE" w:rsidR="00FB2EC3" w:rsidRPr="00FB2EC3" w:rsidRDefault="00FB2EC3" w:rsidP="0078538F">
            <w:pPr>
              <w:spacing w:line="260" w:lineRule="atLeast"/>
              <w:rPr>
                <w:sz w:val="18"/>
                <w:szCs w:val="18"/>
                <w:lang w:val="is-IS"/>
              </w:rPr>
            </w:pPr>
          </w:p>
        </w:tc>
        <w:tc>
          <w:tcPr>
            <w:tcW w:w="1553" w:type="dxa"/>
            <w:shd w:val="clear" w:color="auto" w:fill="FFFAEE" w:themeFill="background2"/>
          </w:tcPr>
          <w:p w14:paraId="14D24D91" w14:textId="77777777" w:rsidR="00B42EAB" w:rsidRPr="00B42EAB" w:rsidRDefault="00B42EAB" w:rsidP="00B42EAB">
            <w:pPr>
              <w:spacing w:line="260" w:lineRule="atLeast"/>
              <w:rPr>
                <w:sz w:val="18"/>
                <w:szCs w:val="18"/>
              </w:rPr>
            </w:pPr>
            <w:r w:rsidRPr="00B42EAB">
              <w:rPr>
                <w:sz w:val="18"/>
                <w:szCs w:val="18"/>
              </w:rPr>
              <w:t xml:space="preserve">Lágmarksfjöldi prófana úr fyrstu </w:t>
            </w:r>
          </w:p>
          <w:p w14:paraId="21BF6014" w14:textId="62F6717D" w:rsidR="00FB2EC3" w:rsidRPr="00FB2EC3" w:rsidRDefault="00B42EAB" w:rsidP="00B42EAB">
            <w:pPr>
              <w:spacing w:line="260" w:lineRule="atLeast"/>
              <w:rPr>
                <w:sz w:val="18"/>
                <w:szCs w:val="18"/>
                <w:lang w:val="is-IS"/>
              </w:rPr>
            </w:pPr>
            <w:r w:rsidRPr="00B42EAB">
              <w:rPr>
                <w:sz w:val="18"/>
                <w:szCs w:val="18"/>
              </w:rPr>
              <w:t>500 m</w:t>
            </w:r>
            <w:r w:rsidRPr="003B334F">
              <w:rPr>
                <w:sz w:val="18"/>
                <w:szCs w:val="18"/>
                <w:vertAlign w:val="superscript"/>
              </w:rPr>
              <w:t>3</w:t>
            </w:r>
          </w:p>
        </w:tc>
        <w:tc>
          <w:tcPr>
            <w:tcW w:w="1544" w:type="dxa"/>
            <w:shd w:val="clear" w:color="auto" w:fill="FFFAEE" w:themeFill="background2"/>
          </w:tcPr>
          <w:p w14:paraId="45D59E94" w14:textId="3FE02918" w:rsidR="00FB2EC3" w:rsidRPr="00FB2EC3" w:rsidRDefault="00CC300C" w:rsidP="0078538F">
            <w:pPr>
              <w:spacing w:line="260" w:lineRule="atLeast"/>
              <w:rPr>
                <w:sz w:val="18"/>
                <w:szCs w:val="18"/>
              </w:rPr>
            </w:pPr>
            <w:r w:rsidRPr="00CC300C">
              <w:rPr>
                <w:sz w:val="18"/>
                <w:szCs w:val="18"/>
              </w:rPr>
              <w:t>Fjöldi pr. hverja byrjaða 5000 m</w:t>
            </w:r>
            <w:r w:rsidRPr="003B334F">
              <w:rPr>
                <w:sz w:val="18"/>
                <w:szCs w:val="18"/>
                <w:vertAlign w:val="superscript"/>
              </w:rPr>
              <w:t>3</w:t>
            </w:r>
            <w:r w:rsidRPr="00CC300C">
              <w:rPr>
                <w:sz w:val="18"/>
                <w:szCs w:val="18"/>
              </w:rPr>
              <w:t xml:space="preserve"> umfram 500 m</w:t>
            </w:r>
            <w:r w:rsidRPr="003B334F">
              <w:rPr>
                <w:sz w:val="18"/>
                <w:szCs w:val="18"/>
                <w:vertAlign w:val="superscript"/>
              </w:rPr>
              <w:t>3</w:t>
            </w:r>
          </w:p>
        </w:tc>
        <w:tc>
          <w:tcPr>
            <w:tcW w:w="1494" w:type="dxa"/>
            <w:shd w:val="clear" w:color="auto" w:fill="FFFAEE" w:themeFill="background2"/>
          </w:tcPr>
          <w:p w14:paraId="5B2E221C" w14:textId="77777777" w:rsidR="00CC300C" w:rsidRPr="00B42EAB" w:rsidRDefault="00CC300C" w:rsidP="00CC300C">
            <w:pPr>
              <w:spacing w:line="260" w:lineRule="atLeast"/>
              <w:rPr>
                <w:sz w:val="18"/>
                <w:szCs w:val="18"/>
              </w:rPr>
            </w:pPr>
            <w:r w:rsidRPr="00B42EAB">
              <w:rPr>
                <w:sz w:val="18"/>
                <w:szCs w:val="18"/>
              </w:rPr>
              <w:t xml:space="preserve">Lágmarksfjöldi prófana úr fyrstu </w:t>
            </w:r>
          </w:p>
          <w:p w14:paraId="2F318043" w14:textId="13DF8050" w:rsidR="00FB2EC3" w:rsidRPr="00FB2EC3" w:rsidRDefault="00CC300C" w:rsidP="00CC300C">
            <w:pPr>
              <w:spacing w:line="260" w:lineRule="atLeast"/>
              <w:rPr>
                <w:sz w:val="18"/>
                <w:szCs w:val="18"/>
              </w:rPr>
            </w:pPr>
            <w:r w:rsidRPr="00B42EAB">
              <w:rPr>
                <w:sz w:val="18"/>
                <w:szCs w:val="18"/>
              </w:rPr>
              <w:t>500 m</w:t>
            </w:r>
            <w:r w:rsidRPr="003B334F">
              <w:rPr>
                <w:sz w:val="18"/>
                <w:szCs w:val="18"/>
                <w:vertAlign w:val="superscript"/>
              </w:rPr>
              <w:t>3</w:t>
            </w:r>
          </w:p>
        </w:tc>
        <w:tc>
          <w:tcPr>
            <w:tcW w:w="1626" w:type="dxa"/>
            <w:shd w:val="clear" w:color="auto" w:fill="FFFAEE" w:themeFill="background2"/>
          </w:tcPr>
          <w:p w14:paraId="46ED2A2D" w14:textId="77777777" w:rsidR="00964DD6" w:rsidRDefault="00CC300C" w:rsidP="0078538F">
            <w:pPr>
              <w:spacing w:line="260" w:lineRule="atLeast"/>
              <w:rPr>
                <w:sz w:val="18"/>
                <w:szCs w:val="18"/>
              </w:rPr>
            </w:pPr>
            <w:r w:rsidRPr="00CC300C">
              <w:rPr>
                <w:sz w:val="18"/>
                <w:szCs w:val="18"/>
              </w:rPr>
              <w:t>Fjöldi pr. hverja byrjaða 5000 m</w:t>
            </w:r>
            <w:r w:rsidRPr="003B334F">
              <w:rPr>
                <w:sz w:val="18"/>
                <w:szCs w:val="18"/>
                <w:vertAlign w:val="superscript"/>
              </w:rPr>
              <w:t>3</w:t>
            </w:r>
            <w:r w:rsidRPr="00CC300C">
              <w:rPr>
                <w:sz w:val="18"/>
                <w:szCs w:val="18"/>
              </w:rPr>
              <w:t xml:space="preserve"> umfram </w:t>
            </w:r>
          </w:p>
          <w:p w14:paraId="191264C8" w14:textId="1C5D6B61" w:rsidR="00FB2EC3" w:rsidRPr="00FB2EC3" w:rsidRDefault="00CC300C" w:rsidP="0078538F">
            <w:pPr>
              <w:spacing w:line="260" w:lineRule="atLeast"/>
              <w:rPr>
                <w:sz w:val="18"/>
                <w:szCs w:val="18"/>
              </w:rPr>
            </w:pPr>
            <w:r w:rsidRPr="00CC300C">
              <w:rPr>
                <w:sz w:val="18"/>
                <w:szCs w:val="18"/>
              </w:rPr>
              <w:t>500 m</w:t>
            </w:r>
            <w:r w:rsidRPr="003B334F">
              <w:rPr>
                <w:sz w:val="18"/>
                <w:szCs w:val="18"/>
                <w:vertAlign w:val="superscript"/>
              </w:rPr>
              <w:t>3</w:t>
            </w:r>
          </w:p>
        </w:tc>
      </w:tr>
      <w:tr w:rsidR="003B334F" w:rsidRPr="00FB2EC3" w14:paraId="4FBBCBB5" w14:textId="77777777" w:rsidTr="00314A5E">
        <w:tc>
          <w:tcPr>
            <w:tcW w:w="1863" w:type="dxa"/>
            <w:shd w:val="clear" w:color="auto" w:fill="FFFAEE" w:themeFill="background2"/>
          </w:tcPr>
          <w:p w14:paraId="2001B319" w14:textId="190286D9" w:rsidR="003B334F" w:rsidRPr="00FB2EC3" w:rsidRDefault="003B334F" w:rsidP="003B334F">
            <w:pPr>
              <w:spacing w:line="260" w:lineRule="atLeast"/>
              <w:rPr>
                <w:sz w:val="18"/>
                <w:szCs w:val="18"/>
                <w:lang w:val="is-IS"/>
              </w:rPr>
            </w:pPr>
            <w:r w:rsidRPr="000A375A">
              <w:t>Húmus</w:t>
            </w:r>
          </w:p>
        </w:tc>
        <w:tc>
          <w:tcPr>
            <w:tcW w:w="1553" w:type="dxa"/>
          </w:tcPr>
          <w:p w14:paraId="7C4080AC" w14:textId="79FB29EB" w:rsidR="003B334F" w:rsidRPr="00FB2EC3" w:rsidRDefault="003B334F" w:rsidP="003B334F">
            <w:pPr>
              <w:spacing w:line="260" w:lineRule="atLeast"/>
              <w:rPr>
                <w:sz w:val="18"/>
                <w:szCs w:val="18"/>
                <w:lang w:val="is-IS"/>
              </w:rPr>
            </w:pPr>
            <w:r w:rsidRPr="00707D24">
              <w:t>1</w:t>
            </w:r>
          </w:p>
        </w:tc>
        <w:tc>
          <w:tcPr>
            <w:tcW w:w="1544" w:type="dxa"/>
          </w:tcPr>
          <w:p w14:paraId="51954856" w14:textId="5538CEC1" w:rsidR="003B334F" w:rsidRPr="00FB2EC3" w:rsidRDefault="003B334F" w:rsidP="003B334F">
            <w:pPr>
              <w:spacing w:line="260" w:lineRule="atLeast"/>
              <w:rPr>
                <w:sz w:val="18"/>
                <w:szCs w:val="18"/>
              </w:rPr>
            </w:pPr>
            <w:r w:rsidRPr="006F3A85">
              <w:t>2</w:t>
            </w:r>
          </w:p>
        </w:tc>
        <w:tc>
          <w:tcPr>
            <w:tcW w:w="1494" w:type="dxa"/>
          </w:tcPr>
          <w:p w14:paraId="6704DCD6" w14:textId="251D7A2D" w:rsidR="003B334F" w:rsidRPr="00FB2EC3" w:rsidRDefault="003B334F" w:rsidP="003B334F">
            <w:pPr>
              <w:spacing w:line="260" w:lineRule="atLeast"/>
              <w:rPr>
                <w:sz w:val="18"/>
                <w:szCs w:val="18"/>
              </w:rPr>
            </w:pPr>
            <w:r w:rsidRPr="005D3A56">
              <w:t>-</w:t>
            </w:r>
          </w:p>
        </w:tc>
        <w:tc>
          <w:tcPr>
            <w:tcW w:w="1626" w:type="dxa"/>
          </w:tcPr>
          <w:p w14:paraId="4098F687" w14:textId="75D97631" w:rsidR="003B334F" w:rsidRPr="00FB2EC3" w:rsidRDefault="003B334F" w:rsidP="003B334F">
            <w:pPr>
              <w:spacing w:line="260" w:lineRule="atLeast"/>
              <w:rPr>
                <w:sz w:val="18"/>
                <w:szCs w:val="18"/>
              </w:rPr>
            </w:pPr>
            <w:r w:rsidRPr="00E42AB5">
              <w:t>-</w:t>
            </w:r>
          </w:p>
        </w:tc>
      </w:tr>
      <w:tr w:rsidR="003B334F" w:rsidRPr="00FB2EC3" w14:paraId="5F129E3A" w14:textId="77777777" w:rsidTr="00314A5E">
        <w:tc>
          <w:tcPr>
            <w:tcW w:w="1863" w:type="dxa"/>
            <w:shd w:val="clear" w:color="auto" w:fill="FFFAEE" w:themeFill="background2"/>
          </w:tcPr>
          <w:p w14:paraId="7282D0A4" w14:textId="2ECFC78E" w:rsidR="003B334F" w:rsidRPr="00FB2EC3" w:rsidRDefault="003B334F" w:rsidP="003B334F">
            <w:pPr>
              <w:spacing w:line="260" w:lineRule="atLeast"/>
              <w:rPr>
                <w:sz w:val="18"/>
                <w:szCs w:val="18"/>
              </w:rPr>
            </w:pPr>
            <w:r w:rsidRPr="000A375A">
              <w:t>Sáldurferill</w:t>
            </w:r>
          </w:p>
        </w:tc>
        <w:tc>
          <w:tcPr>
            <w:tcW w:w="1553" w:type="dxa"/>
          </w:tcPr>
          <w:p w14:paraId="1F8B2761" w14:textId="6CD355F6" w:rsidR="003B334F" w:rsidRPr="00FB2EC3" w:rsidRDefault="003B334F" w:rsidP="003B334F">
            <w:pPr>
              <w:spacing w:line="260" w:lineRule="atLeast"/>
              <w:rPr>
                <w:sz w:val="18"/>
                <w:szCs w:val="18"/>
              </w:rPr>
            </w:pPr>
            <w:r w:rsidRPr="00707D24">
              <w:t>2</w:t>
            </w:r>
          </w:p>
        </w:tc>
        <w:tc>
          <w:tcPr>
            <w:tcW w:w="1544" w:type="dxa"/>
          </w:tcPr>
          <w:p w14:paraId="38727B32" w14:textId="37CA5722" w:rsidR="003B334F" w:rsidRPr="00FB2EC3" w:rsidRDefault="003B334F" w:rsidP="003B334F">
            <w:pPr>
              <w:spacing w:line="260" w:lineRule="atLeast"/>
              <w:rPr>
                <w:sz w:val="18"/>
                <w:szCs w:val="18"/>
              </w:rPr>
            </w:pPr>
            <w:r w:rsidRPr="006F3A85">
              <w:t>4</w:t>
            </w:r>
          </w:p>
        </w:tc>
        <w:tc>
          <w:tcPr>
            <w:tcW w:w="1494" w:type="dxa"/>
          </w:tcPr>
          <w:p w14:paraId="1AED0788" w14:textId="46B40837" w:rsidR="003B334F" w:rsidRPr="00FB2EC3" w:rsidRDefault="003B334F" w:rsidP="003B334F">
            <w:pPr>
              <w:spacing w:line="260" w:lineRule="atLeast"/>
              <w:rPr>
                <w:sz w:val="18"/>
                <w:szCs w:val="18"/>
              </w:rPr>
            </w:pPr>
            <w:r w:rsidRPr="005D3A56">
              <w:t>2</w:t>
            </w:r>
          </w:p>
        </w:tc>
        <w:tc>
          <w:tcPr>
            <w:tcW w:w="1626" w:type="dxa"/>
          </w:tcPr>
          <w:p w14:paraId="1246A222" w14:textId="13BE7D27" w:rsidR="003B334F" w:rsidRPr="00FB2EC3" w:rsidRDefault="003B334F" w:rsidP="003B334F">
            <w:pPr>
              <w:spacing w:line="260" w:lineRule="atLeast"/>
              <w:rPr>
                <w:sz w:val="18"/>
                <w:szCs w:val="18"/>
              </w:rPr>
            </w:pPr>
            <w:r w:rsidRPr="00E42AB5">
              <w:t>2</w:t>
            </w:r>
          </w:p>
        </w:tc>
      </w:tr>
      <w:tr w:rsidR="003B334F" w:rsidRPr="00FB2EC3" w14:paraId="0DD31126" w14:textId="77777777" w:rsidTr="00314A5E">
        <w:tc>
          <w:tcPr>
            <w:tcW w:w="1863" w:type="dxa"/>
            <w:shd w:val="clear" w:color="auto" w:fill="FFFAEE" w:themeFill="background2"/>
          </w:tcPr>
          <w:p w14:paraId="684D121A" w14:textId="280CDC8C" w:rsidR="003B334F" w:rsidRPr="00FB2EC3" w:rsidRDefault="003B334F" w:rsidP="003B334F">
            <w:pPr>
              <w:spacing w:line="260" w:lineRule="atLeast"/>
              <w:rPr>
                <w:sz w:val="18"/>
                <w:szCs w:val="18"/>
              </w:rPr>
            </w:pPr>
            <w:r w:rsidRPr="000A375A">
              <w:t>Viðloðun</w:t>
            </w:r>
          </w:p>
        </w:tc>
        <w:tc>
          <w:tcPr>
            <w:tcW w:w="1553" w:type="dxa"/>
          </w:tcPr>
          <w:p w14:paraId="6FBC5306" w14:textId="40C35201" w:rsidR="003B334F" w:rsidRPr="00FB2EC3" w:rsidRDefault="003B334F" w:rsidP="003B334F">
            <w:pPr>
              <w:spacing w:line="260" w:lineRule="atLeast"/>
              <w:rPr>
                <w:sz w:val="18"/>
                <w:szCs w:val="18"/>
              </w:rPr>
            </w:pPr>
            <w:r w:rsidRPr="00707D24">
              <w:t>1</w:t>
            </w:r>
          </w:p>
        </w:tc>
        <w:tc>
          <w:tcPr>
            <w:tcW w:w="1544" w:type="dxa"/>
          </w:tcPr>
          <w:p w14:paraId="26C9F662" w14:textId="329BAE1D" w:rsidR="003B334F" w:rsidRPr="00FB2EC3" w:rsidRDefault="003B334F" w:rsidP="003B334F">
            <w:pPr>
              <w:spacing w:line="260" w:lineRule="atLeast"/>
              <w:rPr>
                <w:sz w:val="18"/>
                <w:szCs w:val="18"/>
              </w:rPr>
            </w:pPr>
            <w:r w:rsidRPr="006F3A85">
              <w:t>1</w:t>
            </w:r>
          </w:p>
        </w:tc>
        <w:tc>
          <w:tcPr>
            <w:tcW w:w="1494" w:type="dxa"/>
          </w:tcPr>
          <w:p w14:paraId="2CFDC1FA" w14:textId="76098969" w:rsidR="003B334F" w:rsidRPr="00FB2EC3" w:rsidRDefault="003B334F" w:rsidP="003B334F">
            <w:pPr>
              <w:spacing w:line="260" w:lineRule="atLeast"/>
              <w:rPr>
                <w:sz w:val="18"/>
                <w:szCs w:val="18"/>
              </w:rPr>
            </w:pPr>
            <w:r w:rsidRPr="005D3A56">
              <w:t>1</w:t>
            </w:r>
          </w:p>
        </w:tc>
        <w:tc>
          <w:tcPr>
            <w:tcW w:w="1626" w:type="dxa"/>
          </w:tcPr>
          <w:p w14:paraId="1E076C63" w14:textId="16C4D678" w:rsidR="003B334F" w:rsidRPr="00FB2EC3" w:rsidRDefault="003B334F" w:rsidP="003B334F">
            <w:pPr>
              <w:spacing w:line="260" w:lineRule="atLeast"/>
              <w:rPr>
                <w:sz w:val="18"/>
                <w:szCs w:val="18"/>
              </w:rPr>
            </w:pPr>
            <w:r w:rsidRPr="00E42AB5">
              <w:t>1</w:t>
            </w:r>
          </w:p>
        </w:tc>
      </w:tr>
      <w:tr w:rsidR="003B334F" w:rsidRPr="00FB2EC3" w14:paraId="164E3F60" w14:textId="77777777" w:rsidTr="00314A5E">
        <w:tc>
          <w:tcPr>
            <w:tcW w:w="1863" w:type="dxa"/>
            <w:shd w:val="clear" w:color="auto" w:fill="FFFAEE" w:themeFill="background2"/>
          </w:tcPr>
          <w:p w14:paraId="7545A41C" w14:textId="0D048C05" w:rsidR="003B334F" w:rsidRPr="00FB2EC3" w:rsidRDefault="003B334F" w:rsidP="003B334F">
            <w:pPr>
              <w:spacing w:line="260" w:lineRule="atLeast"/>
              <w:rPr>
                <w:sz w:val="18"/>
                <w:szCs w:val="18"/>
              </w:rPr>
            </w:pPr>
            <w:r w:rsidRPr="000A375A">
              <w:t>Berggreining</w:t>
            </w:r>
          </w:p>
        </w:tc>
        <w:tc>
          <w:tcPr>
            <w:tcW w:w="1553" w:type="dxa"/>
          </w:tcPr>
          <w:p w14:paraId="0BB5C70D" w14:textId="154351A2" w:rsidR="003B334F" w:rsidRPr="00FB2EC3" w:rsidRDefault="003B334F" w:rsidP="003B334F">
            <w:pPr>
              <w:spacing w:line="260" w:lineRule="atLeast"/>
              <w:rPr>
                <w:sz w:val="18"/>
                <w:szCs w:val="18"/>
              </w:rPr>
            </w:pPr>
            <w:r w:rsidRPr="00707D24">
              <w:t>1</w:t>
            </w:r>
          </w:p>
        </w:tc>
        <w:tc>
          <w:tcPr>
            <w:tcW w:w="1544" w:type="dxa"/>
          </w:tcPr>
          <w:p w14:paraId="57A20162" w14:textId="797E134E" w:rsidR="003B334F" w:rsidRPr="00FB2EC3" w:rsidRDefault="003B334F" w:rsidP="003B334F">
            <w:pPr>
              <w:spacing w:line="260" w:lineRule="atLeast"/>
              <w:rPr>
                <w:sz w:val="18"/>
                <w:szCs w:val="18"/>
              </w:rPr>
            </w:pPr>
            <w:r w:rsidRPr="006F3A85">
              <w:t>1</w:t>
            </w:r>
          </w:p>
        </w:tc>
        <w:tc>
          <w:tcPr>
            <w:tcW w:w="1494" w:type="dxa"/>
          </w:tcPr>
          <w:p w14:paraId="7D1BE743" w14:textId="24E65E2C" w:rsidR="003B334F" w:rsidRPr="00FB2EC3" w:rsidRDefault="003B334F" w:rsidP="003B334F">
            <w:pPr>
              <w:spacing w:line="260" w:lineRule="atLeast"/>
              <w:rPr>
                <w:sz w:val="18"/>
                <w:szCs w:val="18"/>
              </w:rPr>
            </w:pPr>
            <w:r w:rsidRPr="005D3A56">
              <w:t>1</w:t>
            </w:r>
          </w:p>
        </w:tc>
        <w:tc>
          <w:tcPr>
            <w:tcW w:w="1626" w:type="dxa"/>
          </w:tcPr>
          <w:p w14:paraId="3283ED4D" w14:textId="63A45013" w:rsidR="003B334F" w:rsidRPr="00FB2EC3" w:rsidRDefault="003B334F" w:rsidP="003B334F">
            <w:pPr>
              <w:spacing w:line="260" w:lineRule="atLeast"/>
              <w:rPr>
                <w:sz w:val="18"/>
                <w:szCs w:val="18"/>
              </w:rPr>
            </w:pPr>
            <w:r w:rsidRPr="00E42AB5">
              <w:t>1</w:t>
            </w:r>
          </w:p>
        </w:tc>
      </w:tr>
      <w:tr w:rsidR="00314A5E" w:rsidRPr="00FB2EC3" w14:paraId="64BD0FC3" w14:textId="77777777" w:rsidTr="00314A5E">
        <w:tc>
          <w:tcPr>
            <w:tcW w:w="1863" w:type="dxa"/>
            <w:shd w:val="clear" w:color="auto" w:fill="FFFAEE" w:themeFill="background2"/>
          </w:tcPr>
          <w:p w14:paraId="7C3B0DE4" w14:textId="6C95A859" w:rsidR="00314A5E" w:rsidRPr="000A375A" w:rsidRDefault="00314A5E" w:rsidP="00314A5E">
            <w:pPr>
              <w:spacing w:line="260" w:lineRule="atLeast"/>
            </w:pPr>
            <w:r w:rsidRPr="0003702E">
              <w:rPr>
                <w:szCs w:val="20"/>
              </w:rPr>
              <w:t>Frostþol**</w:t>
            </w:r>
          </w:p>
        </w:tc>
        <w:tc>
          <w:tcPr>
            <w:tcW w:w="1553" w:type="dxa"/>
          </w:tcPr>
          <w:p w14:paraId="0090E4B5" w14:textId="013BBE97" w:rsidR="00314A5E" w:rsidRPr="00707D24" w:rsidRDefault="00314A5E" w:rsidP="00314A5E">
            <w:pPr>
              <w:spacing w:line="260" w:lineRule="atLeast"/>
            </w:pPr>
            <w:r w:rsidRPr="00A725CA">
              <w:t>-</w:t>
            </w:r>
          </w:p>
        </w:tc>
        <w:tc>
          <w:tcPr>
            <w:tcW w:w="1544" w:type="dxa"/>
          </w:tcPr>
          <w:p w14:paraId="51A2B76A" w14:textId="781580CB" w:rsidR="00314A5E" w:rsidRPr="006F3A85" w:rsidRDefault="00314A5E" w:rsidP="00314A5E">
            <w:pPr>
              <w:spacing w:line="260" w:lineRule="atLeast"/>
            </w:pPr>
            <w:r w:rsidRPr="0082494D">
              <w:t>-</w:t>
            </w:r>
          </w:p>
        </w:tc>
        <w:tc>
          <w:tcPr>
            <w:tcW w:w="1494" w:type="dxa"/>
          </w:tcPr>
          <w:p w14:paraId="6A63382C" w14:textId="72263A7C" w:rsidR="00314A5E" w:rsidRPr="005D3A56" w:rsidRDefault="00314A5E" w:rsidP="00314A5E">
            <w:pPr>
              <w:spacing w:line="260" w:lineRule="atLeast"/>
            </w:pPr>
            <w:r w:rsidRPr="00032F62">
              <w:t>-</w:t>
            </w:r>
          </w:p>
        </w:tc>
        <w:tc>
          <w:tcPr>
            <w:tcW w:w="1626" w:type="dxa"/>
          </w:tcPr>
          <w:p w14:paraId="7B6ECD0B" w14:textId="4458249E" w:rsidR="00314A5E" w:rsidRPr="00E42AB5" w:rsidRDefault="00314A5E" w:rsidP="00314A5E">
            <w:pPr>
              <w:spacing w:line="260" w:lineRule="atLeast"/>
            </w:pPr>
            <w:r w:rsidRPr="001C1A34">
              <w:t>-</w:t>
            </w:r>
          </w:p>
        </w:tc>
      </w:tr>
      <w:tr w:rsidR="00314A5E" w:rsidRPr="00FB2EC3" w14:paraId="0A502156" w14:textId="77777777" w:rsidTr="00314A5E">
        <w:tc>
          <w:tcPr>
            <w:tcW w:w="1863" w:type="dxa"/>
            <w:shd w:val="clear" w:color="auto" w:fill="FFFAEE" w:themeFill="background2"/>
          </w:tcPr>
          <w:p w14:paraId="6E3E19D4" w14:textId="4468461C" w:rsidR="00314A5E" w:rsidRPr="000A375A" w:rsidRDefault="00314A5E" w:rsidP="00314A5E">
            <w:pPr>
              <w:spacing w:line="260" w:lineRule="atLeast"/>
            </w:pPr>
            <w:r w:rsidRPr="0003702E">
              <w:rPr>
                <w:szCs w:val="20"/>
              </w:rPr>
              <w:t>Styrkur</w:t>
            </w:r>
          </w:p>
        </w:tc>
        <w:tc>
          <w:tcPr>
            <w:tcW w:w="1553" w:type="dxa"/>
          </w:tcPr>
          <w:p w14:paraId="5F71BA86" w14:textId="6C0B5B14" w:rsidR="00314A5E" w:rsidRPr="00707D24" w:rsidRDefault="00314A5E" w:rsidP="00314A5E">
            <w:pPr>
              <w:spacing w:line="260" w:lineRule="atLeast"/>
            </w:pPr>
            <w:r w:rsidRPr="00A725CA">
              <w:t>1</w:t>
            </w:r>
          </w:p>
        </w:tc>
        <w:tc>
          <w:tcPr>
            <w:tcW w:w="1544" w:type="dxa"/>
          </w:tcPr>
          <w:p w14:paraId="290D7EB9" w14:textId="6BFADAB6" w:rsidR="00314A5E" w:rsidRPr="006F3A85" w:rsidRDefault="00314A5E" w:rsidP="00314A5E">
            <w:pPr>
              <w:spacing w:line="260" w:lineRule="atLeast"/>
            </w:pPr>
            <w:r w:rsidRPr="0082494D">
              <w:t>1</w:t>
            </w:r>
          </w:p>
        </w:tc>
        <w:tc>
          <w:tcPr>
            <w:tcW w:w="1494" w:type="dxa"/>
          </w:tcPr>
          <w:p w14:paraId="05C34319" w14:textId="3F9EA407" w:rsidR="00314A5E" w:rsidRPr="005D3A56" w:rsidRDefault="00314A5E" w:rsidP="00314A5E">
            <w:pPr>
              <w:spacing w:line="260" w:lineRule="atLeast"/>
            </w:pPr>
            <w:r w:rsidRPr="00032F62">
              <w:t>1</w:t>
            </w:r>
          </w:p>
        </w:tc>
        <w:tc>
          <w:tcPr>
            <w:tcW w:w="1626" w:type="dxa"/>
          </w:tcPr>
          <w:p w14:paraId="2EF1B8ED" w14:textId="048196F8" w:rsidR="00314A5E" w:rsidRPr="00E42AB5" w:rsidRDefault="00314A5E" w:rsidP="00314A5E">
            <w:pPr>
              <w:spacing w:line="260" w:lineRule="atLeast"/>
            </w:pPr>
            <w:r w:rsidRPr="001C1A34">
              <w:t>1</w:t>
            </w:r>
          </w:p>
        </w:tc>
      </w:tr>
      <w:tr w:rsidR="00314A5E" w:rsidRPr="00FB2EC3" w14:paraId="57A6B93E" w14:textId="77777777" w:rsidTr="00314A5E">
        <w:tc>
          <w:tcPr>
            <w:tcW w:w="1863" w:type="dxa"/>
            <w:shd w:val="clear" w:color="auto" w:fill="FFFAEE" w:themeFill="background2"/>
          </w:tcPr>
          <w:p w14:paraId="544DFC44" w14:textId="6F5669AD" w:rsidR="00314A5E" w:rsidRPr="000A375A" w:rsidRDefault="00314A5E" w:rsidP="00314A5E">
            <w:pPr>
              <w:spacing w:line="260" w:lineRule="atLeast"/>
            </w:pPr>
            <w:r w:rsidRPr="0003702E">
              <w:rPr>
                <w:szCs w:val="20"/>
              </w:rPr>
              <w:t>Brothlutfall</w:t>
            </w:r>
          </w:p>
        </w:tc>
        <w:tc>
          <w:tcPr>
            <w:tcW w:w="1553" w:type="dxa"/>
          </w:tcPr>
          <w:p w14:paraId="4ED39112" w14:textId="0AB1FF43" w:rsidR="00314A5E" w:rsidRPr="00707D24" w:rsidRDefault="00314A5E" w:rsidP="00314A5E">
            <w:pPr>
              <w:spacing w:line="260" w:lineRule="atLeast"/>
            </w:pPr>
            <w:r w:rsidRPr="00A725CA">
              <w:t>1</w:t>
            </w:r>
          </w:p>
        </w:tc>
        <w:tc>
          <w:tcPr>
            <w:tcW w:w="1544" w:type="dxa"/>
          </w:tcPr>
          <w:p w14:paraId="25714D9C" w14:textId="11A578C6" w:rsidR="00314A5E" w:rsidRPr="006F3A85" w:rsidRDefault="00314A5E" w:rsidP="00314A5E">
            <w:pPr>
              <w:spacing w:line="260" w:lineRule="atLeast"/>
            </w:pPr>
            <w:r w:rsidRPr="0082494D">
              <w:t>1</w:t>
            </w:r>
          </w:p>
        </w:tc>
        <w:tc>
          <w:tcPr>
            <w:tcW w:w="1494" w:type="dxa"/>
          </w:tcPr>
          <w:p w14:paraId="06BB2CFF" w14:textId="4407797C" w:rsidR="00314A5E" w:rsidRPr="005D3A56" w:rsidRDefault="00314A5E" w:rsidP="00314A5E">
            <w:pPr>
              <w:spacing w:line="260" w:lineRule="atLeast"/>
            </w:pPr>
            <w:r w:rsidRPr="00032F62">
              <w:t>-</w:t>
            </w:r>
          </w:p>
        </w:tc>
        <w:tc>
          <w:tcPr>
            <w:tcW w:w="1626" w:type="dxa"/>
          </w:tcPr>
          <w:p w14:paraId="55B9E583" w14:textId="7A896C33" w:rsidR="00314A5E" w:rsidRPr="00E42AB5" w:rsidRDefault="00314A5E" w:rsidP="00314A5E">
            <w:pPr>
              <w:spacing w:line="260" w:lineRule="atLeast"/>
            </w:pPr>
            <w:r w:rsidRPr="001C1A34">
              <w:t>-</w:t>
            </w:r>
          </w:p>
        </w:tc>
      </w:tr>
      <w:tr w:rsidR="00314A5E" w:rsidRPr="00FB2EC3" w14:paraId="7BE48A62" w14:textId="77777777" w:rsidTr="00314A5E">
        <w:tc>
          <w:tcPr>
            <w:tcW w:w="1863" w:type="dxa"/>
            <w:shd w:val="clear" w:color="auto" w:fill="FFFAEE" w:themeFill="background2"/>
          </w:tcPr>
          <w:p w14:paraId="5BC5F6B4" w14:textId="6120F2F4" w:rsidR="00314A5E" w:rsidRPr="000A375A" w:rsidRDefault="00314A5E" w:rsidP="00314A5E">
            <w:pPr>
              <w:spacing w:line="260" w:lineRule="atLeast"/>
            </w:pPr>
            <w:r w:rsidRPr="0003702E">
              <w:rPr>
                <w:szCs w:val="20"/>
              </w:rPr>
              <w:t>Kornalögun</w:t>
            </w:r>
          </w:p>
        </w:tc>
        <w:tc>
          <w:tcPr>
            <w:tcW w:w="1553" w:type="dxa"/>
          </w:tcPr>
          <w:p w14:paraId="54963739" w14:textId="699A690E" w:rsidR="00314A5E" w:rsidRPr="00707D24" w:rsidRDefault="00314A5E" w:rsidP="00314A5E">
            <w:pPr>
              <w:spacing w:line="260" w:lineRule="atLeast"/>
            </w:pPr>
            <w:r w:rsidRPr="00A725CA">
              <w:t>1</w:t>
            </w:r>
          </w:p>
        </w:tc>
        <w:tc>
          <w:tcPr>
            <w:tcW w:w="1544" w:type="dxa"/>
          </w:tcPr>
          <w:p w14:paraId="21D16BC3" w14:textId="1416F2C3" w:rsidR="00314A5E" w:rsidRPr="006F3A85" w:rsidRDefault="00314A5E" w:rsidP="00314A5E">
            <w:pPr>
              <w:spacing w:line="260" w:lineRule="atLeast"/>
            </w:pPr>
            <w:r w:rsidRPr="0082494D">
              <w:t>1</w:t>
            </w:r>
          </w:p>
        </w:tc>
        <w:tc>
          <w:tcPr>
            <w:tcW w:w="1494" w:type="dxa"/>
          </w:tcPr>
          <w:p w14:paraId="7A1FDA73" w14:textId="6DCC54D3" w:rsidR="00314A5E" w:rsidRPr="005D3A56" w:rsidRDefault="00314A5E" w:rsidP="00314A5E">
            <w:pPr>
              <w:spacing w:line="260" w:lineRule="atLeast"/>
            </w:pPr>
            <w:r w:rsidRPr="00032F62">
              <w:t>1</w:t>
            </w:r>
          </w:p>
        </w:tc>
        <w:tc>
          <w:tcPr>
            <w:tcW w:w="1626" w:type="dxa"/>
          </w:tcPr>
          <w:p w14:paraId="330C59FA" w14:textId="0508E501" w:rsidR="00314A5E" w:rsidRPr="00E42AB5" w:rsidRDefault="00314A5E" w:rsidP="00314A5E">
            <w:pPr>
              <w:spacing w:line="260" w:lineRule="atLeast"/>
            </w:pPr>
            <w:r w:rsidRPr="001C1A34">
              <w:t>1</w:t>
            </w:r>
          </w:p>
        </w:tc>
      </w:tr>
      <w:tr w:rsidR="00314A5E" w:rsidRPr="00FB2EC3" w14:paraId="1D066DDF" w14:textId="77777777" w:rsidTr="00314A5E">
        <w:tc>
          <w:tcPr>
            <w:tcW w:w="1863" w:type="dxa"/>
            <w:shd w:val="clear" w:color="auto" w:fill="FFFAEE" w:themeFill="background2"/>
          </w:tcPr>
          <w:p w14:paraId="6023F823" w14:textId="48156411" w:rsidR="00314A5E" w:rsidRPr="000A375A" w:rsidRDefault="00314A5E" w:rsidP="00314A5E">
            <w:pPr>
              <w:spacing w:line="260" w:lineRule="atLeast"/>
            </w:pPr>
            <w:r w:rsidRPr="0003702E">
              <w:rPr>
                <w:szCs w:val="20"/>
              </w:rPr>
              <w:t>Slitþol</w:t>
            </w:r>
          </w:p>
        </w:tc>
        <w:tc>
          <w:tcPr>
            <w:tcW w:w="1553" w:type="dxa"/>
          </w:tcPr>
          <w:p w14:paraId="5EF32D8E" w14:textId="63BD355F" w:rsidR="00314A5E" w:rsidRPr="00707D24" w:rsidRDefault="00314A5E" w:rsidP="00314A5E">
            <w:pPr>
              <w:spacing w:line="260" w:lineRule="atLeast"/>
            </w:pPr>
            <w:r w:rsidRPr="00A725CA">
              <w:t>1</w:t>
            </w:r>
          </w:p>
        </w:tc>
        <w:tc>
          <w:tcPr>
            <w:tcW w:w="1544" w:type="dxa"/>
          </w:tcPr>
          <w:p w14:paraId="32278E6F" w14:textId="4F6BEA78" w:rsidR="00314A5E" w:rsidRPr="006F3A85" w:rsidRDefault="00314A5E" w:rsidP="00314A5E">
            <w:pPr>
              <w:spacing w:line="260" w:lineRule="atLeast"/>
            </w:pPr>
            <w:r w:rsidRPr="0082494D">
              <w:t>1</w:t>
            </w:r>
          </w:p>
        </w:tc>
        <w:tc>
          <w:tcPr>
            <w:tcW w:w="1494" w:type="dxa"/>
          </w:tcPr>
          <w:p w14:paraId="328FF6BE" w14:textId="52DF0721" w:rsidR="00314A5E" w:rsidRPr="005D3A56" w:rsidRDefault="00314A5E" w:rsidP="00314A5E">
            <w:pPr>
              <w:spacing w:line="260" w:lineRule="atLeast"/>
            </w:pPr>
            <w:r w:rsidRPr="00032F62">
              <w:t>1</w:t>
            </w:r>
          </w:p>
        </w:tc>
        <w:tc>
          <w:tcPr>
            <w:tcW w:w="1626" w:type="dxa"/>
          </w:tcPr>
          <w:p w14:paraId="57F99643" w14:textId="4146103C" w:rsidR="00314A5E" w:rsidRPr="00E42AB5" w:rsidRDefault="00314A5E" w:rsidP="00314A5E">
            <w:pPr>
              <w:spacing w:line="260" w:lineRule="atLeast"/>
            </w:pPr>
            <w:r w:rsidRPr="001C1A34">
              <w:t>1</w:t>
            </w:r>
          </w:p>
        </w:tc>
      </w:tr>
      <w:tr w:rsidR="00314A5E" w:rsidRPr="00FB2EC3" w14:paraId="213DB201" w14:textId="77777777" w:rsidTr="00314A5E">
        <w:tc>
          <w:tcPr>
            <w:tcW w:w="1863" w:type="dxa"/>
            <w:shd w:val="clear" w:color="auto" w:fill="FFFAEE" w:themeFill="background2"/>
          </w:tcPr>
          <w:p w14:paraId="1D585E2F" w14:textId="77ACA974" w:rsidR="00314A5E" w:rsidRPr="000A375A" w:rsidRDefault="00314A5E" w:rsidP="00314A5E">
            <w:pPr>
              <w:spacing w:line="260" w:lineRule="atLeast"/>
            </w:pPr>
            <w:r>
              <w:rPr>
                <w:szCs w:val="20"/>
              </w:rPr>
              <w:t>Slípiþol</w:t>
            </w:r>
          </w:p>
        </w:tc>
        <w:tc>
          <w:tcPr>
            <w:tcW w:w="1553" w:type="dxa"/>
          </w:tcPr>
          <w:p w14:paraId="6221F675" w14:textId="6CB55DF1" w:rsidR="00314A5E" w:rsidRPr="00707D24" w:rsidRDefault="00314A5E" w:rsidP="00314A5E">
            <w:pPr>
              <w:spacing w:line="260" w:lineRule="atLeast"/>
            </w:pPr>
            <w:r w:rsidRPr="00A725CA">
              <w:t>1</w:t>
            </w:r>
          </w:p>
        </w:tc>
        <w:tc>
          <w:tcPr>
            <w:tcW w:w="1544" w:type="dxa"/>
          </w:tcPr>
          <w:p w14:paraId="4BF8C7FC" w14:textId="7A0EF04E" w:rsidR="00314A5E" w:rsidRPr="006F3A85" w:rsidRDefault="00314A5E" w:rsidP="00314A5E">
            <w:pPr>
              <w:spacing w:line="260" w:lineRule="atLeast"/>
            </w:pPr>
            <w:r w:rsidRPr="0082494D">
              <w:t>-</w:t>
            </w:r>
          </w:p>
        </w:tc>
        <w:tc>
          <w:tcPr>
            <w:tcW w:w="1494" w:type="dxa"/>
          </w:tcPr>
          <w:p w14:paraId="221CF474" w14:textId="51216D28" w:rsidR="00314A5E" w:rsidRPr="005D3A56" w:rsidRDefault="00314A5E" w:rsidP="00314A5E">
            <w:pPr>
              <w:spacing w:line="260" w:lineRule="atLeast"/>
            </w:pPr>
            <w:r w:rsidRPr="00032F62">
              <w:t>1</w:t>
            </w:r>
          </w:p>
        </w:tc>
        <w:tc>
          <w:tcPr>
            <w:tcW w:w="1626" w:type="dxa"/>
          </w:tcPr>
          <w:p w14:paraId="4BDABAD1" w14:textId="37E9A277" w:rsidR="00314A5E" w:rsidRPr="00E42AB5" w:rsidRDefault="00314A5E" w:rsidP="00314A5E">
            <w:pPr>
              <w:spacing w:line="260" w:lineRule="atLeast"/>
            </w:pPr>
            <w:r w:rsidRPr="001C1A34">
              <w:t>-</w:t>
            </w:r>
          </w:p>
        </w:tc>
      </w:tr>
      <w:tr w:rsidR="00314A5E" w:rsidRPr="00FB2EC3" w14:paraId="4C9154CA" w14:textId="77777777" w:rsidTr="00314A5E">
        <w:tc>
          <w:tcPr>
            <w:tcW w:w="1863" w:type="dxa"/>
            <w:shd w:val="clear" w:color="auto" w:fill="FFFAEE" w:themeFill="background2"/>
          </w:tcPr>
          <w:p w14:paraId="67E0E235" w14:textId="35EDB9B5" w:rsidR="00314A5E" w:rsidRPr="000A375A" w:rsidRDefault="00314A5E" w:rsidP="00314A5E">
            <w:pPr>
              <w:spacing w:line="260" w:lineRule="atLeast"/>
            </w:pPr>
            <w:r>
              <w:rPr>
                <w:szCs w:val="20"/>
              </w:rPr>
              <w:t>Endurskin</w:t>
            </w:r>
          </w:p>
        </w:tc>
        <w:tc>
          <w:tcPr>
            <w:tcW w:w="1553" w:type="dxa"/>
          </w:tcPr>
          <w:p w14:paraId="3952E83E" w14:textId="04E1DDFE" w:rsidR="00314A5E" w:rsidRPr="00707D24" w:rsidRDefault="00314A5E" w:rsidP="00314A5E">
            <w:pPr>
              <w:spacing w:line="260" w:lineRule="atLeast"/>
            </w:pPr>
            <w:r w:rsidRPr="00A725CA">
              <w:t>1</w:t>
            </w:r>
          </w:p>
        </w:tc>
        <w:tc>
          <w:tcPr>
            <w:tcW w:w="1544" w:type="dxa"/>
          </w:tcPr>
          <w:p w14:paraId="3CA455F6" w14:textId="2A25E410" w:rsidR="00314A5E" w:rsidRPr="006F3A85" w:rsidRDefault="00314A5E" w:rsidP="00314A5E">
            <w:pPr>
              <w:spacing w:line="260" w:lineRule="atLeast"/>
            </w:pPr>
            <w:r w:rsidRPr="0082494D">
              <w:t>-</w:t>
            </w:r>
          </w:p>
        </w:tc>
        <w:tc>
          <w:tcPr>
            <w:tcW w:w="1494" w:type="dxa"/>
          </w:tcPr>
          <w:p w14:paraId="07828421" w14:textId="0A656E27" w:rsidR="00314A5E" w:rsidRPr="005D3A56" w:rsidRDefault="00314A5E" w:rsidP="00314A5E">
            <w:pPr>
              <w:spacing w:line="260" w:lineRule="atLeast"/>
            </w:pPr>
            <w:r w:rsidRPr="00032F62">
              <w:t>1</w:t>
            </w:r>
          </w:p>
        </w:tc>
        <w:tc>
          <w:tcPr>
            <w:tcW w:w="1626" w:type="dxa"/>
          </w:tcPr>
          <w:p w14:paraId="35139D96" w14:textId="190A92D0" w:rsidR="00314A5E" w:rsidRPr="00E42AB5" w:rsidRDefault="00314A5E" w:rsidP="00314A5E">
            <w:pPr>
              <w:spacing w:line="260" w:lineRule="atLeast"/>
            </w:pPr>
            <w:r w:rsidRPr="001C1A34">
              <w:t>-</w:t>
            </w:r>
          </w:p>
        </w:tc>
      </w:tr>
      <w:tr w:rsidR="00314A5E" w:rsidRPr="00FB2EC3" w14:paraId="6C9CC7BA" w14:textId="77777777" w:rsidTr="00314A5E">
        <w:tc>
          <w:tcPr>
            <w:tcW w:w="1863" w:type="dxa"/>
            <w:shd w:val="clear" w:color="auto" w:fill="FFFAEE" w:themeFill="background2"/>
          </w:tcPr>
          <w:p w14:paraId="094EAFE2" w14:textId="7BFA2440" w:rsidR="00314A5E" w:rsidRPr="000A375A" w:rsidRDefault="00314A5E" w:rsidP="00314A5E">
            <w:pPr>
              <w:spacing w:line="260" w:lineRule="atLeast"/>
            </w:pPr>
            <w:r w:rsidRPr="0003702E">
              <w:rPr>
                <w:szCs w:val="20"/>
              </w:rPr>
              <w:t>Kornarúmþyngd*</w:t>
            </w:r>
          </w:p>
        </w:tc>
        <w:tc>
          <w:tcPr>
            <w:tcW w:w="1553" w:type="dxa"/>
          </w:tcPr>
          <w:p w14:paraId="2ABE239B" w14:textId="680DFB10" w:rsidR="00314A5E" w:rsidRPr="00707D24" w:rsidRDefault="00314A5E" w:rsidP="00314A5E">
            <w:pPr>
              <w:spacing w:line="260" w:lineRule="atLeast"/>
            </w:pPr>
            <w:r w:rsidRPr="00A725CA">
              <w:t>1</w:t>
            </w:r>
          </w:p>
        </w:tc>
        <w:tc>
          <w:tcPr>
            <w:tcW w:w="1544" w:type="dxa"/>
          </w:tcPr>
          <w:p w14:paraId="5B68B51E" w14:textId="0AAAF9E1" w:rsidR="00314A5E" w:rsidRPr="006F3A85" w:rsidRDefault="00314A5E" w:rsidP="00314A5E">
            <w:pPr>
              <w:spacing w:line="260" w:lineRule="atLeast"/>
            </w:pPr>
            <w:r w:rsidRPr="0082494D">
              <w:t>1</w:t>
            </w:r>
          </w:p>
        </w:tc>
        <w:tc>
          <w:tcPr>
            <w:tcW w:w="1494" w:type="dxa"/>
          </w:tcPr>
          <w:p w14:paraId="5AF9287F" w14:textId="703F80BE" w:rsidR="00314A5E" w:rsidRPr="005D3A56" w:rsidRDefault="00314A5E" w:rsidP="00314A5E">
            <w:pPr>
              <w:spacing w:line="260" w:lineRule="atLeast"/>
            </w:pPr>
            <w:r w:rsidRPr="00032F62">
              <w:t>1</w:t>
            </w:r>
          </w:p>
        </w:tc>
        <w:tc>
          <w:tcPr>
            <w:tcW w:w="1626" w:type="dxa"/>
          </w:tcPr>
          <w:p w14:paraId="23937FDB" w14:textId="45AEF866" w:rsidR="00314A5E" w:rsidRPr="00E42AB5" w:rsidRDefault="00314A5E" w:rsidP="00314A5E">
            <w:pPr>
              <w:spacing w:line="260" w:lineRule="atLeast"/>
            </w:pPr>
            <w:r w:rsidRPr="001C1A34">
              <w:t>1</w:t>
            </w:r>
          </w:p>
        </w:tc>
      </w:tr>
      <w:tr w:rsidR="00314A5E" w:rsidRPr="00FB2EC3" w14:paraId="7BBCF2F4" w14:textId="77777777" w:rsidTr="00314A5E">
        <w:tc>
          <w:tcPr>
            <w:tcW w:w="1863" w:type="dxa"/>
            <w:shd w:val="clear" w:color="auto" w:fill="FFFAEE" w:themeFill="background2"/>
          </w:tcPr>
          <w:p w14:paraId="42DCE721" w14:textId="464DA0BD" w:rsidR="00314A5E" w:rsidRPr="000A375A" w:rsidRDefault="00314A5E" w:rsidP="00314A5E">
            <w:pPr>
              <w:spacing w:line="260" w:lineRule="atLeast"/>
            </w:pPr>
            <w:r w:rsidRPr="0003702E">
              <w:rPr>
                <w:szCs w:val="20"/>
              </w:rPr>
              <w:t>Mettivatn*</w:t>
            </w:r>
          </w:p>
        </w:tc>
        <w:tc>
          <w:tcPr>
            <w:tcW w:w="1553" w:type="dxa"/>
          </w:tcPr>
          <w:p w14:paraId="2F9BC750" w14:textId="7B6591F0" w:rsidR="00314A5E" w:rsidRPr="00707D24" w:rsidRDefault="00314A5E" w:rsidP="00314A5E">
            <w:pPr>
              <w:spacing w:line="260" w:lineRule="atLeast"/>
            </w:pPr>
            <w:r w:rsidRPr="00A725CA">
              <w:t>1</w:t>
            </w:r>
          </w:p>
        </w:tc>
        <w:tc>
          <w:tcPr>
            <w:tcW w:w="1544" w:type="dxa"/>
          </w:tcPr>
          <w:p w14:paraId="063A183D" w14:textId="5C40EBD4" w:rsidR="00314A5E" w:rsidRPr="006F3A85" w:rsidRDefault="00314A5E" w:rsidP="00314A5E">
            <w:pPr>
              <w:spacing w:line="260" w:lineRule="atLeast"/>
            </w:pPr>
            <w:r w:rsidRPr="0082494D">
              <w:t>1</w:t>
            </w:r>
          </w:p>
        </w:tc>
        <w:tc>
          <w:tcPr>
            <w:tcW w:w="1494" w:type="dxa"/>
          </w:tcPr>
          <w:p w14:paraId="7DC09D45" w14:textId="4F3AEA2A" w:rsidR="00314A5E" w:rsidRPr="005D3A56" w:rsidRDefault="00314A5E" w:rsidP="00314A5E">
            <w:pPr>
              <w:spacing w:line="260" w:lineRule="atLeast"/>
            </w:pPr>
            <w:r w:rsidRPr="00032F62">
              <w:t>1</w:t>
            </w:r>
          </w:p>
        </w:tc>
        <w:tc>
          <w:tcPr>
            <w:tcW w:w="1626" w:type="dxa"/>
          </w:tcPr>
          <w:p w14:paraId="615E5A59" w14:textId="647C3BCA" w:rsidR="00314A5E" w:rsidRPr="00E42AB5" w:rsidRDefault="00314A5E" w:rsidP="00314A5E">
            <w:pPr>
              <w:spacing w:line="260" w:lineRule="atLeast"/>
            </w:pPr>
            <w:r w:rsidRPr="001C1A34">
              <w:t>1</w:t>
            </w:r>
          </w:p>
        </w:tc>
      </w:tr>
      <w:tr w:rsidR="0083644E" w:rsidRPr="00FB2EC3" w14:paraId="5EB3C899" w14:textId="77777777" w:rsidTr="00B317DC">
        <w:tc>
          <w:tcPr>
            <w:tcW w:w="8080" w:type="dxa"/>
            <w:gridSpan w:val="5"/>
            <w:shd w:val="clear" w:color="auto" w:fill="FFFFFF" w:themeFill="background1"/>
          </w:tcPr>
          <w:p w14:paraId="0EF52620" w14:textId="77777777" w:rsidR="0083644E" w:rsidRPr="00AC0B38" w:rsidRDefault="0083644E" w:rsidP="0083644E">
            <w:pPr>
              <w:rPr>
                <w:i/>
                <w:iCs/>
                <w:sz w:val="18"/>
                <w:szCs w:val="18"/>
                <w:lang w:val="is-IS"/>
              </w:rPr>
            </w:pPr>
            <w:r w:rsidRPr="00AC0B38">
              <w:rPr>
                <w:i/>
                <w:iCs/>
                <w:sz w:val="18"/>
                <w:szCs w:val="18"/>
                <w:lang w:val="is-IS"/>
              </w:rPr>
              <w:t>*Ekki eru gerðar sérstakar kröfur um gildi, en æskilegt er að þessar mælingar liggi fyrir</w:t>
            </w:r>
          </w:p>
          <w:p w14:paraId="7FB505FD" w14:textId="696EA93C" w:rsidR="0083644E" w:rsidRPr="0083644E" w:rsidRDefault="0083644E" w:rsidP="0083644E">
            <w:pPr>
              <w:rPr>
                <w:i/>
                <w:iCs/>
                <w:sz w:val="18"/>
                <w:szCs w:val="18"/>
                <w:lang w:val="is-IS"/>
              </w:rPr>
            </w:pPr>
            <w:r w:rsidRPr="00AC0B38">
              <w:rPr>
                <w:i/>
                <w:iCs/>
                <w:sz w:val="18"/>
                <w:szCs w:val="18"/>
                <w:lang w:val="is-IS"/>
              </w:rPr>
              <w:t>** Einungis framkvæmt ef steinefnið stenst ekki leiðbeinandi kröfur gæðaflokkunar samkvæmt berggreiningu.</w:t>
            </w:r>
          </w:p>
        </w:tc>
      </w:tr>
    </w:tbl>
    <w:p w14:paraId="1FF18688" w14:textId="4B261220" w:rsidR="002D60E1" w:rsidRDefault="001572DB" w:rsidP="0083644E">
      <w:pPr>
        <w:spacing w:before="240" w:after="240"/>
        <w:rPr>
          <w:lang w:val="is-IS"/>
        </w:rPr>
      </w:pPr>
      <w:r w:rsidRPr="001572DB">
        <w:rPr>
          <w:lang w:val="is-IS"/>
        </w:rPr>
        <w:t>Taflan tilgreinir prófanatíðni fyrir hverja gerð steinefna sem er notuð í malbik.</w:t>
      </w:r>
    </w:p>
    <w:p w14:paraId="2A179F99" w14:textId="77777777" w:rsidR="00E5065B" w:rsidRPr="00E5065B" w:rsidRDefault="00E5065B" w:rsidP="00E5065B">
      <w:pPr>
        <w:spacing w:after="240"/>
        <w:rPr>
          <w:lang w:val="is-IS"/>
        </w:rPr>
      </w:pPr>
      <w:r w:rsidRPr="00E5065B">
        <w:rPr>
          <w:lang w:val="is-IS"/>
        </w:rPr>
        <w:t xml:space="preserve">Sýni tekin af hálfu verkkaupa, skulu tekin í samræmi við ÍST EN 932-1.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 </w:t>
      </w:r>
    </w:p>
    <w:p w14:paraId="6CF48CC1" w14:textId="5F737E02" w:rsidR="007E673C" w:rsidRPr="00E5065B" w:rsidRDefault="00E5065B" w:rsidP="0009095F">
      <w:pPr>
        <w:pStyle w:val="skletruundirfyrirsgn"/>
      </w:pPr>
      <w:r w:rsidRPr="00E5065B">
        <w:t>Malbikspróf</w:t>
      </w:r>
    </w:p>
    <w:p w14:paraId="3631BB56" w14:textId="77777777" w:rsidR="00E61493" w:rsidRPr="00E61493" w:rsidRDefault="00E61493" w:rsidP="00E61493">
      <w:pPr>
        <w:spacing w:after="240"/>
        <w:rPr>
          <w:lang w:val="is-IS"/>
        </w:rPr>
      </w:pPr>
      <w:r w:rsidRPr="00BE2324">
        <w:rPr>
          <w:i/>
          <w:iCs/>
          <w:lang w:val="is-IS"/>
        </w:rPr>
        <w:t>Framleiðslueftirlit (e. Factory Production Control, FPC):</w:t>
      </w:r>
      <w:r w:rsidRPr="00E61493">
        <w:rPr>
          <w:lang w:val="is-IS"/>
        </w:rPr>
        <w:t xml:space="preserve"> Tíðni prófana í innra eftirliti framleiðanda með malbiksmassa skal vera í samræmi við töflu 3.2 í viðauka 4 í þessu riti. Gerðarprófanir (e. Type Testing, TT), sbr. ÍST EN 13108-20 skulu ætíð liggja fyrir áður en framleiðsla hefst.</w:t>
      </w:r>
    </w:p>
    <w:p w14:paraId="2CECA723" w14:textId="77777777" w:rsidR="00E61493" w:rsidRPr="00E61493" w:rsidRDefault="00E61493" w:rsidP="00E61493">
      <w:pPr>
        <w:spacing w:after="240"/>
        <w:rPr>
          <w:lang w:val="is-IS"/>
        </w:rPr>
      </w:pPr>
      <w:r w:rsidRPr="00BE2324">
        <w:rPr>
          <w:i/>
          <w:iCs/>
          <w:lang w:val="is-IS"/>
        </w:rPr>
        <w:t>Eftirlit verkkaupa:</w:t>
      </w:r>
      <w:r w:rsidRPr="00E61493">
        <w:rPr>
          <w:lang w:val="is-IS"/>
        </w:rPr>
        <w:t xml:space="preserve"> Eftirfarandi reglur um tíðni prófana á massa gilda óháð innra eftirliti malbiksframleiðandans, nema hvað heimilt er að nota niðurstöður prófana í framleiðslueftirliti framleiðandans sem hluta af eftirliti verkkaupa með gæðum malbiks, ef verkkaupi samþykkir það.</w:t>
      </w:r>
    </w:p>
    <w:p w14:paraId="0DD4BBD7" w14:textId="77777777" w:rsidR="00E61493" w:rsidRPr="00E61493" w:rsidRDefault="00E61493" w:rsidP="00E61493">
      <w:pPr>
        <w:spacing w:after="240"/>
        <w:rPr>
          <w:lang w:val="is-IS"/>
        </w:rPr>
      </w:pPr>
      <w:r w:rsidRPr="00E61493">
        <w:rPr>
          <w:lang w:val="is-IS"/>
        </w:rPr>
        <w:lastRenderedPageBreak/>
        <w:t>Lágmarkstíðni prófana við eftirlit með framleiðslu malbiks skal ákvarða með tilliti til kafla A.4 og A.5, svo og töflu A.3 í viðauka A í staðli ÍST EN 13108-21 (FPC). Tíðnin getur verið breytileg eftir því 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Ef ástæða þykir til skal auka prófanatíðnina, til dæmis í upphafi framleiðslu á nýjum stað og skal hún þá að lágmarki vera samkvæmt töflu 64-6. Ekki er skylt að prófa aðra eiginleika en þá sem eru tilgreindir í töflunni. Ef grunur leikur á að bik hafi ofhitnað má kanna það með því að athuga breytingar á stungudýpt. Ef stungudýpt (PG) er utan marka skal meðhöndla malbikið í samræmi við það.</w:t>
      </w:r>
    </w:p>
    <w:p w14:paraId="6CB5EFA3" w14:textId="1F2F471B" w:rsidR="00E5065B" w:rsidRDefault="00E61493" w:rsidP="0009095F">
      <w:pPr>
        <w:pStyle w:val="Mynd"/>
      </w:pPr>
      <w:r w:rsidRPr="00BE2324">
        <w:rPr>
          <w:b/>
          <w:bCs/>
        </w:rPr>
        <w:t>Tafla 64 6:</w:t>
      </w:r>
      <w:r w:rsidRPr="00E61493">
        <w:t xml:space="preserve"> </w:t>
      </w:r>
      <w:r w:rsidR="0009095F">
        <w:br/>
      </w:r>
      <w:r w:rsidRPr="00E61493">
        <w:t>Lágmarks prófanatíðni malbiksmassa við framleiðslu</w:t>
      </w:r>
    </w:p>
    <w:tbl>
      <w:tblPr>
        <w:tblStyle w:val="IRCAcolor"/>
        <w:tblW w:w="8222" w:type="dxa"/>
        <w:tblLook w:val="0660" w:firstRow="1" w:lastRow="1" w:firstColumn="0" w:lastColumn="0" w:noHBand="1" w:noVBand="1"/>
      </w:tblPr>
      <w:tblGrid>
        <w:gridCol w:w="2127"/>
        <w:gridCol w:w="6095"/>
      </w:tblGrid>
      <w:tr w:rsidR="00C872A2" w:rsidRPr="000F7995" w14:paraId="0A5BCB33" w14:textId="77777777" w:rsidTr="003402CA">
        <w:trPr>
          <w:cnfStyle w:val="100000000000" w:firstRow="1" w:lastRow="0" w:firstColumn="0" w:lastColumn="0" w:oddVBand="0" w:evenVBand="0" w:oddHBand="0" w:evenHBand="0" w:firstRowFirstColumn="0" w:firstRowLastColumn="0" w:lastRowFirstColumn="0" w:lastRowLastColumn="0"/>
          <w:trHeight w:val="611"/>
        </w:trPr>
        <w:tc>
          <w:tcPr>
            <w:tcW w:w="2127" w:type="dxa"/>
          </w:tcPr>
          <w:p w14:paraId="4D2E2EF4" w14:textId="14AA06C2" w:rsidR="00C872A2" w:rsidRPr="000F7995" w:rsidRDefault="00C872A2" w:rsidP="00C872A2">
            <w:pPr>
              <w:rPr>
                <w:b w:val="0"/>
                <w:sz w:val="18"/>
                <w:szCs w:val="18"/>
              </w:rPr>
            </w:pPr>
            <w:r w:rsidRPr="008040BB">
              <w:t>Eiginleiki</w:t>
            </w:r>
          </w:p>
        </w:tc>
        <w:tc>
          <w:tcPr>
            <w:tcW w:w="6095" w:type="dxa"/>
          </w:tcPr>
          <w:p w14:paraId="7FCC3262" w14:textId="67ADDC1E" w:rsidR="00C872A2" w:rsidRPr="000F7995" w:rsidRDefault="00C872A2" w:rsidP="00C872A2">
            <w:pPr>
              <w:spacing w:line="260" w:lineRule="atLeast"/>
              <w:rPr>
                <w:sz w:val="18"/>
                <w:szCs w:val="18"/>
                <w:lang w:val="is-IS"/>
              </w:rPr>
            </w:pPr>
            <w:r w:rsidRPr="008040BB">
              <w:t>Prófanatíðni að lágmarki</w:t>
            </w:r>
          </w:p>
        </w:tc>
      </w:tr>
      <w:tr w:rsidR="007F044D" w:rsidRPr="000F7995" w14:paraId="40853FF0" w14:textId="77777777" w:rsidTr="009A3969">
        <w:tc>
          <w:tcPr>
            <w:tcW w:w="2127" w:type="dxa"/>
            <w:shd w:val="clear" w:color="auto" w:fill="FFFAEE" w:themeFill="background2"/>
          </w:tcPr>
          <w:p w14:paraId="7E8F21CA" w14:textId="2F16C206" w:rsidR="007F044D" w:rsidRPr="000F7995" w:rsidRDefault="007F044D" w:rsidP="007F044D">
            <w:pPr>
              <w:spacing w:line="260" w:lineRule="atLeast"/>
              <w:rPr>
                <w:sz w:val="18"/>
                <w:szCs w:val="18"/>
                <w:lang w:val="is-IS"/>
              </w:rPr>
            </w:pPr>
            <w:r w:rsidRPr="00D00D56">
              <w:t>Sáldurferill</w:t>
            </w:r>
          </w:p>
        </w:tc>
        <w:tc>
          <w:tcPr>
            <w:tcW w:w="6095" w:type="dxa"/>
          </w:tcPr>
          <w:p w14:paraId="54104069" w14:textId="6E880042" w:rsidR="007F044D" w:rsidRPr="000F7995" w:rsidRDefault="007F044D" w:rsidP="007F044D">
            <w:pPr>
              <w:spacing w:line="260" w:lineRule="atLeast"/>
              <w:rPr>
                <w:sz w:val="18"/>
                <w:szCs w:val="18"/>
                <w:lang w:val="is-IS"/>
              </w:rPr>
            </w:pPr>
            <w:r w:rsidRPr="004B46B4">
              <w:t xml:space="preserve">1 próf fyrir hver byrjuð 1000 tonn </w:t>
            </w:r>
          </w:p>
        </w:tc>
      </w:tr>
      <w:tr w:rsidR="007F044D" w:rsidRPr="000F7995" w14:paraId="5B8E4049" w14:textId="77777777" w:rsidTr="009A3969">
        <w:tc>
          <w:tcPr>
            <w:tcW w:w="2127" w:type="dxa"/>
            <w:shd w:val="clear" w:color="auto" w:fill="FFFAEE" w:themeFill="background2"/>
          </w:tcPr>
          <w:p w14:paraId="52F2BC31" w14:textId="78D37AF7" w:rsidR="007F044D" w:rsidRPr="000F7995" w:rsidRDefault="007F044D" w:rsidP="007F044D">
            <w:pPr>
              <w:spacing w:line="260" w:lineRule="atLeast"/>
              <w:rPr>
                <w:sz w:val="18"/>
                <w:szCs w:val="18"/>
                <w:lang w:val="is-IS"/>
              </w:rPr>
            </w:pPr>
            <w:r w:rsidRPr="00D00D56">
              <w:t>Bikinnihald</w:t>
            </w:r>
          </w:p>
        </w:tc>
        <w:tc>
          <w:tcPr>
            <w:tcW w:w="6095" w:type="dxa"/>
          </w:tcPr>
          <w:p w14:paraId="452A941E" w14:textId="0801D61A" w:rsidR="007F044D" w:rsidRPr="000F7995" w:rsidRDefault="007F044D" w:rsidP="007F044D">
            <w:pPr>
              <w:spacing w:line="260" w:lineRule="atLeast"/>
              <w:rPr>
                <w:sz w:val="18"/>
                <w:szCs w:val="18"/>
                <w:lang w:val="is-IS"/>
              </w:rPr>
            </w:pPr>
            <w:r w:rsidRPr="004B46B4">
              <w:t>1 próf fyrir hver byrjuð 1000 tonn</w:t>
            </w:r>
          </w:p>
        </w:tc>
      </w:tr>
      <w:tr w:rsidR="007F044D" w:rsidRPr="000F7995" w14:paraId="24DEB042" w14:textId="77777777" w:rsidTr="009A3969">
        <w:tc>
          <w:tcPr>
            <w:tcW w:w="2127" w:type="dxa"/>
            <w:shd w:val="clear" w:color="auto" w:fill="FFFAEE" w:themeFill="background2"/>
          </w:tcPr>
          <w:p w14:paraId="7B451DD6" w14:textId="6E54DEB5" w:rsidR="007F044D" w:rsidRPr="000F7995" w:rsidRDefault="007F044D" w:rsidP="007F044D">
            <w:pPr>
              <w:spacing w:line="260" w:lineRule="atLeast"/>
              <w:rPr>
                <w:sz w:val="18"/>
                <w:szCs w:val="18"/>
              </w:rPr>
            </w:pPr>
            <w:r w:rsidRPr="00D00D56">
              <w:t>Holrýmd</w:t>
            </w:r>
          </w:p>
        </w:tc>
        <w:tc>
          <w:tcPr>
            <w:tcW w:w="6095" w:type="dxa"/>
          </w:tcPr>
          <w:p w14:paraId="25969B79" w14:textId="497F50C7" w:rsidR="007F044D" w:rsidRPr="000F7995" w:rsidRDefault="007F044D" w:rsidP="007F044D">
            <w:pPr>
              <w:spacing w:line="260" w:lineRule="atLeast"/>
              <w:rPr>
                <w:sz w:val="18"/>
                <w:szCs w:val="18"/>
              </w:rPr>
            </w:pPr>
            <w:r w:rsidRPr="004B46B4">
              <w:t xml:space="preserve">1 próf fyrir hver byrjuð 2000 tonn </w:t>
            </w:r>
          </w:p>
        </w:tc>
      </w:tr>
      <w:tr w:rsidR="007F044D" w:rsidRPr="000F7995" w14:paraId="0291FFFC" w14:textId="77777777" w:rsidTr="009A3969">
        <w:tc>
          <w:tcPr>
            <w:tcW w:w="2127" w:type="dxa"/>
            <w:shd w:val="clear" w:color="auto" w:fill="FFFAEE" w:themeFill="background2"/>
          </w:tcPr>
          <w:p w14:paraId="0E1CA221" w14:textId="57FB38EB" w:rsidR="007F044D" w:rsidRPr="000F7995" w:rsidRDefault="007F044D" w:rsidP="007F044D">
            <w:pPr>
              <w:spacing w:line="260" w:lineRule="atLeast"/>
              <w:rPr>
                <w:sz w:val="18"/>
                <w:szCs w:val="18"/>
              </w:rPr>
            </w:pPr>
            <w:r w:rsidRPr="00D00D56">
              <w:t>Bikfyllt holrýmd</w:t>
            </w:r>
          </w:p>
        </w:tc>
        <w:tc>
          <w:tcPr>
            <w:tcW w:w="6095" w:type="dxa"/>
          </w:tcPr>
          <w:p w14:paraId="7B8490C5" w14:textId="344AB803" w:rsidR="007F044D" w:rsidRPr="000F7995" w:rsidRDefault="007F044D" w:rsidP="007F044D">
            <w:pPr>
              <w:spacing w:line="260" w:lineRule="atLeast"/>
              <w:rPr>
                <w:sz w:val="18"/>
                <w:szCs w:val="18"/>
              </w:rPr>
            </w:pPr>
            <w:r w:rsidRPr="004B46B4">
              <w:t>1 próf fyrir hver byrjuð 2000 tonn</w:t>
            </w:r>
          </w:p>
        </w:tc>
      </w:tr>
      <w:tr w:rsidR="003402CA" w:rsidRPr="000F7995" w14:paraId="5BE02385" w14:textId="77777777" w:rsidTr="009A3969">
        <w:tc>
          <w:tcPr>
            <w:tcW w:w="2127" w:type="dxa"/>
            <w:shd w:val="clear" w:color="auto" w:fill="FFFAEE" w:themeFill="background2"/>
          </w:tcPr>
          <w:p w14:paraId="2A0CAF73" w14:textId="5BC38036" w:rsidR="003402CA" w:rsidRPr="000F7995" w:rsidRDefault="003402CA" w:rsidP="003402CA">
            <w:pPr>
              <w:spacing w:line="260" w:lineRule="atLeast"/>
              <w:rPr>
                <w:sz w:val="18"/>
                <w:szCs w:val="18"/>
              </w:rPr>
            </w:pPr>
            <w:r w:rsidRPr="00D00D56">
              <w:t>Hitastig á malbiki</w:t>
            </w:r>
          </w:p>
        </w:tc>
        <w:tc>
          <w:tcPr>
            <w:tcW w:w="6095" w:type="dxa"/>
          </w:tcPr>
          <w:p w14:paraId="43B39822" w14:textId="3A7EA468" w:rsidR="003402CA" w:rsidRPr="002A216B" w:rsidRDefault="002A216B" w:rsidP="003402CA">
            <w:pPr>
              <w:spacing w:line="260" w:lineRule="atLeast"/>
              <w:rPr>
                <w:szCs w:val="20"/>
              </w:rPr>
            </w:pPr>
            <w:r w:rsidRPr="002A216B">
              <w:rPr>
                <w:szCs w:val="20"/>
              </w:rPr>
              <w:t>1 mæling á hverjum bílfarmi ef hitastig á malbiki er ekki skráð sjálfvirkt í stöð eða ef búast má við verulegri kólnun við flutning</w:t>
            </w:r>
          </w:p>
        </w:tc>
      </w:tr>
    </w:tbl>
    <w:p w14:paraId="7EC84D4F" w14:textId="43BD0521" w:rsidR="00E5065B" w:rsidRDefault="006411C0" w:rsidP="006411C0">
      <w:pPr>
        <w:spacing w:before="240" w:after="240"/>
        <w:rPr>
          <w:lang w:val="is-IS"/>
        </w:rPr>
      </w:pPr>
      <w:r w:rsidRPr="006411C0">
        <w:rPr>
          <w:lang w:val="is-IS"/>
        </w:rPr>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r>
        <w:rPr>
          <w:lang w:val="is-IS"/>
        </w:rPr>
        <w:t>.</w:t>
      </w:r>
    </w:p>
    <w:p w14:paraId="457A8C91" w14:textId="096F7EC1" w:rsidR="006411C0" w:rsidRDefault="006411C0">
      <w:pPr>
        <w:tabs>
          <w:tab w:val="clear" w:pos="454"/>
          <w:tab w:val="clear" w:pos="1077"/>
          <w:tab w:val="clear" w:pos="2155"/>
        </w:tabs>
        <w:snapToGrid/>
        <w:spacing w:after="160" w:line="259" w:lineRule="auto"/>
        <w:rPr>
          <w:lang w:val="is-IS"/>
        </w:rPr>
      </w:pPr>
      <w:r>
        <w:rPr>
          <w:lang w:val="is-IS"/>
        </w:rPr>
        <w:br w:type="page"/>
      </w:r>
    </w:p>
    <w:p w14:paraId="058F6E77" w14:textId="3E58F89A" w:rsidR="009F717F" w:rsidRPr="009F717F" w:rsidRDefault="001367EF" w:rsidP="0004708F">
      <w:pPr>
        <w:pStyle w:val="KAFLI"/>
      </w:pPr>
      <w:bookmarkStart w:id="64" w:name="_Toc125452972"/>
      <w:r>
        <w:lastRenderedPageBreak/>
        <w:t>64</w:t>
      </w:r>
      <w:r w:rsidR="00FF295B">
        <w:t>.4</w:t>
      </w:r>
      <w:r w:rsidR="00FF295B">
        <w:tab/>
      </w:r>
      <w:r w:rsidR="009F717F" w:rsidRPr="009F717F">
        <w:t>Próf og mælingar við framkvæmd</w:t>
      </w:r>
      <w:bookmarkEnd w:id="64"/>
    </w:p>
    <w:p w14:paraId="6A8D8453" w14:textId="77777777" w:rsidR="009F717F" w:rsidRPr="009F717F" w:rsidRDefault="009F717F" w:rsidP="0004708F">
      <w:pPr>
        <w:pStyle w:val="Heading3"/>
      </w:pPr>
      <w:bookmarkStart w:id="65" w:name="_Toc125452973"/>
      <w:r w:rsidRPr="009F717F">
        <w:t>64.4.1</w:t>
      </w:r>
      <w:r w:rsidRPr="009F717F">
        <w:tab/>
        <w:t>Verkferlar</w:t>
      </w:r>
      <w:bookmarkEnd w:id="65"/>
    </w:p>
    <w:p w14:paraId="521A4DBA" w14:textId="77777777" w:rsidR="009F717F" w:rsidRPr="009F717F" w:rsidRDefault="009F717F" w:rsidP="0009095F">
      <w:pPr>
        <w:spacing w:after="240"/>
        <w:rPr>
          <w:lang w:val="is-IS"/>
        </w:rPr>
      </w:pPr>
      <w:r w:rsidRPr="009F717F">
        <w:rPr>
          <w:lang w:val="is-IS"/>
        </w:rPr>
        <w:t>Meðan malbik er lagt út þarf hið minnsta að mæla hitastig þess, þjöppun, rúmþyngd og þykkt. Að útlögn lokinni þarf að mæla sléttleika slitlagsins og, ef þurfa þykir, hemlunar</w:t>
      </w:r>
      <w:r w:rsidRPr="009F717F">
        <w:rPr>
          <w:rFonts w:ascii="Calibri" w:hAnsi="Calibri" w:cs="Calibri"/>
          <w:lang w:val="is-IS"/>
        </w:rPr>
        <w:t>¬</w:t>
      </w:r>
      <w:r w:rsidRPr="009F717F">
        <w:rPr>
          <w:lang w:val="is-IS"/>
        </w:rPr>
        <w:t>vi</w:t>
      </w:r>
      <w:r w:rsidRPr="009F717F">
        <w:rPr>
          <w:rFonts w:ascii="Vegagerdin FK Grotesk" w:hAnsi="Vegagerdin FK Grotesk" w:cs="Vegagerdin FK Grotesk"/>
          <w:lang w:val="is-IS"/>
        </w:rPr>
        <w:t>ð</w:t>
      </w:r>
      <w:r w:rsidRPr="009F717F">
        <w:rPr>
          <w:lang w:val="is-IS"/>
        </w:rPr>
        <w:t>n</w:t>
      </w:r>
      <w:r w:rsidRPr="009F717F">
        <w:rPr>
          <w:rFonts w:ascii="Vegagerdin FK Grotesk" w:hAnsi="Vegagerdin FK Grotesk" w:cs="Vegagerdin FK Grotesk"/>
          <w:lang w:val="is-IS"/>
        </w:rPr>
        <w:t>á</w:t>
      </w:r>
      <w:r w:rsidRPr="009F717F">
        <w:rPr>
          <w:lang w:val="is-IS"/>
        </w:rPr>
        <w:t xml:space="preserve">m. </w:t>
      </w:r>
      <w:r w:rsidRPr="009F717F">
        <w:rPr>
          <w:rFonts w:ascii="Vegagerdin FK Grotesk" w:hAnsi="Vegagerdin FK Grotesk" w:cs="Vegagerdin FK Grotesk"/>
          <w:lang w:val="is-IS"/>
        </w:rPr>
        <w:t>Þ</w:t>
      </w:r>
      <w:r w:rsidRPr="009F717F">
        <w:rPr>
          <w:lang w:val="is-IS"/>
        </w:rPr>
        <w:t>essir verk</w:t>
      </w:r>
      <w:r w:rsidRPr="009F717F">
        <w:rPr>
          <w:rFonts w:ascii="Vegagerdin FK Grotesk" w:hAnsi="Vegagerdin FK Grotesk" w:cs="Vegagerdin FK Grotesk"/>
          <w:lang w:val="is-IS"/>
        </w:rPr>
        <w:t>þæ</w:t>
      </w:r>
      <w:r w:rsidRPr="009F717F">
        <w:rPr>
          <w:lang w:val="is-IS"/>
        </w:rPr>
        <w:t xml:space="preserve">ttir eru oft </w:t>
      </w:r>
      <w:r w:rsidRPr="009F717F">
        <w:rPr>
          <w:rFonts w:ascii="Vegagerdin FK Grotesk" w:hAnsi="Vegagerdin FK Grotesk" w:cs="Vegagerdin FK Grotesk"/>
          <w:lang w:val="is-IS"/>
        </w:rPr>
        <w:t>í</w:t>
      </w:r>
      <w:r w:rsidRPr="009F717F">
        <w:rPr>
          <w:lang w:val="is-IS"/>
        </w:rPr>
        <w:t xml:space="preserve"> umsj</w:t>
      </w:r>
      <w:r w:rsidRPr="009F717F">
        <w:rPr>
          <w:rFonts w:ascii="Vegagerdin FK Grotesk" w:hAnsi="Vegagerdin FK Grotesk" w:cs="Vegagerdin FK Grotesk"/>
          <w:lang w:val="is-IS"/>
        </w:rPr>
        <w:t>á</w:t>
      </w:r>
      <w:r w:rsidRPr="009F717F">
        <w:rPr>
          <w:lang w:val="is-IS"/>
        </w:rPr>
        <w:t xml:space="preserve"> eftirlitsa</w:t>
      </w:r>
      <w:r w:rsidRPr="009F717F">
        <w:rPr>
          <w:rFonts w:ascii="Vegagerdin FK Grotesk" w:hAnsi="Vegagerdin FK Grotesk" w:cs="Vegagerdin FK Grotesk"/>
          <w:lang w:val="is-IS"/>
        </w:rPr>
        <w:t>ð</w:t>
      </w:r>
      <w:r w:rsidRPr="009F717F">
        <w:rPr>
          <w:lang w:val="is-IS"/>
        </w:rPr>
        <w:t xml:space="preserve">ila verkkaupa, sem jafnframt sinnir ýmis konar öðru eftirliti við malbiksútlögn. Sem dæmi má nefna eftirlit með hreinsun og nauðsynlegum viðgerðum á undirlagi, afréttingu á hjólförum, límingu milli malbikslaga, vinnubrögðum við útlögn og völtun og frágangi á samskeytum. Jafnframt segir eftirlitsaðili fyrir um sýnatöku af hálfu verkkaupa. </w:t>
      </w:r>
    </w:p>
    <w:p w14:paraId="5624AFC9" w14:textId="77777777" w:rsidR="009F717F" w:rsidRPr="009F717F" w:rsidRDefault="009F717F" w:rsidP="0004708F">
      <w:pPr>
        <w:pStyle w:val="Heading3"/>
      </w:pPr>
      <w:bookmarkStart w:id="66" w:name="_Toc125452974"/>
      <w:r w:rsidRPr="009F717F">
        <w:t>64.4.2</w:t>
      </w:r>
      <w:r w:rsidRPr="009F717F">
        <w:tab/>
        <w:t>Steinefnapróf</w:t>
      </w:r>
      <w:bookmarkEnd w:id="66"/>
    </w:p>
    <w:p w14:paraId="155E710E" w14:textId="18A8617F" w:rsidR="006411C0" w:rsidRDefault="009F717F" w:rsidP="0009095F">
      <w:pPr>
        <w:spacing w:after="240"/>
        <w:rPr>
          <w:lang w:val="is-IS"/>
        </w:rPr>
      </w:pPr>
      <w:r w:rsidRPr="009F717F">
        <w:rPr>
          <w:lang w:val="is-IS"/>
        </w:rPr>
        <w:t xml:space="preserve"> Að undanteknum mælingum á sáldurferli steinefna eru að jafnaði engin önnur próf gerð á steinefnum í malbiksmassa nema í undantekningartilfellum svo sem þegar grunur vaknar um að gæðum steinefna sé ábótavant og einfaldari leiðir eru ekki færar til að meta þau.</w:t>
      </w:r>
    </w:p>
    <w:p w14:paraId="12C4C52E" w14:textId="77777777" w:rsidR="00DF6302" w:rsidRPr="00DF6302" w:rsidRDefault="00DF6302" w:rsidP="0004708F">
      <w:pPr>
        <w:pStyle w:val="Heading3"/>
      </w:pPr>
      <w:bookmarkStart w:id="67" w:name="_Toc125452975"/>
      <w:r w:rsidRPr="00DF6302">
        <w:t>64.4.3</w:t>
      </w:r>
      <w:r w:rsidRPr="00DF6302">
        <w:tab/>
        <w:t>Próf og mælingar</w:t>
      </w:r>
      <w:bookmarkEnd w:id="67"/>
    </w:p>
    <w:p w14:paraId="0EB10940" w14:textId="62347492" w:rsidR="00DF6302" w:rsidRDefault="00DF6302" w:rsidP="0009095F">
      <w:pPr>
        <w:spacing w:after="240"/>
        <w:rPr>
          <w:lang w:val="is-IS"/>
        </w:rPr>
      </w:pPr>
      <w:r w:rsidRPr="00DF6302">
        <w:rPr>
          <w:lang w:val="is-IS"/>
        </w:rPr>
        <w:t>Mælingar á hitastigi: Gæta skal þess við framleiðslu malbiks í stöð að hitastig biksins fari ekki yfir mörk sem gefin eru upp í framleiðslustöðlum fyrir malbik. Taflan hér að neðan gefur upp hámarkshita biks við framleiðslu fyrir malbik, en það er</w:t>
      </w:r>
      <w:r w:rsidR="00A30DCF">
        <w:rPr>
          <w:lang w:val="is-IS"/>
        </w:rPr>
        <w:t xml:space="preserve"> </w:t>
      </w:r>
      <w:r w:rsidRPr="00DF6302">
        <w:rPr>
          <w:lang w:val="is-IS"/>
        </w:rPr>
        <w:t>mismunandi eftir stungudýpt.</w:t>
      </w:r>
    </w:p>
    <w:tbl>
      <w:tblPr>
        <w:tblStyle w:val="IRCAcolor"/>
        <w:tblW w:w="5245" w:type="dxa"/>
        <w:tblLook w:val="0660" w:firstRow="1" w:lastRow="1" w:firstColumn="0" w:lastColumn="0" w:noHBand="1" w:noVBand="1"/>
      </w:tblPr>
      <w:tblGrid>
        <w:gridCol w:w="2694"/>
        <w:gridCol w:w="2551"/>
      </w:tblGrid>
      <w:tr w:rsidR="001E08FE" w:rsidRPr="000F7995" w14:paraId="220891B3"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2694" w:type="dxa"/>
          </w:tcPr>
          <w:p w14:paraId="3EE86CD3" w14:textId="5CCCC4F2" w:rsidR="001E08FE" w:rsidRPr="000F7995" w:rsidRDefault="001E08FE" w:rsidP="001E08FE">
            <w:pPr>
              <w:rPr>
                <w:b w:val="0"/>
                <w:sz w:val="18"/>
                <w:szCs w:val="18"/>
              </w:rPr>
            </w:pPr>
            <w:r w:rsidRPr="00205A68">
              <w:t>Stungudýpt (PG)</w:t>
            </w:r>
          </w:p>
        </w:tc>
        <w:tc>
          <w:tcPr>
            <w:tcW w:w="2551" w:type="dxa"/>
          </w:tcPr>
          <w:p w14:paraId="75A3A547" w14:textId="0B700ECC" w:rsidR="001E08FE" w:rsidRPr="000F7995" w:rsidRDefault="001E08FE" w:rsidP="001E08FE">
            <w:pPr>
              <w:spacing w:line="260" w:lineRule="atLeast"/>
              <w:rPr>
                <w:sz w:val="18"/>
                <w:szCs w:val="18"/>
                <w:lang w:val="is-IS"/>
              </w:rPr>
            </w:pPr>
            <w:r w:rsidRPr="00205A68">
              <w:t xml:space="preserve">Hámarkshitastig, </w:t>
            </w:r>
            <w:r w:rsidRPr="00205A68">
              <w:rPr>
                <w:rFonts w:ascii="Calibri" w:hAnsi="Calibri" w:cs="Calibri"/>
              </w:rPr>
              <w:t>º</w:t>
            </w:r>
            <w:r w:rsidRPr="00205A68">
              <w:t>C</w:t>
            </w:r>
          </w:p>
        </w:tc>
      </w:tr>
      <w:tr w:rsidR="00CC3ECA" w:rsidRPr="000F7995" w14:paraId="5414FD8C" w14:textId="77777777" w:rsidTr="00A4120A">
        <w:tc>
          <w:tcPr>
            <w:tcW w:w="2694" w:type="dxa"/>
            <w:shd w:val="clear" w:color="auto" w:fill="FFFAEE" w:themeFill="background2"/>
          </w:tcPr>
          <w:p w14:paraId="3DCA5213" w14:textId="27D9BE9A" w:rsidR="00CC3ECA" w:rsidRPr="000F7995" w:rsidRDefault="00CC3ECA" w:rsidP="00CC3ECA">
            <w:pPr>
              <w:spacing w:line="260" w:lineRule="atLeast"/>
              <w:rPr>
                <w:sz w:val="18"/>
                <w:szCs w:val="18"/>
                <w:lang w:val="is-IS"/>
              </w:rPr>
            </w:pPr>
            <w:r w:rsidRPr="00FA7430">
              <w:t>10/20, 15/25, 20/30</w:t>
            </w:r>
          </w:p>
        </w:tc>
        <w:tc>
          <w:tcPr>
            <w:tcW w:w="2551" w:type="dxa"/>
          </w:tcPr>
          <w:p w14:paraId="15BB78C6" w14:textId="14471562" w:rsidR="00CC3ECA" w:rsidRPr="000F7995" w:rsidRDefault="00CC3ECA" w:rsidP="00CC3ECA">
            <w:pPr>
              <w:spacing w:line="260" w:lineRule="atLeast"/>
              <w:rPr>
                <w:sz w:val="18"/>
                <w:szCs w:val="18"/>
                <w:lang w:val="is-IS"/>
              </w:rPr>
            </w:pPr>
            <w:r w:rsidRPr="00FA7430">
              <w:t>200</w:t>
            </w:r>
          </w:p>
        </w:tc>
      </w:tr>
      <w:tr w:rsidR="00433142" w:rsidRPr="000F7995" w14:paraId="35090142" w14:textId="77777777" w:rsidTr="00A4120A">
        <w:tc>
          <w:tcPr>
            <w:tcW w:w="2694" w:type="dxa"/>
            <w:shd w:val="clear" w:color="auto" w:fill="FFFAEE" w:themeFill="background2"/>
          </w:tcPr>
          <w:p w14:paraId="444FD7D9" w14:textId="3ED96C0F" w:rsidR="00433142" w:rsidRPr="000F7995" w:rsidRDefault="00433142" w:rsidP="00433142">
            <w:pPr>
              <w:spacing w:line="260" w:lineRule="atLeast"/>
              <w:rPr>
                <w:sz w:val="18"/>
                <w:szCs w:val="18"/>
                <w:lang w:val="is-IS"/>
              </w:rPr>
            </w:pPr>
            <w:r w:rsidRPr="008A6692">
              <w:t>30/45</w:t>
            </w:r>
          </w:p>
        </w:tc>
        <w:tc>
          <w:tcPr>
            <w:tcW w:w="2551" w:type="dxa"/>
          </w:tcPr>
          <w:p w14:paraId="46188090" w14:textId="1EF2671A" w:rsidR="00433142" w:rsidRPr="000F7995" w:rsidRDefault="00433142" w:rsidP="00433142">
            <w:pPr>
              <w:spacing w:line="260" w:lineRule="atLeast"/>
              <w:rPr>
                <w:sz w:val="18"/>
                <w:szCs w:val="18"/>
                <w:lang w:val="is-IS"/>
              </w:rPr>
            </w:pPr>
            <w:r w:rsidRPr="008A6692">
              <w:t>195</w:t>
            </w:r>
          </w:p>
        </w:tc>
      </w:tr>
      <w:tr w:rsidR="008E6AEC" w:rsidRPr="000F7995" w14:paraId="40913E11" w14:textId="77777777" w:rsidTr="00A4120A">
        <w:tc>
          <w:tcPr>
            <w:tcW w:w="2694" w:type="dxa"/>
            <w:shd w:val="clear" w:color="auto" w:fill="FFFAEE" w:themeFill="background2"/>
          </w:tcPr>
          <w:p w14:paraId="35821EDD" w14:textId="4EC3D945" w:rsidR="008E6AEC" w:rsidRPr="000F7995" w:rsidRDefault="008E6AEC" w:rsidP="008E6AEC">
            <w:pPr>
              <w:spacing w:line="260" w:lineRule="atLeast"/>
              <w:rPr>
                <w:sz w:val="18"/>
                <w:szCs w:val="18"/>
              </w:rPr>
            </w:pPr>
            <w:r w:rsidRPr="00D315D1">
              <w:t>35/50, 40/60</w:t>
            </w:r>
          </w:p>
        </w:tc>
        <w:tc>
          <w:tcPr>
            <w:tcW w:w="2551" w:type="dxa"/>
          </w:tcPr>
          <w:p w14:paraId="5BE6CE9D" w14:textId="38C4F1D1" w:rsidR="008E6AEC" w:rsidRPr="000F7995" w:rsidRDefault="008E6AEC" w:rsidP="008E6AEC">
            <w:pPr>
              <w:spacing w:line="260" w:lineRule="atLeast"/>
              <w:rPr>
                <w:sz w:val="18"/>
                <w:szCs w:val="18"/>
              </w:rPr>
            </w:pPr>
            <w:r w:rsidRPr="00D315D1">
              <w:t>190</w:t>
            </w:r>
          </w:p>
        </w:tc>
      </w:tr>
      <w:tr w:rsidR="00331E06" w:rsidRPr="000F7995" w14:paraId="2E5832AB" w14:textId="77777777" w:rsidTr="00A4120A">
        <w:tc>
          <w:tcPr>
            <w:tcW w:w="2694" w:type="dxa"/>
            <w:shd w:val="clear" w:color="auto" w:fill="FFFAEE" w:themeFill="background2"/>
          </w:tcPr>
          <w:p w14:paraId="31043F36" w14:textId="4E65E3C8" w:rsidR="00331E06" w:rsidRPr="00D00D56" w:rsidRDefault="00331E06" w:rsidP="00331E06">
            <w:pPr>
              <w:spacing w:line="260" w:lineRule="atLeast"/>
            </w:pPr>
            <w:r w:rsidRPr="00BF6903">
              <w:t xml:space="preserve">50/70, </w:t>
            </w:r>
            <w:r w:rsidRPr="00331E06">
              <w:rPr>
                <w:b/>
                <w:bCs/>
              </w:rPr>
              <w:t>70/100</w:t>
            </w:r>
          </w:p>
        </w:tc>
        <w:tc>
          <w:tcPr>
            <w:tcW w:w="2551" w:type="dxa"/>
          </w:tcPr>
          <w:p w14:paraId="0AF9DB21" w14:textId="35E05389" w:rsidR="00331E06" w:rsidRPr="00331E06" w:rsidRDefault="00331E06" w:rsidP="00331E06">
            <w:pPr>
              <w:spacing w:line="260" w:lineRule="atLeast"/>
              <w:rPr>
                <w:b/>
                <w:bCs/>
              </w:rPr>
            </w:pPr>
            <w:r w:rsidRPr="00331E06">
              <w:rPr>
                <w:b/>
                <w:bCs/>
              </w:rPr>
              <w:t>180</w:t>
            </w:r>
          </w:p>
        </w:tc>
      </w:tr>
      <w:tr w:rsidR="0061449C" w:rsidRPr="000F7995" w14:paraId="1A36E8E5" w14:textId="77777777" w:rsidTr="00A4120A">
        <w:tc>
          <w:tcPr>
            <w:tcW w:w="2694" w:type="dxa"/>
            <w:shd w:val="clear" w:color="auto" w:fill="FFFAEE" w:themeFill="background2"/>
          </w:tcPr>
          <w:p w14:paraId="22708CE7" w14:textId="01202954" w:rsidR="0061449C" w:rsidRPr="00D00D56" w:rsidRDefault="0061449C" w:rsidP="0061449C">
            <w:pPr>
              <w:spacing w:line="260" w:lineRule="atLeast"/>
            </w:pPr>
            <w:r w:rsidRPr="00B4013C">
              <w:t>100/150</w:t>
            </w:r>
          </w:p>
        </w:tc>
        <w:tc>
          <w:tcPr>
            <w:tcW w:w="2551" w:type="dxa"/>
          </w:tcPr>
          <w:p w14:paraId="52DA4286" w14:textId="49DE1A29" w:rsidR="0061449C" w:rsidRPr="004B46B4" w:rsidRDefault="0061449C" w:rsidP="0061449C">
            <w:pPr>
              <w:spacing w:line="260" w:lineRule="atLeast"/>
            </w:pPr>
            <w:r w:rsidRPr="00B4013C">
              <w:t>170</w:t>
            </w:r>
          </w:p>
        </w:tc>
      </w:tr>
      <w:tr w:rsidR="000264E4" w:rsidRPr="000F7995" w14:paraId="43A2A984" w14:textId="77777777" w:rsidTr="00A4120A">
        <w:tc>
          <w:tcPr>
            <w:tcW w:w="2694" w:type="dxa"/>
            <w:shd w:val="clear" w:color="auto" w:fill="FFFAEE" w:themeFill="background2"/>
          </w:tcPr>
          <w:p w14:paraId="23EC162D" w14:textId="6B603EF6" w:rsidR="000264E4" w:rsidRPr="000264E4" w:rsidRDefault="000264E4" w:rsidP="000264E4">
            <w:pPr>
              <w:spacing w:line="260" w:lineRule="atLeast"/>
              <w:rPr>
                <w:b/>
                <w:bCs/>
              </w:rPr>
            </w:pPr>
            <w:r w:rsidRPr="000264E4">
              <w:rPr>
                <w:b/>
                <w:bCs/>
              </w:rPr>
              <w:t>160/220</w:t>
            </w:r>
          </w:p>
        </w:tc>
        <w:tc>
          <w:tcPr>
            <w:tcW w:w="2551" w:type="dxa"/>
          </w:tcPr>
          <w:p w14:paraId="331B9151" w14:textId="665C509C" w:rsidR="000264E4" w:rsidRPr="000264E4" w:rsidRDefault="000264E4" w:rsidP="000264E4">
            <w:pPr>
              <w:spacing w:line="260" w:lineRule="atLeast"/>
              <w:rPr>
                <w:b/>
                <w:bCs/>
              </w:rPr>
            </w:pPr>
            <w:r w:rsidRPr="000264E4">
              <w:rPr>
                <w:b/>
                <w:bCs/>
              </w:rPr>
              <w:t>165</w:t>
            </w:r>
          </w:p>
        </w:tc>
      </w:tr>
      <w:tr w:rsidR="00832E4E" w:rsidRPr="000F7995" w14:paraId="03206172" w14:textId="77777777" w:rsidTr="00A4120A">
        <w:tc>
          <w:tcPr>
            <w:tcW w:w="2694" w:type="dxa"/>
            <w:shd w:val="clear" w:color="auto" w:fill="FFFAEE" w:themeFill="background2"/>
          </w:tcPr>
          <w:p w14:paraId="1F06F4A2" w14:textId="70638042" w:rsidR="00832E4E" w:rsidRPr="000F7995" w:rsidRDefault="00832E4E" w:rsidP="00832E4E">
            <w:pPr>
              <w:spacing w:line="260" w:lineRule="atLeast"/>
              <w:rPr>
                <w:sz w:val="18"/>
                <w:szCs w:val="18"/>
              </w:rPr>
            </w:pPr>
            <w:r w:rsidRPr="00732AC3">
              <w:t>250/330</w:t>
            </w:r>
          </w:p>
        </w:tc>
        <w:tc>
          <w:tcPr>
            <w:tcW w:w="2551" w:type="dxa"/>
          </w:tcPr>
          <w:p w14:paraId="68E3B840" w14:textId="47884F56" w:rsidR="00832E4E" w:rsidRPr="000F7995" w:rsidRDefault="00832E4E" w:rsidP="00832E4E">
            <w:pPr>
              <w:spacing w:line="260" w:lineRule="atLeast"/>
              <w:rPr>
                <w:sz w:val="18"/>
                <w:szCs w:val="18"/>
              </w:rPr>
            </w:pPr>
            <w:r w:rsidRPr="00732AC3">
              <w:t>160</w:t>
            </w:r>
          </w:p>
        </w:tc>
      </w:tr>
      <w:tr w:rsidR="00A4120A" w:rsidRPr="000F7995" w14:paraId="20BF89F2" w14:textId="77777777" w:rsidTr="00A4120A">
        <w:tc>
          <w:tcPr>
            <w:tcW w:w="2694" w:type="dxa"/>
            <w:shd w:val="clear" w:color="auto" w:fill="FFFAEE" w:themeFill="background2"/>
          </w:tcPr>
          <w:p w14:paraId="0C46FF00" w14:textId="5788DD0B" w:rsidR="00A4120A" w:rsidRPr="000F7995" w:rsidRDefault="00A4120A" w:rsidP="00A4120A">
            <w:pPr>
              <w:spacing w:line="260" w:lineRule="atLeast"/>
              <w:rPr>
                <w:sz w:val="18"/>
                <w:szCs w:val="18"/>
              </w:rPr>
            </w:pPr>
            <w:r w:rsidRPr="00622B9A">
              <w:t>330/430</w:t>
            </w:r>
          </w:p>
        </w:tc>
        <w:tc>
          <w:tcPr>
            <w:tcW w:w="2551" w:type="dxa"/>
          </w:tcPr>
          <w:p w14:paraId="1AB15967" w14:textId="429B40DE" w:rsidR="00A4120A" w:rsidRPr="002A216B" w:rsidRDefault="00A4120A" w:rsidP="00A4120A">
            <w:pPr>
              <w:spacing w:line="260" w:lineRule="atLeast"/>
              <w:rPr>
                <w:szCs w:val="20"/>
              </w:rPr>
            </w:pPr>
            <w:r w:rsidRPr="00622B9A">
              <w:t>155</w:t>
            </w:r>
          </w:p>
        </w:tc>
      </w:tr>
    </w:tbl>
    <w:p w14:paraId="5A26B092" w14:textId="15BCD37A" w:rsidR="00DF6302" w:rsidRDefault="0098509E" w:rsidP="00DF6302">
      <w:pPr>
        <w:spacing w:before="240" w:after="240"/>
        <w:rPr>
          <w:lang w:val="is-IS"/>
        </w:rPr>
      </w:pPr>
      <w:r w:rsidRPr="0098509E">
        <w:rPr>
          <w:lang w:val="is-IS"/>
        </w:rPr>
        <w:t xml:space="preserve">Hitastig á malbiki verður að ná tilteknu lágmarki, sem er háð bikgerð og íblendi, áður en völtun hefst. Hitastig má mæla á bílpalli á útlagnarstað en er oftast mælt í skúffu útlagnarvélar. Völtun verður að vera lokið áður en malbikið kólnar niður fyrir tiltekið hitastig, háð bindiefnisgerð. Til að fylgjast með hitastigi malbikslagsins meðan á völtun stendur er æskilegt að eftirlitsaðili hafi aðgang að hitamyndavél. Vegagerðin </w:t>
      </w:r>
      <w:r w:rsidR="0002518F">
        <w:rPr>
          <w:lang w:val="is-IS"/>
        </w:rPr>
        <w:t xml:space="preserve">hefur gert </w:t>
      </w:r>
      <w:r w:rsidRPr="0098509E">
        <w:rPr>
          <w:lang w:val="is-IS"/>
        </w:rPr>
        <w:t xml:space="preserve">kröfu um að útlagnarvélar </w:t>
      </w:r>
      <w:r w:rsidR="0002518F">
        <w:rPr>
          <w:lang w:val="is-IS"/>
        </w:rPr>
        <w:t>séu</w:t>
      </w:r>
      <w:r w:rsidRPr="0098509E">
        <w:rPr>
          <w:lang w:val="is-IS"/>
        </w:rPr>
        <w:t xml:space="preserve"> með síritandi hitamyndavél sem mælir hitastig alls yfirborðins strax eftir útlögn malbiks. Einnig er staðsetningarbúnaður tengdur myndavélinni. Slík hitamæling er mikilvæg til að tryggja að hitastig malbiks sé hvergi undir þeim mörkum sem gerðar eru kröfur um við þjöppun, en Vegagerðin á að hafa aðgang að frumgögnum úr hitamyndavél eftir verklok.</w:t>
      </w:r>
    </w:p>
    <w:p w14:paraId="17B3CD80" w14:textId="53412039" w:rsidR="00A548E5" w:rsidRPr="00A548E5" w:rsidRDefault="00A548E5" w:rsidP="00A548E5">
      <w:pPr>
        <w:spacing w:before="240" w:after="240"/>
        <w:rPr>
          <w:lang w:val="is-IS"/>
        </w:rPr>
      </w:pPr>
      <w:r w:rsidRPr="00F54FD7">
        <w:rPr>
          <w:i/>
          <w:iCs/>
          <w:lang w:val="is-IS"/>
        </w:rPr>
        <w:lastRenderedPageBreak/>
        <w:t>Þjöppun í útlögðu malbiki</w:t>
      </w:r>
      <w:r w:rsidR="00F54FD7">
        <w:rPr>
          <w:i/>
          <w:iCs/>
          <w:lang w:val="is-IS"/>
        </w:rPr>
        <w:t>:</w:t>
      </w:r>
      <w:r w:rsidRPr="00A548E5">
        <w:rPr>
          <w:lang w:val="is-IS"/>
        </w:rPr>
        <w:t xml:space="preserve"> Tilgangurinn með mælingu á þjöppun er að ganga úr skugga um að holrýmd í útlögðu malbiki sé innan settra marka. </w:t>
      </w:r>
    </w:p>
    <w:p w14:paraId="67DF68FC" w14:textId="77777777" w:rsidR="00A548E5" w:rsidRPr="00A548E5" w:rsidRDefault="00A548E5" w:rsidP="00CB4512">
      <w:pPr>
        <w:rPr>
          <w:lang w:val="is-IS"/>
        </w:rPr>
      </w:pPr>
      <w:r w:rsidRPr="00A548E5">
        <w:rPr>
          <w:lang w:val="is-IS"/>
        </w:rPr>
        <w:t xml:space="preserve">Tvennt kemur til greina sem mælikvarði á þjöppun: </w:t>
      </w:r>
    </w:p>
    <w:p w14:paraId="00CB8250" w14:textId="494F4ACE" w:rsidR="00A548E5" w:rsidRPr="004C04AC" w:rsidRDefault="00A548E5" w:rsidP="00E662C3">
      <w:pPr>
        <w:pStyle w:val="ListParagraph"/>
        <w:numPr>
          <w:ilvl w:val="0"/>
          <w:numId w:val="7"/>
        </w:numPr>
        <w:rPr>
          <w:lang w:val="is-IS"/>
        </w:rPr>
      </w:pPr>
      <w:r w:rsidRPr="004C04AC">
        <w:rPr>
          <w:lang w:val="is-IS"/>
        </w:rPr>
        <w:t xml:space="preserve">að tiltaka þjöppunarhlutfall, þ.e. rúmþyngd borkjarna úr útlögðu malbiki í % af Marshallrúmþyngd </w:t>
      </w:r>
    </w:p>
    <w:p w14:paraId="1A52E6B8" w14:textId="02D67617" w:rsidR="00A548E5" w:rsidRPr="004C04AC" w:rsidRDefault="00A548E5" w:rsidP="00E662C3">
      <w:pPr>
        <w:pStyle w:val="ListParagraph"/>
        <w:numPr>
          <w:ilvl w:val="0"/>
          <w:numId w:val="7"/>
        </w:numPr>
        <w:spacing w:before="0" w:after="240"/>
        <w:rPr>
          <w:lang w:val="is-IS"/>
        </w:rPr>
      </w:pPr>
      <w:r w:rsidRPr="004C04AC">
        <w:rPr>
          <w:lang w:val="is-IS"/>
        </w:rPr>
        <w:t>að tiltaka holrýmd í útlögðu malbiki</w:t>
      </w:r>
    </w:p>
    <w:p w14:paraId="7969E866" w14:textId="77777777" w:rsidR="00A548E5" w:rsidRPr="00A548E5" w:rsidRDefault="00A548E5" w:rsidP="003357D4">
      <w:pPr>
        <w:spacing w:after="240"/>
        <w:rPr>
          <w:lang w:val="is-IS"/>
        </w:rPr>
      </w:pPr>
      <w:r w:rsidRPr="00A548E5">
        <w:rPr>
          <w:lang w:val="is-IS"/>
        </w:rPr>
        <w:t>Þjöppunarhlutfall er hinn eiginlegi mælikvarði á þjöppun og hefur einn augljósan kost. Það tiltekur hversu mikið malbikið, sem var lagt, var þjappað miðað við þá þjöppun sem gerðarpróf og framleiðslueftirlit gerir ráð fyrir að malbikið geti náð. Til þess að fá þennan samanburð þarf að taka kjarna úr þjöppuðu malbiki og bera saman rúmþyngdir þeirra við rúmþyngdir úr framleiðslueftirliti. Einfalt er að tiltaka holrýmd í útlögðu malbiki. Gallinn á þeirri aðferð er sá að hún tryggir ekki að malbikið sé vel þjappað, aðeins að holrýmdin sé innan tiltekinna marka. Það er hugsanlegt að áskilin holrýmd náist með tiltölulega lítilli þjöppun og þjöppunarhlutfall malbiksins getur þess vegna verið ófullnægjandi.</w:t>
      </w:r>
    </w:p>
    <w:p w14:paraId="6F05884D" w14:textId="046C2D94" w:rsidR="00A548E5" w:rsidRPr="00A548E5" w:rsidRDefault="00A548E5" w:rsidP="00A548E5">
      <w:pPr>
        <w:spacing w:before="240" w:after="240"/>
        <w:rPr>
          <w:lang w:val="is-IS"/>
        </w:rPr>
      </w:pPr>
      <w:r w:rsidRPr="00A548E5">
        <w:rPr>
          <w:lang w:val="is-IS"/>
        </w:rPr>
        <w:t>Æskilegt er að gera kröfu um að bæði holrýmd og þjöppunarkrafa sé uppfyllt samtímis, en algengast er að setja einungis fram holrýmdarmörk</w:t>
      </w:r>
      <w:r w:rsidR="00601EAA">
        <w:rPr>
          <w:lang w:val="is-IS"/>
        </w:rPr>
        <w:t>.</w:t>
      </w:r>
    </w:p>
    <w:p w14:paraId="4DD255C5" w14:textId="68B09A8F" w:rsidR="00A548E5" w:rsidRPr="00A548E5" w:rsidRDefault="00A548E5" w:rsidP="00A548E5">
      <w:pPr>
        <w:spacing w:before="240" w:after="240"/>
        <w:rPr>
          <w:lang w:val="is-IS"/>
        </w:rPr>
      </w:pPr>
      <w:r w:rsidRPr="00A548E5">
        <w:rPr>
          <w:lang w:val="is-IS"/>
        </w:rPr>
        <w:t xml:space="preserve">Áreiðanlegasta aðferðin til að mæla holrýmd er að taka borkjarna úr malbiki að útlögn lokinni, mæla rúmþyngd þeirra svo og eðlisþyngd malbiksins í borkjörnunum. Með samanburði á þessum tveim mælingum er auðvelt að finna holrýmdina. Þessi aðferð er sú nákvæmasta sem völ er á, en hún er fremur kostnaðarsöm, tefur fyrir umferð og skemmir auk þess malbikið þar sem borkjarnarnir eru teknir. Hana er heldur ekki hægt að nota til að meta hvort frekari völtunar sé þörf meðan á útlögn stendur. Önnur aðferð er að mæla rúmþyngd þjappaðs malbiks er með mælitækjum sem byggjast á geislavirkni (t.d. Troxler) eða rafsegulmælingu. Þessar aðferðir eru mjög fljótlegar og er hægt að beita meðan á völtun stendur og stýra völtuninni á bletti þar sem rúmþyngd bendir til að þjöppun sé ábótavant. Hins vegar eru þessar aðferðir ekki fyllilega áreiðanlegar fyrir einstakar mælingar en þær gefa góða heildarmynd af rúmþyngd á svæði þar sem margar mælingar hafa verið gerðar. Niðurstöður mælinganna geta verið háðar malbiksgerðinni sem verið er að mæla og þess vegna þarf að kvarða mælitækin við mælingar á rúmþyngd í borkjörnum ef vel á að vera. Afbrigði af þessari aðferð er DOR (e. Density On Run), sem gerir mögulegt að mæla holrýmdina í samfellu um leið og mælitækinu er ekið eftir malbikslaginu. Þriðji möguleikinn er að mæla þéttni malbikslagsins með hjálp rafsegulbylgna (e. Pavement Quality Indicator). Fjórði möguleikinn er að nota svokallaðan georadar sem einnig þarf að kvarða við mælingar á holrýmd í borkjörnum. Auk upplýsinga um holrýmd fást upplýsingar um lagþykktir, bæði malbiks og undirbyggingar. Mælingarnar eru samfelldar. Þjöppumælar í völtum (e. Intelligent Compaction Control) nýtast vel við að fylgjast með þjöppun með hjálp GPS staðsetningarmælinga. Annars vegar með því að tryggja að tiltekinn fjöldi umferða valta hafi verið farinn yfir allt yfirborð slitlagsins og hins vegar með beinum mótstöðumælingum. Nauðsynlegt er að kvarða þjöppumæla í völtum, t.d. með </w:t>
      </w:r>
      <w:r w:rsidRPr="00A548E5">
        <w:rPr>
          <w:lang w:val="is-IS"/>
        </w:rPr>
        <w:lastRenderedPageBreak/>
        <w:t>geisla</w:t>
      </w:r>
      <w:r w:rsidR="009E2AFF">
        <w:rPr>
          <w:lang w:val="is-IS"/>
        </w:rPr>
        <w:t>mæli</w:t>
      </w:r>
      <w:r w:rsidRPr="00A548E5">
        <w:rPr>
          <w:lang w:val="is-IS"/>
        </w:rPr>
        <w:t xml:space="preserve"> , rafsegulmæli eða borkjörnum, til að hægt sé að túlka niðurstöður mælanna með tilliti til holrýmdar.</w:t>
      </w:r>
    </w:p>
    <w:p w14:paraId="1931467A" w14:textId="7430419F" w:rsidR="00A548E5" w:rsidRPr="00A548E5" w:rsidRDefault="00A548E5" w:rsidP="00A548E5">
      <w:pPr>
        <w:spacing w:before="240" w:after="240"/>
        <w:rPr>
          <w:lang w:val="is-IS"/>
        </w:rPr>
      </w:pPr>
      <w:r w:rsidRPr="00F54FD7">
        <w:rPr>
          <w:i/>
          <w:iCs/>
          <w:lang w:val="is-IS"/>
        </w:rPr>
        <w:t>Mælingar á þykkt</w:t>
      </w:r>
      <w:r w:rsidR="00F54FD7">
        <w:rPr>
          <w:i/>
          <w:iCs/>
          <w:lang w:val="is-IS"/>
        </w:rPr>
        <w:t>:</w:t>
      </w:r>
      <w:r w:rsidRPr="00A548E5">
        <w:rPr>
          <w:lang w:val="is-IS"/>
        </w:rPr>
        <w:t xml:space="preserve"> Venjulega er þykkt mæld með því að reka stálpinna í gegnum malbikslagið rétt aftan við útlagningarvélina og áður en það er þjappað. Mæld þykkt er leiðrétt vegna væntanlegrar þjöppunar. Að auki er þykkt malbikslagsins oft mæld á borkjörnum sem teknir eru að útlögn lokinni. </w:t>
      </w:r>
    </w:p>
    <w:p w14:paraId="12697CFB" w14:textId="77777777" w:rsidR="00A548E5" w:rsidRPr="00A548E5" w:rsidRDefault="00A548E5" w:rsidP="00A548E5">
      <w:pPr>
        <w:spacing w:before="240" w:after="240"/>
        <w:rPr>
          <w:lang w:val="is-IS"/>
        </w:rPr>
      </w:pPr>
      <w:r w:rsidRPr="00F54FD7">
        <w:rPr>
          <w:i/>
          <w:iCs/>
          <w:lang w:val="is-IS"/>
        </w:rPr>
        <w:t>Mælingar á sléttleika:</w:t>
      </w:r>
      <w:r w:rsidRPr="00A548E5">
        <w:rPr>
          <w:lang w:val="is-IS"/>
        </w:rPr>
        <w:t xml:space="preserve"> Gerðar eru kröfur um sléttleika á yfirborði malbiks að útlögn lokinni. Kröfurnar eru gerðar til mestu ójöfnu, mældri með réttskeið, en einnig eru gerðar kröfur til mesta fráviks frá hönnuðu yfirborði, mestu hæðarbreytingar á ákveðinni vegalengd og mesta fráviks frá hönnuðum þverhalla. Þessar mælingar eru gerðar með hallamálstækjum. Hin síðari ár hafa komið fram útlagnarvélar búnar GPS-tækjum (svo og skynjarar í útlagnarvélinni tengdir við hönnunarhæðir vegarins). Slíkur búnaður á að tryggja að hæðarlega malbiksins sé innan settra marka. Auk þess er til búnaður til að mæla sléttleika (í alþjóðlegum einingum, IRI eða RN) með bíl sem er ekið eftir slitlaginu. </w:t>
      </w:r>
    </w:p>
    <w:p w14:paraId="73EC67AC" w14:textId="77777777" w:rsidR="00A548E5" w:rsidRPr="00A548E5" w:rsidRDefault="00A548E5" w:rsidP="0004708F">
      <w:pPr>
        <w:pStyle w:val="Heading3"/>
      </w:pPr>
      <w:bookmarkStart w:id="68" w:name="_Toc125452976"/>
      <w:r w:rsidRPr="00A548E5">
        <w:t>64.4.4</w:t>
      </w:r>
      <w:r w:rsidRPr="00A548E5">
        <w:tab/>
        <w:t>Tíðni prófa við framkvæmd</w:t>
      </w:r>
      <w:bookmarkEnd w:id="68"/>
    </w:p>
    <w:p w14:paraId="4F521E0E" w14:textId="77777777" w:rsidR="00A548E5" w:rsidRPr="00A548E5" w:rsidRDefault="00A548E5" w:rsidP="0009095F">
      <w:pPr>
        <w:spacing w:after="240"/>
        <w:rPr>
          <w:lang w:val="is-IS"/>
        </w:rPr>
      </w:pPr>
      <w:r w:rsidRPr="00F54FD7">
        <w:rPr>
          <w:i/>
          <w:iCs/>
          <w:lang w:val="is-IS"/>
        </w:rPr>
        <w:t>Eftirlit verkkaupa:</w:t>
      </w:r>
      <w:r w:rsidRPr="00A548E5">
        <w:rPr>
          <w:lang w:val="is-IS"/>
        </w:rPr>
        <w:t xml:space="preserve"> Í töflu 64-7 er sýnd lágmarkstíðni prófana á útlögðu malbiki sem gildir óháð framleiðslueftirliti malbiksframleiðandans, nema hvað heimilt er að nota niðurstöður prófana í innra eftirliti útlagnarverktaka sem hluta af eftirliti verkkaupa með útlögn, ef verkkaupi samþykkir það. Mælingar á þykkt og holrýmd skulu gerðar á borkjörnum.</w:t>
      </w:r>
    </w:p>
    <w:p w14:paraId="5D13F896" w14:textId="17685064" w:rsidR="00A30DCF" w:rsidRDefault="00A548E5" w:rsidP="0009095F">
      <w:pPr>
        <w:pStyle w:val="Mynd"/>
      </w:pPr>
      <w:r w:rsidRPr="00F54FD7">
        <w:rPr>
          <w:b/>
          <w:bCs/>
        </w:rPr>
        <w:t>Tafla 64 7:</w:t>
      </w:r>
      <w:r w:rsidRPr="00A548E5">
        <w:t xml:space="preserve"> </w:t>
      </w:r>
      <w:r w:rsidR="0009095F">
        <w:br/>
      </w:r>
      <w:r w:rsidRPr="00A548E5">
        <w:t>Prófanatíðni á útlögðu malbiki</w:t>
      </w:r>
    </w:p>
    <w:tbl>
      <w:tblPr>
        <w:tblStyle w:val="IRCAcolor"/>
        <w:tblW w:w="8080" w:type="dxa"/>
        <w:tblLook w:val="0660" w:firstRow="1" w:lastRow="1" w:firstColumn="0" w:lastColumn="0" w:noHBand="1" w:noVBand="1"/>
      </w:tblPr>
      <w:tblGrid>
        <w:gridCol w:w="3119"/>
        <w:gridCol w:w="4961"/>
      </w:tblGrid>
      <w:tr w:rsidR="001A00CF" w:rsidRPr="00C52B26" w14:paraId="7A1E969B" w14:textId="77777777" w:rsidTr="00CB4512">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5F2C111F" w14:textId="5DB9301F" w:rsidR="001A00CF" w:rsidRPr="00C52B26" w:rsidRDefault="001A00CF" w:rsidP="001A00CF">
            <w:pPr>
              <w:rPr>
                <w:b w:val="0"/>
                <w:sz w:val="18"/>
                <w:szCs w:val="18"/>
                <w:lang w:val="is-IS"/>
              </w:rPr>
            </w:pPr>
            <w:r w:rsidRPr="00C52B26">
              <w:rPr>
                <w:lang w:val="is-IS"/>
              </w:rPr>
              <w:t>Eiginleiki</w:t>
            </w:r>
          </w:p>
        </w:tc>
        <w:tc>
          <w:tcPr>
            <w:tcW w:w="4961" w:type="dxa"/>
          </w:tcPr>
          <w:p w14:paraId="3899AA14" w14:textId="2CA5D5DF" w:rsidR="001A00CF" w:rsidRPr="00C52B26" w:rsidRDefault="001A00CF" w:rsidP="001A00CF">
            <w:pPr>
              <w:spacing w:line="260" w:lineRule="atLeast"/>
              <w:rPr>
                <w:sz w:val="18"/>
                <w:szCs w:val="18"/>
                <w:lang w:val="is-IS"/>
              </w:rPr>
            </w:pPr>
            <w:r w:rsidRPr="00C52B26">
              <w:rPr>
                <w:lang w:val="is-IS"/>
              </w:rPr>
              <w:t>Prófanatíðni að lágmarki</w:t>
            </w:r>
          </w:p>
        </w:tc>
      </w:tr>
      <w:tr w:rsidR="00412F40" w:rsidRPr="00C52B26" w14:paraId="77574EB4" w14:textId="77777777" w:rsidTr="00412F40">
        <w:tc>
          <w:tcPr>
            <w:tcW w:w="3119" w:type="dxa"/>
            <w:shd w:val="clear" w:color="auto" w:fill="FFFAEE" w:themeFill="background2"/>
          </w:tcPr>
          <w:p w14:paraId="0284B43E" w14:textId="472C666F" w:rsidR="00412F40" w:rsidRPr="00C52B26" w:rsidRDefault="00412F40" w:rsidP="00412F40">
            <w:pPr>
              <w:spacing w:line="260" w:lineRule="atLeast"/>
              <w:rPr>
                <w:sz w:val="18"/>
                <w:szCs w:val="18"/>
                <w:lang w:val="is-IS"/>
              </w:rPr>
            </w:pPr>
            <w:r w:rsidRPr="00C52B26">
              <w:rPr>
                <w:lang w:val="is-IS"/>
              </w:rPr>
              <w:t>Þykkt borkjarna, ÁDT &gt; 3000</w:t>
            </w:r>
          </w:p>
        </w:tc>
        <w:tc>
          <w:tcPr>
            <w:tcW w:w="4961" w:type="dxa"/>
          </w:tcPr>
          <w:p w14:paraId="380372C9" w14:textId="16643591" w:rsidR="00412F40" w:rsidRPr="00C52B26" w:rsidRDefault="00412F40" w:rsidP="00412F40">
            <w:pPr>
              <w:spacing w:line="260" w:lineRule="atLeast"/>
              <w:rPr>
                <w:sz w:val="18"/>
                <w:szCs w:val="18"/>
                <w:lang w:val="is-IS"/>
              </w:rPr>
            </w:pPr>
            <w:r w:rsidRPr="00C52B26">
              <w:rPr>
                <w:lang w:val="is-IS"/>
              </w:rPr>
              <w:t>1 próf fyrir hverja byrjaða 6000 m</w:t>
            </w:r>
            <w:r w:rsidRPr="00C52B26">
              <w:rPr>
                <w:vertAlign w:val="superscript"/>
                <w:lang w:val="is-IS"/>
              </w:rPr>
              <w:t>2</w:t>
            </w:r>
          </w:p>
        </w:tc>
      </w:tr>
      <w:tr w:rsidR="005348BA" w:rsidRPr="00C52B26" w14:paraId="02B2BFDE" w14:textId="77777777" w:rsidTr="00412F40">
        <w:tc>
          <w:tcPr>
            <w:tcW w:w="3119" w:type="dxa"/>
            <w:shd w:val="clear" w:color="auto" w:fill="FFFAEE" w:themeFill="background2"/>
          </w:tcPr>
          <w:p w14:paraId="6B733D62" w14:textId="04D0FCA5" w:rsidR="005348BA" w:rsidRPr="00C52B26" w:rsidRDefault="005348BA" w:rsidP="005348BA">
            <w:pPr>
              <w:spacing w:line="260" w:lineRule="atLeast"/>
              <w:rPr>
                <w:sz w:val="18"/>
                <w:szCs w:val="18"/>
                <w:lang w:val="is-IS"/>
              </w:rPr>
            </w:pPr>
            <w:r w:rsidRPr="00C52B26">
              <w:rPr>
                <w:lang w:val="is-IS"/>
              </w:rPr>
              <w:t>Þykkt borkjarna, ÁDT ≤ 3000</w:t>
            </w:r>
          </w:p>
        </w:tc>
        <w:tc>
          <w:tcPr>
            <w:tcW w:w="4961" w:type="dxa"/>
          </w:tcPr>
          <w:p w14:paraId="3F06CB51" w14:textId="1AF43BD5" w:rsidR="005348BA" w:rsidRPr="00C52B26" w:rsidRDefault="005348BA" w:rsidP="005348BA">
            <w:pPr>
              <w:spacing w:line="260" w:lineRule="atLeast"/>
              <w:rPr>
                <w:sz w:val="18"/>
                <w:szCs w:val="18"/>
                <w:lang w:val="is-IS"/>
              </w:rPr>
            </w:pPr>
            <w:r w:rsidRPr="00C52B26">
              <w:rPr>
                <w:lang w:val="is-IS"/>
              </w:rPr>
              <w:t>1 próf fyrir hverja byrjaða 9000 m</w:t>
            </w:r>
            <w:r w:rsidRPr="00C52B26">
              <w:rPr>
                <w:vertAlign w:val="superscript"/>
                <w:lang w:val="is-IS"/>
              </w:rPr>
              <w:t>2</w:t>
            </w:r>
          </w:p>
        </w:tc>
      </w:tr>
      <w:tr w:rsidR="00DA13BD" w:rsidRPr="00C52B26" w14:paraId="011B29AB" w14:textId="77777777" w:rsidTr="00412F40">
        <w:tc>
          <w:tcPr>
            <w:tcW w:w="3119" w:type="dxa"/>
            <w:shd w:val="clear" w:color="auto" w:fill="FFFAEE" w:themeFill="background2"/>
          </w:tcPr>
          <w:p w14:paraId="3DF5800F" w14:textId="77777777" w:rsidR="00BB2B22" w:rsidRPr="00C52B26" w:rsidRDefault="00DA13BD" w:rsidP="00DA13BD">
            <w:pPr>
              <w:spacing w:line="260" w:lineRule="atLeast"/>
              <w:rPr>
                <w:lang w:val="is-IS"/>
              </w:rPr>
            </w:pPr>
            <w:r w:rsidRPr="00C52B26">
              <w:rPr>
                <w:lang w:val="is-IS"/>
              </w:rPr>
              <w:t>Holrýmd í borkjörnum</w:t>
            </w:r>
            <w:r w:rsidR="00BB2B22" w:rsidRPr="00C52B26">
              <w:rPr>
                <w:lang w:val="is-IS"/>
              </w:rPr>
              <w:t xml:space="preserve">, </w:t>
            </w:r>
          </w:p>
          <w:p w14:paraId="1E77482B" w14:textId="6A0787E6" w:rsidR="00DA13BD" w:rsidRPr="00C52B26" w:rsidRDefault="00BB2B22" w:rsidP="00DA13BD">
            <w:pPr>
              <w:spacing w:line="260" w:lineRule="atLeast"/>
              <w:rPr>
                <w:sz w:val="18"/>
                <w:szCs w:val="18"/>
                <w:lang w:val="is-IS"/>
              </w:rPr>
            </w:pPr>
            <w:r w:rsidRPr="00C52B26">
              <w:rPr>
                <w:lang w:val="is-IS"/>
              </w:rPr>
              <w:t>ÁDT &gt; 3000</w:t>
            </w:r>
          </w:p>
        </w:tc>
        <w:tc>
          <w:tcPr>
            <w:tcW w:w="4961" w:type="dxa"/>
          </w:tcPr>
          <w:p w14:paraId="61186D04" w14:textId="7F4F980C" w:rsidR="00DA13BD" w:rsidRPr="00C52B26" w:rsidRDefault="00365348" w:rsidP="00DA13BD">
            <w:pPr>
              <w:spacing w:line="260" w:lineRule="atLeast"/>
              <w:rPr>
                <w:szCs w:val="20"/>
                <w:lang w:val="is-IS"/>
              </w:rPr>
            </w:pPr>
            <w:r w:rsidRPr="00C52B26">
              <w:rPr>
                <w:szCs w:val="20"/>
                <w:lang w:val="is-IS"/>
              </w:rPr>
              <w:t>1 próf fyrir hverja byrjaða 6000 m</w:t>
            </w:r>
            <w:r w:rsidRPr="00C52B26">
              <w:rPr>
                <w:szCs w:val="20"/>
                <w:vertAlign w:val="superscript"/>
                <w:lang w:val="is-IS"/>
              </w:rPr>
              <w:t>2</w:t>
            </w:r>
            <w:r w:rsidRPr="00C52B26">
              <w:rPr>
                <w:szCs w:val="20"/>
                <w:lang w:val="is-IS"/>
              </w:rPr>
              <w:t>, þó minnst tvö próf fyrir hvert verk</w:t>
            </w:r>
          </w:p>
        </w:tc>
      </w:tr>
      <w:tr w:rsidR="00893640" w:rsidRPr="00C52B26" w14:paraId="2FFAEC0D" w14:textId="77777777" w:rsidTr="00412F40">
        <w:tc>
          <w:tcPr>
            <w:tcW w:w="3119" w:type="dxa"/>
            <w:shd w:val="clear" w:color="auto" w:fill="FFFAEE" w:themeFill="background2"/>
          </w:tcPr>
          <w:p w14:paraId="5B5CF08F" w14:textId="77777777" w:rsidR="00EB7DE7" w:rsidRPr="00C52B26" w:rsidRDefault="00EB7DE7" w:rsidP="00EB7DE7">
            <w:pPr>
              <w:spacing w:line="260" w:lineRule="atLeast"/>
              <w:rPr>
                <w:lang w:val="is-IS"/>
              </w:rPr>
            </w:pPr>
            <w:r w:rsidRPr="00C52B26">
              <w:rPr>
                <w:lang w:val="is-IS"/>
              </w:rPr>
              <w:t>Holrýmd í borkjörnum</w:t>
            </w:r>
          </w:p>
          <w:p w14:paraId="0A1A383A" w14:textId="17858D4C" w:rsidR="00893640" w:rsidRPr="00C52B26" w:rsidRDefault="00EB7DE7" w:rsidP="00EB7DE7">
            <w:pPr>
              <w:spacing w:line="260" w:lineRule="atLeast"/>
              <w:rPr>
                <w:lang w:val="is-IS"/>
              </w:rPr>
            </w:pPr>
            <w:r w:rsidRPr="00C52B26">
              <w:rPr>
                <w:lang w:val="is-IS"/>
              </w:rPr>
              <w:t>ÁDT ≤ 3000</w:t>
            </w:r>
          </w:p>
        </w:tc>
        <w:tc>
          <w:tcPr>
            <w:tcW w:w="4961" w:type="dxa"/>
          </w:tcPr>
          <w:p w14:paraId="2AEBB7E7" w14:textId="7AECD2E7" w:rsidR="00893640" w:rsidRPr="00C52B26" w:rsidRDefault="001E7F08" w:rsidP="0078538F">
            <w:pPr>
              <w:spacing w:line="260" w:lineRule="atLeast"/>
              <w:rPr>
                <w:lang w:val="is-IS"/>
              </w:rPr>
            </w:pPr>
            <w:r w:rsidRPr="00C52B26">
              <w:rPr>
                <w:lang w:val="is-IS"/>
              </w:rPr>
              <w:t>1 próf fyrir hverja byrjaða 9000 m</w:t>
            </w:r>
            <w:r w:rsidRPr="00C52B26">
              <w:rPr>
                <w:vertAlign w:val="superscript"/>
                <w:lang w:val="is-IS"/>
              </w:rPr>
              <w:t>2</w:t>
            </w:r>
            <w:r w:rsidRPr="00C52B26">
              <w:rPr>
                <w:lang w:val="is-IS"/>
              </w:rPr>
              <w:t>, þó minnst tvö próf fyrir hvert verk</w:t>
            </w:r>
          </w:p>
        </w:tc>
      </w:tr>
      <w:tr w:rsidR="00BA1F1D" w:rsidRPr="00C52B26" w14:paraId="1A737F35" w14:textId="77777777" w:rsidTr="00412F40">
        <w:tc>
          <w:tcPr>
            <w:tcW w:w="3119" w:type="dxa"/>
            <w:shd w:val="clear" w:color="auto" w:fill="FFFAEE" w:themeFill="background2"/>
          </w:tcPr>
          <w:p w14:paraId="483E89B9" w14:textId="23F32202" w:rsidR="00BA1F1D" w:rsidRPr="00C52B26" w:rsidRDefault="00BA1F1D" w:rsidP="00BA1F1D">
            <w:pPr>
              <w:spacing w:line="260" w:lineRule="atLeast"/>
              <w:rPr>
                <w:lang w:val="is-IS"/>
              </w:rPr>
            </w:pPr>
            <w:r w:rsidRPr="00C52B26">
              <w:rPr>
                <w:lang w:val="is-IS"/>
              </w:rPr>
              <w:t>Hæðarlega</w:t>
            </w:r>
          </w:p>
        </w:tc>
        <w:tc>
          <w:tcPr>
            <w:tcW w:w="4961" w:type="dxa"/>
          </w:tcPr>
          <w:p w14:paraId="22365BFB" w14:textId="7509ABD8" w:rsidR="00BA1F1D" w:rsidRPr="00C52B26" w:rsidRDefault="00BA1F1D" w:rsidP="00BA1F1D">
            <w:pPr>
              <w:spacing w:line="260" w:lineRule="atLeast"/>
              <w:rPr>
                <w:lang w:val="is-IS"/>
              </w:rPr>
            </w:pPr>
            <w:r w:rsidRPr="00C52B26">
              <w:rPr>
                <w:lang w:val="is-IS"/>
              </w:rPr>
              <w:t>200 m mældir af hverjum km</w:t>
            </w:r>
          </w:p>
        </w:tc>
      </w:tr>
      <w:tr w:rsidR="00593857" w:rsidRPr="00C52B26" w14:paraId="2DF50744" w14:textId="77777777" w:rsidTr="00412F40">
        <w:tc>
          <w:tcPr>
            <w:tcW w:w="3119" w:type="dxa"/>
            <w:shd w:val="clear" w:color="auto" w:fill="FFFAEE" w:themeFill="background2"/>
          </w:tcPr>
          <w:p w14:paraId="5BE3D19E" w14:textId="36367CF5" w:rsidR="00593857" w:rsidRPr="00C52B26" w:rsidRDefault="00593857" w:rsidP="00593857">
            <w:pPr>
              <w:spacing w:line="260" w:lineRule="atLeast"/>
              <w:rPr>
                <w:b/>
                <w:bCs/>
                <w:lang w:val="is-IS"/>
              </w:rPr>
            </w:pPr>
            <w:r w:rsidRPr="00C52B26">
              <w:rPr>
                <w:lang w:val="is-IS"/>
              </w:rPr>
              <w:t>Þverhalli</w:t>
            </w:r>
          </w:p>
        </w:tc>
        <w:tc>
          <w:tcPr>
            <w:tcW w:w="4961" w:type="dxa"/>
          </w:tcPr>
          <w:p w14:paraId="4DED9189" w14:textId="229D61C7" w:rsidR="00593857" w:rsidRPr="00C52B26" w:rsidRDefault="00593857" w:rsidP="00593857">
            <w:pPr>
              <w:spacing w:line="260" w:lineRule="atLeast"/>
              <w:rPr>
                <w:b/>
                <w:bCs/>
                <w:lang w:val="is-IS"/>
              </w:rPr>
            </w:pPr>
            <w:r w:rsidRPr="00C52B26">
              <w:rPr>
                <w:lang w:val="is-IS"/>
              </w:rPr>
              <w:t>Minnst 10 snið innan 200 m kafla á hverjum km</w:t>
            </w:r>
          </w:p>
        </w:tc>
      </w:tr>
      <w:tr w:rsidR="00D21C94" w:rsidRPr="00C52B26" w14:paraId="46BDB0C7" w14:textId="77777777" w:rsidTr="00412F40">
        <w:tc>
          <w:tcPr>
            <w:tcW w:w="3119" w:type="dxa"/>
            <w:shd w:val="clear" w:color="auto" w:fill="FFFAEE" w:themeFill="background2"/>
          </w:tcPr>
          <w:p w14:paraId="2C249505" w14:textId="3A94B2A1" w:rsidR="00D21C94" w:rsidRPr="00C52B26" w:rsidRDefault="00D21C94" w:rsidP="00D21C94">
            <w:pPr>
              <w:spacing w:line="260" w:lineRule="atLeast"/>
              <w:rPr>
                <w:sz w:val="18"/>
                <w:szCs w:val="18"/>
                <w:lang w:val="is-IS"/>
              </w:rPr>
            </w:pPr>
            <w:r w:rsidRPr="00C52B26">
              <w:rPr>
                <w:lang w:val="is-IS"/>
              </w:rPr>
              <w:t>Ýfi (sléttleiki)</w:t>
            </w:r>
          </w:p>
        </w:tc>
        <w:tc>
          <w:tcPr>
            <w:tcW w:w="4961" w:type="dxa"/>
          </w:tcPr>
          <w:p w14:paraId="1275A814" w14:textId="059DA0EB" w:rsidR="00D21C94" w:rsidRPr="00C52B26" w:rsidRDefault="00D21C94" w:rsidP="00D21C94">
            <w:pPr>
              <w:spacing w:line="260" w:lineRule="atLeast"/>
              <w:rPr>
                <w:sz w:val="18"/>
                <w:szCs w:val="18"/>
                <w:lang w:val="is-IS"/>
              </w:rPr>
            </w:pPr>
            <w:r w:rsidRPr="00C52B26">
              <w:rPr>
                <w:lang w:val="is-IS"/>
              </w:rPr>
              <w:t>Minnst 40 m á hverjum 200 m kafla með réttskeið eða mæling á öllum kaflanum með veggreini</w:t>
            </w:r>
          </w:p>
        </w:tc>
      </w:tr>
      <w:tr w:rsidR="00EB1A5A" w:rsidRPr="00C52B26" w14:paraId="0DBAA659" w14:textId="77777777" w:rsidTr="00412F40">
        <w:tc>
          <w:tcPr>
            <w:tcW w:w="3119" w:type="dxa"/>
            <w:shd w:val="clear" w:color="auto" w:fill="FFFAEE" w:themeFill="background2"/>
          </w:tcPr>
          <w:p w14:paraId="76338DE5" w14:textId="7A1A4E74" w:rsidR="00EB1A5A" w:rsidRPr="00C52B26" w:rsidRDefault="00EB1A5A" w:rsidP="00EB1A5A">
            <w:pPr>
              <w:spacing w:line="260" w:lineRule="atLeast"/>
              <w:rPr>
                <w:sz w:val="18"/>
                <w:szCs w:val="18"/>
                <w:lang w:val="is-IS"/>
              </w:rPr>
            </w:pPr>
            <w:r w:rsidRPr="00C52B26">
              <w:rPr>
                <w:lang w:val="is-IS"/>
              </w:rPr>
              <w:t>Hemlunarviðnám*</w:t>
            </w:r>
          </w:p>
        </w:tc>
        <w:tc>
          <w:tcPr>
            <w:tcW w:w="4961" w:type="dxa"/>
          </w:tcPr>
          <w:p w14:paraId="32D76E99" w14:textId="74EF8E13" w:rsidR="00EB1A5A" w:rsidRPr="00C52B26" w:rsidRDefault="00EB1A5A" w:rsidP="00EB1A5A">
            <w:pPr>
              <w:spacing w:line="260" w:lineRule="atLeast"/>
              <w:rPr>
                <w:szCs w:val="20"/>
                <w:lang w:val="is-IS"/>
              </w:rPr>
            </w:pPr>
            <w:r w:rsidRPr="00C52B26">
              <w:rPr>
                <w:lang w:val="is-IS"/>
              </w:rPr>
              <w:t>Mældir feitir blettir samkvæmt sjónmati, en ef þeir eru undir lágmarki skal stöðva verk og breyta framleiðslu</w:t>
            </w:r>
          </w:p>
        </w:tc>
      </w:tr>
    </w:tbl>
    <w:p w14:paraId="4B7274F7" w14:textId="56681B4C" w:rsidR="00DF6302" w:rsidRPr="0067661F" w:rsidRDefault="0067661F" w:rsidP="0067661F">
      <w:pPr>
        <w:spacing w:after="240"/>
        <w:rPr>
          <w:i/>
          <w:iCs/>
          <w:lang w:val="is-IS"/>
        </w:rPr>
      </w:pPr>
      <w:r w:rsidRPr="0067661F">
        <w:rPr>
          <w:rFonts w:hint="eastAsia"/>
          <w:i/>
          <w:iCs/>
          <w:lang w:val="is-IS"/>
        </w:rPr>
        <w:t xml:space="preserve">* Þar sem leyfilegur hraði er </w:t>
      </w:r>
      <w:r w:rsidRPr="00A91668">
        <w:rPr>
          <w:rFonts w:asciiTheme="majorHAnsi" w:hAnsiTheme="majorHAnsi"/>
          <w:i/>
          <w:iCs/>
          <w:lang w:val="is-IS"/>
        </w:rPr>
        <w:t>≥</w:t>
      </w:r>
      <w:r w:rsidRPr="0067661F">
        <w:rPr>
          <w:rFonts w:hint="eastAsia"/>
          <w:i/>
          <w:iCs/>
          <w:lang w:val="is-IS"/>
        </w:rPr>
        <w:t xml:space="preserve"> 50 km/klst</w:t>
      </w:r>
    </w:p>
    <w:p w14:paraId="3DB2291C" w14:textId="2BB1D545" w:rsidR="00893640" w:rsidRDefault="0076732B" w:rsidP="00DF6302">
      <w:pPr>
        <w:spacing w:before="240" w:after="240"/>
        <w:rPr>
          <w:lang w:val="is-IS"/>
        </w:rPr>
      </w:pPr>
      <w:r w:rsidRPr="0076732B">
        <w:rPr>
          <w:lang w:val="is-IS"/>
        </w:rPr>
        <w:lastRenderedPageBreak/>
        <w:t>Sýni tekin af hálfu verkkaupa skulu tekin í samræmi við ÍST EN 12697-27. Hverju sinni skal tekið svo stórt sýni að það nægi til ofangreindra prófana. Fulltrúa verkkaupa (eftirlitsaðila) er skylt að gera verktaka viðvart áður en sýni er tekið og er verktaka heimilt að krefjast þess að sýnið sé svo stórt að það nægi til þrefaldrar prófunar, eina sem verktaki gerir, aðra sem verkkaupi lætur gera og einn hluta til prófunar, ef ágreiningur kemur upp á verkábyrgðartíma.</w:t>
      </w:r>
    </w:p>
    <w:p w14:paraId="2FF94180" w14:textId="2B4A8593" w:rsidR="0009528B" w:rsidRPr="0009528B" w:rsidRDefault="0009528B" w:rsidP="0004708F">
      <w:pPr>
        <w:pStyle w:val="KAFLI"/>
      </w:pPr>
      <w:bookmarkStart w:id="69" w:name="_Toc125452977"/>
      <w:r>
        <w:t>64</w:t>
      </w:r>
      <w:r w:rsidR="00837098">
        <w:t>.5</w:t>
      </w:r>
      <w:r w:rsidR="00837098">
        <w:tab/>
      </w:r>
      <w:r w:rsidRPr="0009528B">
        <w:t>Kröfur</w:t>
      </w:r>
      <w:bookmarkEnd w:id="69"/>
    </w:p>
    <w:p w14:paraId="085288CC" w14:textId="77777777" w:rsidR="0009528B" w:rsidRPr="0009528B" w:rsidRDefault="0009528B" w:rsidP="0009528B">
      <w:pPr>
        <w:spacing w:after="240"/>
        <w:rPr>
          <w:lang w:val="is-IS"/>
        </w:rPr>
      </w:pPr>
      <w:r w:rsidRPr="0009528B">
        <w:rPr>
          <w:lang w:val="is-IS"/>
        </w:rPr>
        <w:t>Verkkaupi setur fram kröfur í útboðsgögnum til allra efnisþátta malbiks og malbiksins sjálfs í þeim tilgangi að tryggja gæði þeirrar vöru sem hann kaupir af verktaka. Kröfurnar eru í samræmi við fyrirhugaða notkun, enda er mikilvægt að tryggja að malbikið standist þá áraun sem það verður fyrir á líftíma slitlagsins. Á hliðstæðan hátt gera kröfurnar verktaka kleift að meta hversu miklu þurfi að kosta til þeirrar vöru sem hann selur verkkaupanum og einnig til grundvallar raunhæfu tilboði í malbiksverk. Skýrar og vel ígrundaðar kröfur eru því bæði verkkaupa og verktaka til hagsbóta.</w:t>
      </w:r>
    </w:p>
    <w:p w14:paraId="61569D8C" w14:textId="77777777" w:rsidR="0009528B" w:rsidRPr="0009528B" w:rsidRDefault="0009528B" w:rsidP="0009528B">
      <w:pPr>
        <w:spacing w:after="240"/>
        <w:rPr>
          <w:lang w:val="is-IS"/>
        </w:rPr>
      </w:pPr>
      <w:r w:rsidRPr="0009528B">
        <w:rPr>
          <w:lang w:val="is-IS"/>
        </w:rPr>
        <w:t>Í þessum kafla eru settar fram kröfur til steinefna og bikbindiefnis í malbik, svo og kröfur til blandaðs malbiks (malbiksmassa) og kröfur við framkvæmd, þ.e.a.s. til vinnubragða við útlögn og til eiginleika útlagðs malbiks.</w:t>
      </w:r>
    </w:p>
    <w:p w14:paraId="52E700D7" w14:textId="77777777" w:rsidR="0009528B" w:rsidRPr="0009528B" w:rsidRDefault="0009528B" w:rsidP="0009528B">
      <w:pPr>
        <w:spacing w:after="240"/>
        <w:rPr>
          <w:lang w:val="is-IS"/>
        </w:rPr>
      </w:pPr>
      <w:r w:rsidRPr="0009528B">
        <w:rPr>
          <w:lang w:val="is-IS"/>
        </w:rPr>
        <w:t xml:space="preserve">Kröfur til steinefna eru í samræmi við ÍST EN 13043. Í flestum tilfellum eru kröfurnar flokkaðar eftir umferð, þar sem umferðarflokkarnir eru &lt; 3000 ÁDU, 3000-8000 ÁDU, 8000-15000 ÁDU og &gt; 15000 ÁDU, samtals miðað við tvær akreinar. </w:t>
      </w:r>
    </w:p>
    <w:p w14:paraId="0318110D" w14:textId="77777777" w:rsidR="0009528B" w:rsidRPr="0009528B" w:rsidRDefault="0009528B" w:rsidP="0009528B">
      <w:pPr>
        <w:spacing w:after="240"/>
        <w:rPr>
          <w:lang w:val="is-IS"/>
        </w:rPr>
      </w:pPr>
      <w:r w:rsidRPr="0009528B">
        <w:rPr>
          <w:lang w:val="is-IS"/>
        </w:rPr>
        <w:t xml:space="preserve">Kröfur til malbiksmassa eru byggðar á gerðarprófunum og framleiðslueftirliti samkvæmt Evrópustöðlum fyrir malbik á vegi (ÍST EN 13108-1 (AC) og ÍST EN 13108-5 (SMA)) sem hafa nú verið innleiddir hérlendis, svo og staðlanna 13108-20 (e. Type testing) og ÍST EN 13108-21 (e. Factory production control), sjá kafla 64.5.2. Þó má búast við að þar sem mikil reynsla er hér á landi af Marshall aðferðinni verði hún í notkun enn um sinn við hönnun á malbiksblöndum. Evrópustaðlar gera þó ráð fyrir að Marshall aðferðina (festu og sig) megi nota við gerðarprófanir og framleiðslueftirlit fyrir malbik á flugbrautir. </w:t>
      </w:r>
    </w:p>
    <w:p w14:paraId="4D52C423" w14:textId="77777777" w:rsidR="0009528B" w:rsidRPr="0009528B" w:rsidRDefault="0009528B" w:rsidP="0009528B">
      <w:pPr>
        <w:spacing w:after="240"/>
        <w:rPr>
          <w:lang w:val="is-IS"/>
        </w:rPr>
      </w:pPr>
      <w:r w:rsidRPr="0009528B">
        <w:rPr>
          <w:lang w:val="is-IS"/>
        </w:rPr>
        <w:t>Almennt gildir um frávikskröfur Vegagerðarinnar til steinefna að eitt sýni af hverjum fimm (20%) má víkja frá gildandi kröfu en þó má ekkert frávik vera meira en 10% af tölugildi kröfuflokksins í átt til lakari efnisgæða. Þannig má mest eitt sýni af fimm mælast með LA gildi 22 ef kröfuflokkurinn er LA20.</w:t>
      </w:r>
    </w:p>
    <w:p w14:paraId="7B3B5731" w14:textId="77777777" w:rsidR="0009528B" w:rsidRPr="0009528B" w:rsidRDefault="0009528B" w:rsidP="0009528B">
      <w:pPr>
        <w:spacing w:after="240"/>
        <w:rPr>
          <w:lang w:val="is-IS"/>
        </w:rPr>
      </w:pPr>
      <w:r w:rsidRPr="0009528B">
        <w:rPr>
          <w:lang w:val="is-IS"/>
        </w:rPr>
        <w:t xml:space="preserve">Verktaki skal í upphafi verks leggja fram nákvæma áætlun um gæðaeftirlit og skal eftirlitskerfi verktaka tryggja að gæði steinefna, malbiks og verkgæði séu skráð með fullnægjandi hætti. Ef steinefni og malbik er fengið frá framleiðendum á markaði er heimilt að telja skjalfest framleiðslueftirlit með í heildarumfangi eftirlits með gæðum steinefna og malbiks í viðkomandi verk. </w:t>
      </w:r>
    </w:p>
    <w:p w14:paraId="2E8CF9E6" w14:textId="77777777" w:rsidR="0009528B" w:rsidRPr="0009528B" w:rsidRDefault="0009528B" w:rsidP="0009528B">
      <w:pPr>
        <w:spacing w:after="240"/>
        <w:rPr>
          <w:lang w:val="is-IS"/>
        </w:rPr>
      </w:pPr>
    </w:p>
    <w:p w14:paraId="715BB336" w14:textId="77777777" w:rsidR="0009528B" w:rsidRPr="0009528B" w:rsidRDefault="0009528B" w:rsidP="0004708F">
      <w:pPr>
        <w:pStyle w:val="Heading3"/>
      </w:pPr>
      <w:bookmarkStart w:id="70" w:name="_Toc125452978"/>
      <w:r w:rsidRPr="0009528B">
        <w:lastRenderedPageBreak/>
        <w:t>64.5.1</w:t>
      </w:r>
      <w:r w:rsidRPr="0009528B">
        <w:tab/>
        <w:t>Kröfur til steinefna</w:t>
      </w:r>
      <w:bookmarkEnd w:id="70"/>
    </w:p>
    <w:p w14:paraId="03B1B040" w14:textId="65F70378" w:rsidR="00E5065B" w:rsidRDefault="0009528B" w:rsidP="0009528B">
      <w:pPr>
        <w:spacing w:after="240"/>
        <w:rPr>
          <w:lang w:val="is-IS"/>
        </w:rPr>
      </w:pPr>
      <w:r w:rsidRPr="0009528B">
        <w:rPr>
          <w:lang w:val="is-IS"/>
        </w:rPr>
        <w:t>Í þessum kafla eru settar fram kröfur til steinefna í malbik. Kröfurnar eru byggðar á prófunaraðferðum og kröfuflokkum Evrópustaðals um framleiðslu steinefna í bikbundin efni, ÍST EN 13043 en þar er einnig fjallað um mat og staðfestingu á gæðastöðugleika steinefna – gerðarprófun og framleiðslueftirlit (e. Assessment and Verification of the Constancy of Performance (AVCP) of aggregates - Type testing and Factory Production Control), sem ber að viðhafa við framleiðslu steinefna.</w:t>
      </w:r>
    </w:p>
    <w:p w14:paraId="27D6BF3E" w14:textId="77777777" w:rsidR="00187A07" w:rsidRPr="00187A07" w:rsidRDefault="00187A07" w:rsidP="00187A07">
      <w:pPr>
        <w:spacing w:after="240"/>
        <w:rPr>
          <w:lang w:val="is-IS"/>
        </w:rPr>
      </w:pPr>
      <w:r w:rsidRPr="00187A07">
        <w:rPr>
          <w:lang w:val="is-IS"/>
        </w:rPr>
        <w:t>Í framleiðslustaðli ÍST EN 13043 eru settar fram frávikskröfur vegna framleiðslu steinefna (sjá viðauka 4). Kröfurnar eru að 90% mælinga á kornadreifingu skuli liggja innan marka sem framleiðandi lýsir yfir um yfir- og undirstærðir og fínefnaflokk. Vegagerðin gerir hinsvegar einungis kröfur í samræmi við markalínur hér að neðan (sjá myndir 64-7 til 64-14) sem eru í samræmi við framleiðslustaðla ÍST EN 13108-1 (stífmalbik og burðarlagsmalbik) og 13108-5 (steinríkt malbik). Kröfur um vikmörk frá hönnuðum sáldurferli (e. Target grading curve) eru í samræmi við ÍST EN 13108-21 (e. Factory production control) og íslenskan fylgistaðal ÍST 75. Sáldurferill steinefna í malbiksmassa skal þannig vera í samræmi við hannaðan sáldurferil malbiksframleiðanda og skal hann liggja innan markalínanna en þó með þolvikum skv. töflum 64-18 til 64-21 (sjá nánari umfjöllun um kornadreifingu hér á eftir).</w:t>
      </w:r>
    </w:p>
    <w:p w14:paraId="747384BD" w14:textId="77777777" w:rsidR="00187A07" w:rsidRPr="00187A07" w:rsidRDefault="00187A07" w:rsidP="00187A07">
      <w:pPr>
        <w:spacing w:after="240"/>
        <w:rPr>
          <w:lang w:val="is-IS"/>
        </w:rPr>
      </w:pPr>
      <w:r w:rsidRPr="00187A07">
        <w:rPr>
          <w:lang w:val="is-IS"/>
        </w:rPr>
        <w:t xml:space="preserve"> Þar að auki skulu skv. framleiðslustaðlinum öll gildi fyrir aðrar prófunaraðferðir vera innan þess kröfuflokks sem framleiðandi ábyrgist. Vegagerðin setur hins vegar fram almennar nokkru rýmri frávikareglur varðandi kröfur Vegagerðarinnar til berggæða steinefna í malbik og ásýndar bergs, sem gera ráð fyrir að eitt gildi af hverjum fimm gildum megi víkja frá kröfugildi sem nemur allt að 10% í átt til lakari efnisgæða. Þannig mætti mest eitt sýni af fimm mælast með LA gildi 22 ef kröfuflokkurinn er LA20 og hin fjögur skulu þá vera innan marka. </w:t>
      </w:r>
    </w:p>
    <w:p w14:paraId="0EB830FD" w14:textId="77777777" w:rsidR="00187A07" w:rsidRPr="00187A07" w:rsidRDefault="00187A07" w:rsidP="00187A07">
      <w:pPr>
        <w:rPr>
          <w:i/>
          <w:iCs/>
          <w:lang w:val="is-IS"/>
        </w:rPr>
      </w:pPr>
      <w:r w:rsidRPr="00187A07">
        <w:rPr>
          <w:i/>
          <w:iCs/>
          <w:lang w:val="is-IS"/>
        </w:rPr>
        <w:t>Í stórum dráttum þarf steinefni í malbik að:</w:t>
      </w:r>
    </w:p>
    <w:p w14:paraId="75B2BE20" w14:textId="77777777" w:rsidR="00D35F15" w:rsidRDefault="00187A07" w:rsidP="00E662C3">
      <w:pPr>
        <w:pStyle w:val="ListParagraph"/>
        <w:numPr>
          <w:ilvl w:val="0"/>
          <w:numId w:val="8"/>
        </w:numPr>
        <w:spacing w:before="0"/>
        <w:rPr>
          <w:lang w:val="is-IS"/>
        </w:rPr>
      </w:pPr>
      <w:r w:rsidRPr="00D35F15">
        <w:rPr>
          <w:lang w:val="is-IS"/>
        </w:rPr>
        <w:t>hafa heppilegan sáldurferil, lögun og brothlutfall, svo það skríði síður undan þunga umferðarinnar</w:t>
      </w:r>
    </w:p>
    <w:p w14:paraId="75906CB2" w14:textId="77777777" w:rsidR="00C76163" w:rsidRDefault="00187A07" w:rsidP="00E662C3">
      <w:pPr>
        <w:pStyle w:val="ListParagraph"/>
        <w:numPr>
          <w:ilvl w:val="0"/>
          <w:numId w:val="8"/>
        </w:numPr>
        <w:spacing w:before="0"/>
        <w:rPr>
          <w:lang w:val="is-IS"/>
        </w:rPr>
      </w:pPr>
      <w:r w:rsidRPr="00D35F15">
        <w:rPr>
          <w:lang w:val="is-IS"/>
        </w:rPr>
        <w:t>hafa góða viðloðunareiginleika gagnvart biki</w:t>
      </w:r>
    </w:p>
    <w:p w14:paraId="20EE68AB" w14:textId="77777777" w:rsidR="00C76163" w:rsidRDefault="00187A07" w:rsidP="00E662C3">
      <w:pPr>
        <w:pStyle w:val="ListParagraph"/>
        <w:numPr>
          <w:ilvl w:val="0"/>
          <w:numId w:val="8"/>
        </w:numPr>
        <w:spacing w:before="0"/>
        <w:rPr>
          <w:lang w:val="is-IS"/>
        </w:rPr>
      </w:pPr>
      <w:r w:rsidRPr="00C76163">
        <w:rPr>
          <w:lang w:val="is-IS"/>
        </w:rPr>
        <w:t>vera veðrunarþolið, einkum gagnvart margendurteknum hitasveiflum kringum frostmarkið sem eru einkennandi fyrir íslenskt veðurfar</w:t>
      </w:r>
    </w:p>
    <w:p w14:paraId="57004EAD" w14:textId="77777777" w:rsidR="00C76163" w:rsidRDefault="00187A07" w:rsidP="00E662C3">
      <w:pPr>
        <w:pStyle w:val="ListParagraph"/>
        <w:numPr>
          <w:ilvl w:val="0"/>
          <w:numId w:val="8"/>
        </w:numPr>
        <w:spacing w:before="0"/>
        <w:rPr>
          <w:lang w:val="is-IS"/>
        </w:rPr>
      </w:pPr>
      <w:r w:rsidRPr="00C76163">
        <w:rPr>
          <w:lang w:val="is-IS"/>
        </w:rPr>
        <w:t>vera nægilega sterkt til að þola höggáraun frá umferðinni</w:t>
      </w:r>
    </w:p>
    <w:p w14:paraId="0B32624B" w14:textId="0B690563" w:rsidR="00187A07" w:rsidRPr="00C76163" w:rsidRDefault="00187A07" w:rsidP="00E662C3">
      <w:pPr>
        <w:pStyle w:val="ListParagraph"/>
        <w:numPr>
          <w:ilvl w:val="0"/>
          <w:numId w:val="8"/>
        </w:numPr>
        <w:spacing w:before="0"/>
        <w:rPr>
          <w:lang w:val="is-IS"/>
        </w:rPr>
      </w:pPr>
      <w:r w:rsidRPr="00C76163">
        <w:rPr>
          <w:lang w:val="is-IS"/>
        </w:rPr>
        <w:t>vera slitþolið til að þola áraun frá negldum hjólbörðum</w:t>
      </w:r>
    </w:p>
    <w:p w14:paraId="26F199A2" w14:textId="77777777" w:rsidR="00187A07" w:rsidRPr="00187A07" w:rsidRDefault="00187A07" w:rsidP="00187A07">
      <w:pPr>
        <w:rPr>
          <w:lang w:val="is-IS"/>
        </w:rPr>
      </w:pPr>
    </w:p>
    <w:p w14:paraId="1D9FB325" w14:textId="77777777" w:rsidR="00187A07" w:rsidRPr="00187A07" w:rsidRDefault="00187A07" w:rsidP="00187A07">
      <w:pPr>
        <w:rPr>
          <w:i/>
          <w:iCs/>
          <w:lang w:val="is-IS"/>
        </w:rPr>
      </w:pPr>
      <w:r w:rsidRPr="00187A07">
        <w:rPr>
          <w:i/>
          <w:iCs/>
          <w:lang w:val="is-IS"/>
        </w:rPr>
        <w:t>Eiginleikar steinefnisins eru mældir með:</w:t>
      </w:r>
    </w:p>
    <w:p w14:paraId="503F2752" w14:textId="77777777" w:rsidR="003905DC" w:rsidRDefault="00187A07" w:rsidP="00E662C3">
      <w:pPr>
        <w:pStyle w:val="ListParagraph"/>
        <w:numPr>
          <w:ilvl w:val="0"/>
          <w:numId w:val="9"/>
        </w:numPr>
        <w:rPr>
          <w:lang w:val="is-IS"/>
        </w:rPr>
      </w:pPr>
      <w:r w:rsidRPr="00993034">
        <w:rPr>
          <w:lang w:val="is-IS"/>
        </w:rPr>
        <w:t>sáldurgreiningu til að meta kornadreifingu</w:t>
      </w:r>
    </w:p>
    <w:p w14:paraId="645021F6" w14:textId="7133D279" w:rsidR="003905DC" w:rsidRDefault="00187A07" w:rsidP="00E662C3">
      <w:pPr>
        <w:pStyle w:val="ListParagraph"/>
        <w:numPr>
          <w:ilvl w:val="0"/>
          <w:numId w:val="9"/>
        </w:numPr>
        <w:spacing w:before="0"/>
        <w:rPr>
          <w:lang w:val="is-IS"/>
        </w:rPr>
      </w:pPr>
      <w:r w:rsidRPr="003905DC">
        <w:rPr>
          <w:lang w:val="is-IS"/>
        </w:rPr>
        <w:t>viðloðunarprófi (rúlluflöskuprófi) til að meta viðloðunareiginleika</w:t>
      </w:r>
    </w:p>
    <w:p w14:paraId="0AA81BAE" w14:textId="77777777" w:rsidR="003905DC" w:rsidRDefault="00187A07" w:rsidP="00E662C3">
      <w:pPr>
        <w:pStyle w:val="ListParagraph"/>
        <w:numPr>
          <w:ilvl w:val="0"/>
          <w:numId w:val="9"/>
        </w:numPr>
        <w:spacing w:before="0"/>
        <w:rPr>
          <w:lang w:val="is-IS"/>
        </w:rPr>
      </w:pPr>
      <w:r w:rsidRPr="003905DC">
        <w:rPr>
          <w:lang w:val="is-IS"/>
        </w:rPr>
        <w:t xml:space="preserve">berggreiningu og frost/þíðu prófi til að meta veðrunarþol </w:t>
      </w:r>
    </w:p>
    <w:p w14:paraId="66518AE4" w14:textId="77777777" w:rsidR="003905DC" w:rsidRDefault="00187A07" w:rsidP="00E662C3">
      <w:pPr>
        <w:pStyle w:val="ListParagraph"/>
        <w:numPr>
          <w:ilvl w:val="0"/>
          <w:numId w:val="9"/>
        </w:numPr>
        <w:spacing w:before="0"/>
        <w:rPr>
          <w:lang w:val="is-IS"/>
        </w:rPr>
      </w:pPr>
      <w:r w:rsidRPr="003905DC">
        <w:rPr>
          <w:lang w:val="is-IS"/>
        </w:rPr>
        <w:t>Los Angeles-prófi til að meta styrk (höggþol)</w:t>
      </w:r>
    </w:p>
    <w:p w14:paraId="7D2B3102" w14:textId="77777777" w:rsidR="003905DC" w:rsidRDefault="00187A07" w:rsidP="00E662C3">
      <w:pPr>
        <w:pStyle w:val="ListParagraph"/>
        <w:numPr>
          <w:ilvl w:val="0"/>
          <w:numId w:val="9"/>
        </w:numPr>
        <w:spacing w:before="0"/>
        <w:rPr>
          <w:lang w:val="is-IS"/>
        </w:rPr>
      </w:pPr>
      <w:r w:rsidRPr="003905DC">
        <w:rPr>
          <w:lang w:val="is-IS"/>
        </w:rPr>
        <w:t>brothlutfalls- og lögunarmælingu</w:t>
      </w:r>
    </w:p>
    <w:p w14:paraId="4DC695E6" w14:textId="77777777" w:rsidR="003905DC" w:rsidRDefault="00187A07" w:rsidP="00E662C3">
      <w:pPr>
        <w:pStyle w:val="ListParagraph"/>
        <w:numPr>
          <w:ilvl w:val="0"/>
          <w:numId w:val="9"/>
        </w:numPr>
        <w:spacing w:before="0"/>
        <w:rPr>
          <w:lang w:val="is-IS"/>
        </w:rPr>
      </w:pPr>
      <w:r w:rsidRPr="003905DC">
        <w:rPr>
          <w:lang w:val="is-IS"/>
        </w:rPr>
        <w:t xml:space="preserve">kúlnakvarnarprófi til að meta slitþol </w:t>
      </w:r>
    </w:p>
    <w:p w14:paraId="4A86BC8A" w14:textId="603E36BB" w:rsidR="00187A07" w:rsidRPr="003905DC" w:rsidRDefault="00187A07" w:rsidP="00E662C3">
      <w:pPr>
        <w:pStyle w:val="ListParagraph"/>
        <w:numPr>
          <w:ilvl w:val="0"/>
          <w:numId w:val="9"/>
        </w:numPr>
        <w:spacing w:before="0"/>
        <w:rPr>
          <w:lang w:val="is-IS"/>
        </w:rPr>
      </w:pPr>
      <w:r w:rsidRPr="003905DC">
        <w:rPr>
          <w:lang w:val="is-IS"/>
        </w:rPr>
        <w:t>frekari prófunum, þar á meðal skynmati ef ástæða þykir til</w:t>
      </w:r>
    </w:p>
    <w:p w14:paraId="2DFBDBC4" w14:textId="77777777" w:rsidR="00187A07" w:rsidRPr="00187A07" w:rsidRDefault="00187A07" w:rsidP="0009095F">
      <w:pPr>
        <w:pStyle w:val="skletruundirfyrirsgn"/>
      </w:pPr>
      <w:r w:rsidRPr="00187A07">
        <w:lastRenderedPageBreak/>
        <w:t>Eiginleikar mélu (filler)</w:t>
      </w:r>
    </w:p>
    <w:p w14:paraId="322ABBAE" w14:textId="6EF9FA25" w:rsidR="00187A07" w:rsidRPr="00187A07" w:rsidRDefault="00187A07" w:rsidP="00187A07">
      <w:pPr>
        <w:spacing w:after="240"/>
        <w:rPr>
          <w:lang w:val="is-IS"/>
        </w:rPr>
      </w:pPr>
      <w:r w:rsidRPr="00187A07">
        <w:rPr>
          <w:lang w:val="is-IS"/>
        </w:rPr>
        <w:t xml:space="preserve">Hérlendis hefur ekki tíðkast að mæla eiginleika mélu sérstaklega, né að halda mélu af mismunandi uppruna aðskilinni í stöð, aðallega af tæknilegum ástæðum. </w:t>
      </w:r>
      <w:r w:rsidR="00481BBD">
        <w:rPr>
          <w:lang w:val="is-IS"/>
        </w:rPr>
        <w:t>Þó gildir sú meginregla</w:t>
      </w:r>
      <w:r w:rsidR="00B015D4">
        <w:rPr>
          <w:lang w:val="is-IS"/>
        </w:rPr>
        <w:t xml:space="preserve"> skv. staðli ÍST EN 13043 að </w:t>
      </w:r>
      <w:r w:rsidR="000A39A5">
        <w:rPr>
          <w:lang w:val="is-IS"/>
        </w:rPr>
        <w:t>100%</w:t>
      </w:r>
      <w:r w:rsidR="00850A12">
        <w:rPr>
          <w:lang w:val="is-IS"/>
        </w:rPr>
        <w:t xml:space="preserve"> skal vera smærra en 2 mm, ≥</w:t>
      </w:r>
      <w:r w:rsidR="00636AE0">
        <w:rPr>
          <w:lang w:val="is-IS"/>
        </w:rPr>
        <w:t xml:space="preserve"> 85% skal vera smærra en 1,125 mm og ≥</w:t>
      </w:r>
      <w:r w:rsidR="00892536">
        <w:rPr>
          <w:lang w:val="is-IS"/>
        </w:rPr>
        <w:t xml:space="preserve"> 70% skal vera smærra en 0,063 mm. </w:t>
      </w:r>
      <w:r w:rsidRPr="00187A07">
        <w:rPr>
          <w:lang w:val="is-IS"/>
        </w:rPr>
        <w:t>Á árunum 2015 til 2017 voru ýmsar rannsóknir gerðar á mismunandi mélusýnum sem tekin voru í malbikunarstöðvum</w:t>
      </w:r>
      <w:r w:rsidR="00806945">
        <w:rPr>
          <w:rStyle w:val="FootnoteReference"/>
          <w:lang w:val="is-IS"/>
        </w:rPr>
        <w:footnoteReference w:id="14"/>
      </w:r>
      <w:r w:rsidRPr="00187A07">
        <w:rPr>
          <w:lang w:val="is-IS"/>
        </w:rPr>
        <w:t xml:space="preserve">. </w:t>
      </w:r>
      <w:r w:rsidR="0020212E">
        <w:rPr>
          <w:lang w:val="is-IS"/>
        </w:rPr>
        <w:t>Einnig v</w:t>
      </w:r>
      <w:r w:rsidR="00227D23">
        <w:rPr>
          <w:lang w:val="is-IS"/>
        </w:rPr>
        <w:t>ar gerð rannsókn á áhrifum mélu á Marshall-eiginleika prófblandna, en skýrsla þar að lútandi kom út 2022</w:t>
      </w:r>
      <w:r w:rsidR="001D44E6">
        <w:rPr>
          <w:rStyle w:val="FootnoteReference"/>
          <w:lang w:val="is-IS"/>
        </w:rPr>
        <w:footnoteReference w:id="15"/>
      </w:r>
      <w:r w:rsidR="00697FC8">
        <w:rPr>
          <w:lang w:val="is-IS"/>
        </w:rPr>
        <w:t xml:space="preserve">. </w:t>
      </w:r>
      <w:r w:rsidRPr="00187A07">
        <w:rPr>
          <w:lang w:val="is-IS"/>
        </w:rPr>
        <w:t>Nánari umfjöllun um mélu er að finna í kafla 64.1 „Eiginleikar mélu (e. filler)“. Þar er meðal annars lagt til að framleiðendur fylgist með kornarúmþyngd mélunnar og grófleika hennar og leiðrétti magn mélu sem vigtað er inn í malbik í samræmi við þær niðurstöður.</w:t>
      </w:r>
      <w:r w:rsidR="003F4FA1">
        <w:rPr>
          <w:lang w:val="is-IS"/>
        </w:rPr>
        <w:t xml:space="preserve"> Einnig að framleiðendur fylgist með fínleika mélunnar</w:t>
      </w:r>
      <w:r w:rsidR="00D42741">
        <w:rPr>
          <w:lang w:val="is-IS"/>
        </w:rPr>
        <w:t xml:space="preserve"> og að 80% hennar smjúgi 0,063 mm sigti, en á þessu stigi er það ekki sett fram sem krafa. Til þess þyrfti frekari rannsóknir á eiginleikum mélu á </w:t>
      </w:r>
      <w:r w:rsidR="003B7E55">
        <w:rPr>
          <w:lang w:val="is-IS"/>
        </w:rPr>
        <w:t>eiginleika malbiks</w:t>
      </w:r>
      <w:r w:rsidR="00477CCE">
        <w:rPr>
          <w:lang w:val="is-IS"/>
        </w:rPr>
        <w:t xml:space="preserve"> almennt</w:t>
      </w:r>
      <w:r w:rsidR="003B7E55">
        <w:rPr>
          <w:lang w:val="is-IS"/>
        </w:rPr>
        <w:t>.</w:t>
      </w:r>
    </w:p>
    <w:p w14:paraId="13DF3ED4" w14:textId="2C6ED502" w:rsidR="0009528B" w:rsidRDefault="00187A07" w:rsidP="00187A07">
      <w:pPr>
        <w:spacing w:after="240"/>
        <w:rPr>
          <w:lang w:val="is-IS"/>
        </w:rPr>
      </w:pPr>
      <w:r w:rsidRPr="00187A07">
        <w:rPr>
          <w:lang w:val="is-IS"/>
        </w:rPr>
        <w:t>Víða erlendis eru gerðar kröfur um að fleiri eiginleikar mélu liggi fyrir, t.d. stærðardreifingu, yfirborðsflatarmál (Blaine aðferð), skaðleg fínefni, rakastig og áhrif mélu á stífni malbiks, auk nokkurra efnafræðilegra eiginleika.</w:t>
      </w:r>
    </w:p>
    <w:p w14:paraId="67BA36E9" w14:textId="77777777" w:rsidR="00F01210" w:rsidRPr="00F01210" w:rsidRDefault="00F01210" w:rsidP="0009095F">
      <w:pPr>
        <w:pStyle w:val="skletruundirfyrirsgn"/>
      </w:pPr>
      <w:r w:rsidRPr="00F01210">
        <w:t>Húmus</w:t>
      </w:r>
    </w:p>
    <w:p w14:paraId="6DD975D0" w14:textId="77777777" w:rsidR="00F01210" w:rsidRPr="00F01210" w:rsidRDefault="00F01210" w:rsidP="00F01210">
      <w:pPr>
        <w:spacing w:after="240"/>
        <w:rPr>
          <w:lang w:val="is-IS"/>
        </w:rPr>
      </w:pPr>
      <w:r w:rsidRPr="00F01210">
        <w:rPr>
          <w:lang w:val="is-IS"/>
        </w:rPr>
        <w:t>Steinefni sem nota á í malbik skal vera laust við lífræn óhreinindi. Yfirleitt er sjónmat látið nægja til að meta hvort lífrænt efni sé til staðar, en í vafatilfellum skal prófa húmusinnihald samkvæmt staðli ÍST EN 1744-1 og skal efnið standast kröfur í staðli ÍST EN 13043 um litstyrk í NaOH prófi.</w:t>
      </w:r>
    </w:p>
    <w:p w14:paraId="4A899F5A" w14:textId="77777777" w:rsidR="00F01210" w:rsidRPr="00F01210" w:rsidRDefault="00F01210" w:rsidP="0009095F">
      <w:pPr>
        <w:pStyle w:val="skletruundirfyrirsgn"/>
      </w:pPr>
      <w:r w:rsidRPr="00F01210">
        <w:t>Þjálni</w:t>
      </w:r>
    </w:p>
    <w:p w14:paraId="1CB32407" w14:textId="77777777" w:rsidR="00F01210" w:rsidRPr="00F01210" w:rsidRDefault="00F01210" w:rsidP="00F01210">
      <w:pPr>
        <w:spacing w:after="240"/>
        <w:rPr>
          <w:lang w:val="is-IS"/>
        </w:rPr>
      </w:pPr>
      <w:r w:rsidRPr="00F01210">
        <w:rPr>
          <w:lang w:val="is-IS"/>
        </w:rPr>
        <w:t>Steinefni sem nota á í malbik má ekki flokkast sem þjált efni. Í vafatilfellum skal efnið prófað í þjálniprófi.</w:t>
      </w:r>
    </w:p>
    <w:p w14:paraId="1F79DC57" w14:textId="77777777" w:rsidR="00F01210" w:rsidRPr="00F01210" w:rsidRDefault="00F01210" w:rsidP="0009095F">
      <w:pPr>
        <w:pStyle w:val="skletruundirfyrirsgn"/>
      </w:pPr>
      <w:r w:rsidRPr="00F01210">
        <w:t>Kornadreifing.</w:t>
      </w:r>
    </w:p>
    <w:p w14:paraId="2106A723" w14:textId="77777777" w:rsidR="00F01210" w:rsidRPr="00F01210" w:rsidRDefault="00F01210" w:rsidP="00F01210">
      <w:pPr>
        <w:spacing w:after="240"/>
        <w:rPr>
          <w:lang w:val="is-IS"/>
        </w:rPr>
      </w:pPr>
      <w:r w:rsidRPr="00F01210">
        <w:rPr>
          <w:lang w:val="is-IS"/>
        </w:rPr>
        <w:t>Markalínur fyrir malbik voru ákveðnar með hliðsjón af norskum, sænskum og finnskum verklýsingum, en jafnframt var tekið tillit til íslenskra aðstæðna og reynslu. Markalínurnar falla innan þess ramma sem þeim eru settar í Evrópustöðlum um AC og SMA malbik, sbr. ÍST EN 13108-1 og 13108-5.</w:t>
      </w:r>
    </w:p>
    <w:p w14:paraId="17469FAB" w14:textId="77777777" w:rsidR="00F01210" w:rsidRPr="00F01210" w:rsidRDefault="00F01210" w:rsidP="00F01210">
      <w:pPr>
        <w:spacing w:after="240"/>
        <w:rPr>
          <w:lang w:val="is-IS"/>
        </w:rPr>
      </w:pPr>
      <w:r w:rsidRPr="00F01210">
        <w:rPr>
          <w:lang w:val="is-IS"/>
        </w:rPr>
        <w:t xml:space="preserve">Vegna ákvæða í áðurnefndum Evrópustöðlum hefur reynst óhjákvæmilegt að þrengja markalínur kringum efri flokkunarstærð sumra malbiksgerða frá því sem áður hefur tíðkast. Í samanburði við erlendar verklýsingar hafa ákvæði um </w:t>
      </w:r>
      <w:r w:rsidRPr="00F01210">
        <w:rPr>
          <w:lang w:val="is-IS"/>
        </w:rPr>
        <w:lastRenderedPageBreak/>
        <w:t xml:space="preserve">fínefnainnihald í sumum tilfellum verið rýmkuð, með hliðsjón af íslenskri reynslu, þó að teknu tilliti til ákvæðis um fínefna/bindiefnis hlutfall. </w:t>
      </w:r>
    </w:p>
    <w:p w14:paraId="0B680E35" w14:textId="77777777" w:rsidR="00F01210" w:rsidRPr="00F01210" w:rsidRDefault="00F01210" w:rsidP="00F01210">
      <w:pPr>
        <w:spacing w:after="240"/>
        <w:rPr>
          <w:lang w:val="is-IS"/>
        </w:rPr>
      </w:pPr>
      <w:r w:rsidRPr="00F01210">
        <w:rPr>
          <w:lang w:val="is-IS"/>
        </w:rPr>
        <w:t>Við hönnun skal sáldurferill steinefna í malbiki (eftir blöndun úr mismunandi stærðaflokkum ef svo ber undir) liggja milli markalína sem eru tilgreindar á myndum 64-7 til 64-14. Markalínurnar eru í samræmi við staðla ÍST EN 13108-1 fyrir stífmalbik (AC) og burðarlagsmalbik (BRL) og ÍST EN 13108-5 fyrir steinríkt malbik (SMA). Hannaður sáldurferill skal liggja á milli markalínanna og heppilegast er að hann liggi samsíða þeim. Sáldurferill sem slangrar milli markalínanna er óheppilegur og ber að forðast. Leyfileg þolvik frá hönnuðum sáldurferli eru tilgreind í töflum 64-18 til 64-21. Samkvæmt Evrópustöðlum er því mögulegt að niðurstöður mælinga liggi utan við markalínur að svo miklu leyti sem taflan leyfir, þ.e.a.s. ef hannaður sáldurferill liggur nálægt efri eða neðri markalínu. Æskilegt er þó að sáldurferill liggi allur innan markalína að teknu tilliti til þolvika.</w:t>
      </w:r>
    </w:p>
    <w:p w14:paraId="31F5CBBD" w14:textId="16B42D6D" w:rsidR="00F01210" w:rsidRPr="00F01210" w:rsidRDefault="00F01210" w:rsidP="00F01210">
      <w:pPr>
        <w:spacing w:after="240"/>
        <w:rPr>
          <w:lang w:val="is-IS"/>
        </w:rPr>
      </w:pPr>
      <w:r w:rsidRPr="00F01210">
        <w:rPr>
          <w:lang w:val="is-IS"/>
        </w:rPr>
        <w:t>Fínefni er gjarnan fengið úr mélu steinefnis (</w:t>
      </w:r>
      <w:r w:rsidR="00825EDB">
        <w:rPr>
          <w:lang w:val="is-IS"/>
        </w:rPr>
        <w:t>e</w:t>
      </w:r>
      <w:r w:rsidR="00D576E9">
        <w:rPr>
          <w:lang w:val="is-IS"/>
        </w:rPr>
        <w:t xml:space="preserve">. </w:t>
      </w:r>
      <w:r w:rsidRPr="00F01210">
        <w:rPr>
          <w:lang w:val="is-IS"/>
        </w:rPr>
        <w:t xml:space="preserve">filler), en hún er þannig samsett skv. staðli ÍST EN 13043 að 100% skal smjúga 2 mm sigti, 85-100% skal smjúga 0,125 mm sigti og 70-100% skal smjúga 0,063 mm sigti. </w:t>
      </w:r>
    </w:p>
    <w:p w14:paraId="4161BAE9" w14:textId="6D5A5863" w:rsidR="00601A18" w:rsidRDefault="00F01210" w:rsidP="00F01210">
      <w:pPr>
        <w:spacing w:after="240"/>
        <w:rPr>
          <w:lang w:val="is-IS"/>
        </w:rPr>
      </w:pPr>
      <w:r w:rsidRPr="00F01210">
        <w:rPr>
          <w:lang w:val="is-IS"/>
        </w:rPr>
        <w:t>Lagþykkt malbiks (AC og SMA) skal velja þannig að hún sé aldrei minni en 2,5 sinnum efri flokkunarstærð malbiksins eftir völtun og fyrir burðarlagsmalbik skal lagþykktin aldrei vera minni en tvöföld efri flokkunarstærð.</w:t>
      </w:r>
    </w:p>
    <w:p w14:paraId="3DFDC986" w14:textId="7A731B95" w:rsidR="00143E06" w:rsidRDefault="009020DF" w:rsidP="00F01210">
      <w:pPr>
        <w:spacing w:after="240"/>
        <w:rPr>
          <w:lang w:val="is-IS"/>
        </w:rPr>
      </w:pPr>
      <w:r w:rsidRPr="009020DF">
        <w:rPr>
          <w:noProof/>
        </w:rPr>
        <w:drawing>
          <wp:inline distT="0" distB="0" distL="0" distR="0" wp14:anchorId="0F5A844D" wp14:editId="4965B68D">
            <wp:extent cx="5130800" cy="3255010"/>
            <wp:effectExtent l="19050" t="19050" r="12700" b="215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30800" cy="3255010"/>
                    </a:xfrm>
                    <a:prstGeom prst="rect">
                      <a:avLst/>
                    </a:prstGeom>
                    <a:noFill/>
                    <a:ln>
                      <a:solidFill>
                        <a:schemeClr val="accent1"/>
                      </a:solidFill>
                    </a:ln>
                  </pic:spPr>
                </pic:pic>
              </a:graphicData>
            </a:graphic>
          </wp:inline>
        </w:drawing>
      </w:r>
    </w:p>
    <w:p w14:paraId="62A81747" w14:textId="43B905E2" w:rsidR="00F01210" w:rsidRDefault="001F5893" w:rsidP="0009095F">
      <w:pPr>
        <w:pStyle w:val="Mynd"/>
      </w:pPr>
      <w:r w:rsidRPr="001F5893">
        <w:rPr>
          <w:b/>
          <w:bCs/>
        </w:rPr>
        <w:t>Mynd 64</w:t>
      </w:r>
      <w:r w:rsidR="00A57202">
        <w:rPr>
          <w:b/>
          <w:bCs/>
        </w:rPr>
        <w:t>-</w:t>
      </w:r>
      <w:r w:rsidRPr="001F5893">
        <w:rPr>
          <w:b/>
          <w:bCs/>
        </w:rPr>
        <w:t>7:</w:t>
      </w:r>
      <w:r w:rsidRPr="001F5893">
        <w:t xml:space="preserve"> </w:t>
      </w:r>
      <w:r w:rsidR="0009095F">
        <w:br/>
      </w:r>
      <w:r w:rsidRPr="001F5893">
        <w:t>Markalínur fyrir stífmalbik með 16 mm efri flokkunarstærð</w:t>
      </w:r>
    </w:p>
    <w:p w14:paraId="22BF1AE5" w14:textId="51A236D7" w:rsidR="005E153D" w:rsidRDefault="00873ACE" w:rsidP="00E5065B">
      <w:pPr>
        <w:spacing w:after="240"/>
        <w:rPr>
          <w:lang w:val="is-IS"/>
        </w:rPr>
      </w:pPr>
      <w:r w:rsidRPr="00873ACE">
        <w:rPr>
          <w:noProof/>
        </w:rPr>
        <w:lastRenderedPageBreak/>
        <w:drawing>
          <wp:inline distT="0" distB="0" distL="0" distR="0" wp14:anchorId="746A95DB" wp14:editId="4D3D349B">
            <wp:extent cx="5130800" cy="3201035"/>
            <wp:effectExtent l="19050" t="19050" r="127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0800" cy="3201035"/>
                    </a:xfrm>
                    <a:prstGeom prst="rect">
                      <a:avLst/>
                    </a:prstGeom>
                    <a:noFill/>
                    <a:ln>
                      <a:solidFill>
                        <a:schemeClr val="accent1"/>
                      </a:solidFill>
                    </a:ln>
                  </pic:spPr>
                </pic:pic>
              </a:graphicData>
            </a:graphic>
          </wp:inline>
        </w:drawing>
      </w:r>
    </w:p>
    <w:p w14:paraId="2999D391" w14:textId="52B8F8FF" w:rsidR="00C71C17" w:rsidRDefault="00041555" w:rsidP="0009095F">
      <w:pPr>
        <w:pStyle w:val="Mynd"/>
      </w:pPr>
      <w:r w:rsidRPr="00041555">
        <w:rPr>
          <w:b/>
          <w:bCs/>
        </w:rPr>
        <w:t>Mynd 64</w:t>
      </w:r>
      <w:r w:rsidR="00A57202">
        <w:rPr>
          <w:b/>
          <w:bCs/>
        </w:rPr>
        <w:t>-</w:t>
      </w:r>
      <w:r w:rsidRPr="00041555">
        <w:rPr>
          <w:b/>
          <w:bCs/>
        </w:rPr>
        <w:t>8:</w:t>
      </w:r>
      <w:r w:rsidRPr="00041555">
        <w:t xml:space="preserve"> </w:t>
      </w:r>
      <w:r w:rsidR="0009095F">
        <w:br/>
      </w:r>
      <w:r w:rsidRPr="00041555">
        <w:t>Markalínur fyrir stífmalbik með 11 mm efri flokkunarstærð</w:t>
      </w:r>
    </w:p>
    <w:p w14:paraId="32D7E6C1" w14:textId="77777777" w:rsidR="00E01C9C" w:rsidRDefault="00E01C9C" w:rsidP="00E5065B">
      <w:pPr>
        <w:spacing w:after="240"/>
        <w:rPr>
          <w:lang w:val="is-IS"/>
        </w:rPr>
      </w:pPr>
    </w:p>
    <w:p w14:paraId="47614636" w14:textId="208A1790" w:rsidR="006D43B6" w:rsidRDefault="00455C59" w:rsidP="00E5065B">
      <w:pPr>
        <w:spacing w:after="240"/>
        <w:rPr>
          <w:lang w:val="is-IS"/>
        </w:rPr>
      </w:pPr>
      <w:r w:rsidRPr="00455C59">
        <w:rPr>
          <w:noProof/>
        </w:rPr>
        <w:drawing>
          <wp:inline distT="0" distB="0" distL="0" distR="0" wp14:anchorId="094096A1" wp14:editId="66EFCA9C">
            <wp:extent cx="5130800" cy="3179445"/>
            <wp:effectExtent l="19050" t="19050" r="1270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30800" cy="3179445"/>
                    </a:xfrm>
                    <a:prstGeom prst="rect">
                      <a:avLst/>
                    </a:prstGeom>
                    <a:noFill/>
                    <a:ln>
                      <a:solidFill>
                        <a:schemeClr val="accent1"/>
                      </a:solidFill>
                    </a:ln>
                  </pic:spPr>
                </pic:pic>
              </a:graphicData>
            </a:graphic>
          </wp:inline>
        </w:drawing>
      </w:r>
    </w:p>
    <w:p w14:paraId="6665AD24" w14:textId="3CB6FBE4" w:rsidR="007434D2" w:rsidRDefault="00C9094A" w:rsidP="0009095F">
      <w:pPr>
        <w:pStyle w:val="Mynd"/>
      </w:pPr>
      <w:r w:rsidRPr="00C9094A">
        <w:rPr>
          <w:b/>
          <w:bCs/>
        </w:rPr>
        <w:t>Mynd 64</w:t>
      </w:r>
      <w:r w:rsidR="00A57202">
        <w:rPr>
          <w:b/>
          <w:bCs/>
        </w:rPr>
        <w:t>-</w:t>
      </w:r>
      <w:r w:rsidRPr="00C9094A">
        <w:rPr>
          <w:b/>
          <w:bCs/>
        </w:rPr>
        <w:t xml:space="preserve">9: </w:t>
      </w:r>
      <w:r w:rsidR="0009095F">
        <w:rPr>
          <w:b/>
          <w:bCs/>
        </w:rPr>
        <w:br/>
      </w:r>
      <w:r w:rsidRPr="00C9094A">
        <w:t>Markalínur fyrir stífmalbik með 8 mm efri flokkunarstærð</w:t>
      </w:r>
    </w:p>
    <w:p w14:paraId="695AE891" w14:textId="3859903B" w:rsidR="00041555" w:rsidRDefault="007F6165" w:rsidP="00A57202">
      <w:pPr>
        <w:rPr>
          <w:lang w:val="is-IS"/>
        </w:rPr>
      </w:pPr>
      <w:r>
        <w:rPr>
          <w:noProof/>
          <w:lang w:val="en-GB" w:eastAsia="en-GB"/>
        </w:rPr>
        <w:lastRenderedPageBreak/>
        <w:drawing>
          <wp:inline distT="0" distB="0" distL="0" distR="0" wp14:anchorId="4FC409FD" wp14:editId="57E34637">
            <wp:extent cx="5130800" cy="3270597"/>
            <wp:effectExtent l="19050" t="19050" r="12700" b="254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800" cy="3270597"/>
                    </a:xfrm>
                    <a:prstGeom prst="rect">
                      <a:avLst/>
                    </a:prstGeom>
                    <a:noFill/>
                    <a:ln>
                      <a:solidFill>
                        <a:schemeClr val="accent1">
                          <a:lumMod val="40000"/>
                          <a:lumOff val="60000"/>
                        </a:schemeClr>
                      </a:solidFill>
                    </a:ln>
                  </pic:spPr>
                </pic:pic>
              </a:graphicData>
            </a:graphic>
          </wp:inline>
        </w:drawing>
      </w:r>
    </w:p>
    <w:p w14:paraId="5EFF0684" w14:textId="3CEEE33E" w:rsidR="007F6165" w:rsidRDefault="00A57202" w:rsidP="0009095F">
      <w:pPr>
        <w:pStyle w:val="Mynd"/>
      </w:pPr>
      <w:r w:rsidRPr="00A57202">
        <w:rPr>
          <w:b/>
          <w:bCs/>
        </w:rPr>
        <w:t>Mynd 64</w:t>
      </w:r>
      <w:r>
        <w:rPr>
          <w:b/>
          <w:bCs/>
        </w:rPr>
        <w:t>-</w:t>
      </w:r>
      <w:r w:rsidRPr="00A57202">
        <w:rPr>
          <w:b/>
          <w:bCs/>
        </w:rPr>
        <w:t>10:</w:t>
      </w:r>
      <w:r w:rsidRPr="00A57202">
        <w:t xml:space="preserve"> </w:t>
      </w:r>
      <w:r w:rsidR="0009095F">
        <w:br/>
      </w:r>
      <w:r w:rsidRPr="00A57202">
        <w:t>Markalínur fyrir steinríkt malbik með 16 mm efri flokkunarstærð</w:t>
      </w:r>
    </w:p>
    <w:p w14:paraId="6AC56980" w14:textId="77777777" w:rsidR="00F23AC7" w:rsidRDefault="00F23AC7" w:rsidP="00E5065B">
      <w:pPr>
        <w:spacing w:after="240"/>
        <w:rPr>
          <w:lang w:val="is-IS"/>
        </w:rPr>
      </w:pPr>
    </w:p>
    <w:p w14:paraId="1CBB755F" w14:textId="615923FA" w:rsidR="00530CA6" w:rsidRDefault="00AF206C" w:rsidP="00C35007">
      <w:pPr>
        <w:rPr>
          <w:lang w:val="is-IS"/>
        </w:rPr>
      </w:pPr>
      <w:r>
        <w:rPr>
          <w:noProof/>
          <w:lang w:val="en-GB" w:eastAsia="en-GB"/>
        </w:rPr>
        <w:drawing>
          <wp:inline distT="0" distB="0" distL="0" distR="0" wp14:anchorId="6979A90F" wp14:editId="1AB5AB93">
            <wp:extent cx="5130800" cy="3247857"/>
            <wp:effectExtent l="19050" t="19050" r="1270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30800" cy="3247857"/>
                    </a:xfrm>
                    <a:prstGeom prst="rect">
                      <a:avLst/>
                    </a:prstGeom>
                    <a:noFill/>
                    <a:ln>
                      <a:solidFill>
                        <a:schemeClr val="accent1">
                          <a:lumMod val="40000"/>
                          <a:lumOff val="60000"/>
                        </a:schemeClr>
                      </a:solidFill>
                    </a:ln>
                  </pic:spPr>
                </pic:pic>
              </a:graphicData>
            </a:graphic>
          </wp:inline>
        </w:drawing>
      </w:r>
    </w:p>
    <w:p w14:paraId="33C60F4E" w14:textId="24EF7A62" w:rsidR="00AF206C" w:rsidRDefault="00C35007" w:rsidP="0009095F">
      <w:pPr>
        <w:pStyle w:val="Mynd"/>
      </w:pPr>
      <w:r w:rsidRPr="00C35007">
        <w:rPr>
          <w:b/>
          <w:bCs/>
        </w:rPr>
        <w:t>Mynd 64</w:t>
      </w:r>
      <w:r>
        <w:rPr>
          <w:b/>
          <w:bCs/>
        </w:rPr>
        <w:t>-</w:t>
      </w:r>
      <w:r w:rsidRPr="00C35007">
        <w:rPr>
          <w:b/>
          <w:bCs/>
        </w:rPr>
        <w:t>11:</w:t>
      </w:r>
      <w:r w:rsidRPr="00C35007">
        <w:t xml:space="preserve"> </w:t>
      </w:r>
      <w:r w:rsidR="0009095F">
        <w:br/>
      </w:r>
      <w:r w:rsidRPr="00C35007">
        <w:t>Markalínur fyrir steinríkt malbik með 11 mm efri flokkunarstærð</w:t>
      </w:r>
    </w:p>
    <w:p w14:paraId="580974D5" w14:textId="2E9262A1" w:rsidR="00041555" w:rsidRDefault="00571469" w:rsidP="00500A48">
      <w:pPr>
        <w:rPr>
          <w:lang w:val="is-IS"/>
        </w:rPr>
      </w:pPr>
      <w:r>
        <w:rPr>
          <w:noProof/>
          <w:lang w:val="en-GB" w:eastAsia="en-GB"/>
        </w:rPr>
        <w:lastRenderedPageBreak/>
        <w:drawing>
          <wp:inline distT="0" distB="0" distL="0" distR="0" wp14:anchorId="07230862" wp14:editId="4C7830D5">
            <wp:extent cx="5130800" cy="3270162"/>
            <wp:effectExtent l="19050" t="19050" r="12700" b="260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30800" cy="3270162"/>
                    </a:xfrm>
                    <a:prstGeom prst="rect">
                      <a:avLst/>
                    </a:prstGeom>
                    <a:noFill/>
                    <a:ln>
                      <a:solidFill>
                        <a:schemeClr val="accent1">
                          <a:lumMod val="40000"/>
                          <a:lumOff val="60000"/>
                        </a:schemeClr>
                      </a:solidFill>
                    </a:ln>
                  </pic:spPr>
                </pic:pic>
              </a:graphicData>
            </a:graphic>
          </wp:inline>
        </w:drawing>
      </w:r>
    </w:p>
    <w:p w14:paraId="40DE7994" w14:textId="6F1BF7EE" w:rsidR="00571469" w:rsidRDefault="00500A48" w:rsidP="0009095F">
      <w:pPr>
        <w:pStyle w:val="Mynd"/>
      </w:pPr>
      <w:r w:rsidRPr="00500A48">
        <w:rPr>
          <w:b/>
          <w:bCs/>
        </w:rPr>
        <w:t>Mynd 64-12:</w:t>
      </w:r>
      <w:r w:rsidRPr="00500A48">
        <w:t xml:space="preserve"> </w:t>
      </w:r>
      <w:r w:rsidR="0009095F">
        <w:br/>
      </w:r>
      <w:r w:rsidRPr="00500A48">
        <w:t>Markalínur fyrir steinríkt malbik með 8 mm efri flokkunarstærð</w:t>
      </w:r>
    </w:p>
    <w:p w14:paraId="4B0D5782" w14:textId="77777777" w:rsidR="00F23AC7" w:rsidRDefault="00F23AC7" w:rsidP="00E5065B">
      <w:pPr>
        <w:spacing w:after="240"/>
        <w:rPr>
          <w:lang w:val="is-IS"/>
        </w:rPr>
      </w:pPr>
    </w:p>
    <w:p w14:paraId="7D20BFB1" w14:textId="14C8EA3A" w:rsidR="00500A48" w:rsidRDefault="00F23AC7" w:rsidP="00AF71B3">
      <w:pPr>
        <w:rPr>
          <w:lang w:val="is-IS"/>
        </w:rPr>
      </w:pPr>
      <w:r>
        <w:rPr>
          <w:noProof/>
          <w:lang w:val="en-GB" w:eastAsia="en-GB"/>
        </w:rPr>
        <w:drawing>
          <wp:inline distT="0" distB="0" distL="0" distR="0" wp14:anchorId="6E1679F5" wp14:editId="33B82A49">
            <wp:extent cx="5130800" cy="3282191"/>
            <wp:effectExtent l="19050" t="19050" r="12700" b="139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0800" cy="3282191"/>
                    </a:xfrm>
                    <a:prstGeom prst="rect">
                      <a:avLst/>
                    </a:prstGeom>
                    <a:noFill/>
                    <a:ln>
                      <a:solidFill>
                        <a:schemeClr val="accent1">
                          <a:lumMod val="40000"/>
                          <a:lumOff val="60000"/>
                        </a:schemeClr>
                      </a:solidFill>
                    </a:ln>
                  </pic:spPr>
                </pic:pic>
              </a:graphicData>
            </a:graphic>
          </wp:inline>
        </w:drawing>
      </w:r>
    </w:p>
    <w:p w14:paraId="7ACE62CC" w14:textId="617B76FA" w:rsidR="00F23AC7" w:rsidRDefault="00AF71B3" w:rsidP="0009095F">
      <w:pPr>
        <w:pStyle w:val="Mynd"/>
      </w:pPr>
      <w:r w:rsidRPr="00AF71B3">
        <w:rPr>
          <w:b/>
          <w:bCs/>
        </w:rPr>
        <w:t>Mynd 64</w:t>
      </w:r>
      <w:r>
        <w:rPr>
          <w:b/>
          <w:bCs/>
        </w:rPr>
        <w:t>-</w:t>
      </w:r>
      <w:r w:rsidRPr="00AF71B3">
        <w:rPr>
          <w:b/>
          <w:bCs/>
        </w:rPr>
        <w:t>13:</w:t>
      </w:r>
      <w:r w:rsidRPr="00AF71B3">
        <w:t xml:space="preserve"> </w:t>
      </w:r>
      <w:r w:rsidR="0009095F">
        <w:br/>
      </w:r>
      <w:r w:rsidRPr="00AF71B3">
        <w:t>Markalínur fyrir burðarlagsmalbik með 22 mm efri flokkunarstærð</w:t>
      </w:r>
    </w:p>
    <w:p w14:paraId="6DDDA1D3" w14:textId="77777777" w:rsidR="00AF71B3" w:rsidRDefault="00AF71B3" w:rsidP="00E5065B">
      <w:pPr>
        <w:spacing w:after="240"/>
        <w:rPr>
          <w:lang w:val="is-IS"/>
        </w:rPr>
      </w:pPr>
    </w:p>
    <w:p w14:paraId="4363883F" w14:textId="6B5E1E1F" w:rsidR="00500A48" w:rsidRDefault="007F1722" w:rsidP="00EA541F">
      <w:pPr>
        <w:rPr>
          <w:lang w:val="is-IS"/>
        </w:rPr>
      </w:pPr>
      <w:r>
        <w:rPr>
          <w:noProof/>
          <w:lang w:val="en-GB" w:eastAsia="en-GB"/>
        </w:rPr>
        <w:lastRenderedPageBreak/>
        <w:drawing>
          <wp:inline distT="0" distB="0" distL="0" distR="0" wp14:anchorId="35BF6731" wp14:editId="634D577B">
            <wp:extent cx="5130800" cy="3282348"/>
            <wp:effectExtent l="19050" t="19050" r="1270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0800" cy="3282348"/>
                    </a:xfrm>
                    <a:prstGeom prst="rect">
                      <a:avLst/>
                    </a:prstGeom>
                    <a:noFill/>
                    <a:ln>
                      <a:solidFill>
                        <a:schemeClr val="accent1">
                          <a:lumMod val="40000"/>
                          <a:lumOff val="60000"/>
                        </a:schemeClr>
                      </a:solidFill>
                    </a:ln>
                  </pic:spPr>
                </pic:pic>
              </a:graphicData>
            </a:graphic>
          </wp:inline>
        </w:drawing>
      </w:r>
    </w:p>
    <w:p w14:paraId="14B66AB9" w14:textId="60184FE8" w:rsidR="007F1722" w:rsidRDefault="00EA541F" w:rsidP="0009095F">
      <w:pPr>
        <w:pStyle w:val="Mynd"/>
        <w:spacing w:after="180"/>
      </w:pPr>
      <w:r w:rsidRPr="00EA541F">
        <w:rPr>
          <w:b/>
          <w:bCs/>
        </w:rPr>
        <w:t>Mynd 64-14:</w:t>
      </w:r>
      <w:r w:rsidRPr="00EA541F">
        <w:t xml:space="preserve"> </w:t>
      </w:r>
      <w:r w:rsidR="0009095F">
        <w:br/>
      </w:r>
      <w:r w:rsidRPr="00EA541F">
        <w:t>Markalínur fyrir burðarlagsmalbik með 16 mm efri flokkunarstærð</w:t>
      </w:r>
    </w:p>
    <w:p w14:paraId="36CA7BC1" w14:textId="77777777" w:rsidR="00580D16" w:rsidRPr="00580D16" w:rsidRDefault="00580D16" w:rsidP="0009095F">
      <w:pPr>
        <w:pStyle w:val="skletruundirfyrirsgn"/>
      </w:pPr>
      <w:r w:rsidRPr="00580D16">
        <w:t>Viðloðun</w:t>
      </w:r>
    </w:p>
    <w:p w14:paraId="10FA5DE1" w14:textId="77777777" w:rsidR="00580D16" w:rsidRPr="00580D16" w:rsidRDefault="00580D16" w:rsidP="00580D16">
      <w:pPr>
        <w:spacing w:after="240"/>
        <w:rPr>
          <w:lang w:val="is-IS"/>
        </w:rPr>
      </w:pPr>
      <w:r w:rsidRPr="00580D16">
        <w:rPr>
          <w:lang w:val="is-IS"/>
        </w:rPr>
        <w:t xml:space="preserve">Viðloðun bindiefnis við steinefni, með eða án íauka og íblendis eftir því sem við á, skal prófa með rúlluflöskuprófi (ÍST EN 12697-11). Þakning eftir 48 klst skal að lágmarki vera 25%. </w:t>
      </w:r>
    </w:p>
    <w:p w14:paraId="6FF02E24" w14:textId="77777777" w:rsidR="00580D16" w:rsidRPr="00580D16" w:rsidRDefault="00580D16" w:rsidP="0009095F">
      <w:pPr>
        <w:pStyle w:val="skletruundirfyrirsgn"/>
      </w:pPr>
      <w:r w:rsidRPr="00580D16">
        <w:t>Berggreining</w:t>
      </w:r>
    </w:p>
    <w:p w14:paraId="6C271E20" w14:textId="77777777" w:rsidR="00580D16" w:rsidRPr="00580D16" w:rsidRDefault="00580D16" w:rsidP="00580D16">
      <w:pPr>
        <w:spacing w:after="240"/>
        <w:rPr>
          <w:lang w:val="is-IS"/>
        </w:rPr>
      </w:pPr>
      <w:r w:rsidRPr="00580D16">
        <w:rPr>
          <w:lang w:val="is-IS"/>
        </w:rPr>
        <w:t>Leiðbeinandi gildi fyrir malbik um leyfilegt magn steinefna í gæðaflokkum samkvæmt berggreiningu eru sýndar í töflu 64-8. Kröfurnar miðast við sýni sem liggur á milli 5,6 og 11,2 mm sigta.</w:t>
      </w:r>
    </w:p>
    <w:p w14:paraId="3F813385" w14:textId="32DED425" w:rsidR="00C35007" w:rsidRDefault="00580D16" w:rsidP="0009095F">
      <w:pPr>
        <w:pStyle w:val="Mynd"/>
      </w:pPr>
      <w:r w:rsidRPr="00580D16">
        <w:rPr>
          <w:b/>
          <w:bCs/>
        </w:rPr>
        <w:t>Tafla 64</w:t>
      </w:r>
      <w:r>
        <w:rPr>
          <w:b/>
          <w:bCs/>
        </w:rPr>
        <w:t>-</w:t>
      </w:r>
      <w:r w:rsidRPr="00580D16">
        <w:rPr>
          <w:b/>
          <w:bCs/>
        </w:rPr>
        <w:t>8:</w:t>
      </w:r>
      <w:r w:rsidRPr="00580D16">
        <w:t xml:space="preserve"> </w:t>
      </w:r>
      <w:r w:rsidR="0009095F">
        <w:br/>
      </w:r>
      <w:r w:rsidRPr="00580D16">
        <w:t>Leiðbeinandi gildi um niðurstöður berggreiningar fyrir steinefni í malbik</w:t>
      </w:r>
    </w:p>
    <w:tbl>
      <w:tblPr>
        <w:tblStyle w:val="IRCAcolor"/>
        <w:tblW w:w="8222" w:type="dxa"/>
        <w:tblLook w:val="0660" w:firstRow="1" w:lastRow="1" w:firstColumn="0" w:lastColumn="0" w:noHBand="1" w:noVBand="1"/>
      </w:tblPr>
      <w:tblGrid>
        <w:gridCol w:w="1418"/>
        <w:gridCol w:w="1701"/>
        <w:gridCol w:w="1701"/>
        <w:gridCol w:w="1701"/>
        <w:gridCol w:w="1701"/>
      </w:tblGrid>
      <w:tr w:rsidR="008234CE" w:rsidRPr="000F7995" w14:paraId="37D3767C" w14:textId="77777777" w:rsidTr="005C5B3E">
        <w:trPr>
          <w:cnfStyle w:val="100000000000" w:firstRow="1" w:lastRow="0" w:firstColumn="0" w:lastColumn="0" w:oddVBand="0" w:evenVBand="0" w:oddHBand="0" w:evenHBand="0" w:firstRowFirstColumn="0" w:firstRowLastColumn="0" w:lastRowFirstColumn="0" w:lastRowLastColumn="0"/>
          <w:trHeight w:val="611"/>
        </w:trPr>
        <w:tc>
          <w:tcPr>
            <w:tcW w:w="1418" w:type="dxa"/>
          </w:tcPr>
          <w:p w14:paraId="0F607B0F" w14:textId="196B5016" w:rsidR="008234CE" w:rsidRPr="00FC10E1" w:rsidRDefault="005C4904" w:rsidP="0078538F">
            <w:pPr>
              <w:rPr>
                <w:bCs/>
                <w:sz w:val="18"/>
                <w:szCs w:val="18"/>
              </w:rPr>
            </w:pPr>
            <w:r w:rsidRPr="00FC10E1">
              <w:rPr>
                <w:bCs/>
                <w:sz w:val="18"/>
                <w:szCs w:val="18"/>
              </w:rPr>
              <w:t>Umferð (ÁDU)</w:t>
            </w:r>
          </w:p>
        </w:tc>
        <w:tc>
          <w:tcPr>
            <w:tcW w:w="1701" w:type="dxa"/>
          </w:tcPr>
          <w:p w14:paraId="5E8EEE45" w14:textId="77777777" w:rsidR="00FC10E1" w:rsidRPr="00FC10E1" w:rsidRDefault="00FC10E1" w:rsidP="00FC10E1">
            <w:pPr>
              <w:spacing w:line="260" w:lineRule="atLeast"/>
              <w:rPr>
                <w:sz w:val="18"/>
                <w:szCs w:val="18"/>
              </w:rPr>
            </w:pPr>
            <w:r w:rsidRPr="00FC10E1">
              <w:rPr>
                <w:sz w:val="18"/>
                <w:szCs w:val="18"/>
              </w:rPr>
              <w:t>Gæðaflokkur 1</w:t>
            </w:r>
          </w:p>
          <w:p w14:paraId="035D9FC2" w14:textId="2C57A628" w:rsidR="008234CE" w:rsidRPr="000F7995" w:rsidRDefault="00FC10E1" w:rsidP="00FC10E1">
            <w:pPr>
              <w:spacing w:line="260" w:lineRule="atLeast"/>
              <w:rPr>
                <w:sz w:val="18"/>
                <w:szCs w:val="18"/>
                <w:lang w:val="is-IS"/>
              </w:rPr>
            </w:pPr>
            <w:r w:rsidRPr="00FC10E1">
              <w:rPr>
                <w:sz w:val="18"/>
                <w:szCs w:val="18"/>
              </w:rPr>
              <w:t>AC og SMA, %</w:t>
            </w:r>
          </w:p>
        </w:tc>
        <w:tc>
          <w:tcPr>
            <w:tcW w:w="1701" w:type="dxa"/>
          </w:tcPr>
          <w:p w14:paraId="0EA81C12" w14:textId="77777777" w:rsidR="00854D50" w:rsidRPr="00854D50" w:rsidRDefault="00854D50" w:rsidP="00854D50">
            <w:pPr>
              <w:spacing w:line="260" w:lineRule="atLeast"/>
              <w:rPr>
                <w:sz w:val="18"/>
                <w:szCs w:val="18"/>
              </w:rPr>
            </w:pPr>
            <w:r w:rsidRPr="00854D50">
              <w:rPr>
                <w:sz w:val="18"/>
                <w:szCs w:val="18"/>
              </w:rPr>
              <w:t>Gæðaflokkur 3</w:t>
            </w:r>
          </w:p>
          <w:p w14:paraId="39C67685" w14:textId="6249960F" w:rsidR="008234CE" w:rsidRPr="000F7995" w:rsidRDefault="00854D50" w:rsidP="00854D50">
            <w:pPr>
              <w:spacing w:line="260" w:lineRule="atLeast"/>
              <w:rPr>
                <w:rFonts w:eastAsia="Times New Roman" w:cs="Times New Roman"/>
                <w:sz w:val="18"/>
                <w:szCs w:val="18"/>
                <w:lang w:val="is-IS" w:eastAsia="en-US"/>
              </w:rPr>
            </w:pPr>
            <w:r w:rsidRPr="00854D50">
              <w:rPr>
                <w:sz w:val="18"/>
                <w:szCs w:val="18"/>
              </w:rPr>
              <w:t>AC og SMA, %</w:t>
            </w:r>
          </w:p>
        </w:tc>
        <w:tc>
          <w:tcPr>
            <w:tcW w:w="1701" w:type="dxa"/>
          </w:tcPr>
          <w:p w14:paraId="5F312318" w14:textId="77777777" w:rsidR="00613A51" w:rsidRPr="00613A51" w:rsidRDefault="00613A51" w:rsidP="00613A51">
            <w:pPr>
              <w:spacing w:line="260" w:lineRule="atLeast"/>
              <w:rPr>
                <w:sz w:val="18"/>
                <w:szCs w:val="18"/>
              </w:rPr>
            </w:pPr>
            <w:r w:rsidRPr="00613A51">
              <w:rPr>
                <w:sz w:val="18"/>
                <w:szCs w:val="18"/>
              </w:rPr>
              <w:t>Gæðaflokkur 1</w:t>
            </w:r>
          </w:p>
          <w:p w14:paraId="0DBDAA21" w14:textId="7B1C347E" w:rsidR="008234CE" w:rsidRPr="000F7995" w:rsidRDefault="00613A51" w:rsidP="00613A51">
            <w:pPr>
              <w:spacing w:line="260" w:lineRule="atLeast"/>
              <w:rPr>
                <w:rFonts w:eastAsia="Times New Roman" w:cs="Times New Roman"/>
                <w:sz w:val="18"/>
                <w:szCs w:val="18"/>
                <w:lang w:val="is-IS" w:eastAsia="en-US"/>
              </w:rPr>
            </w:pPr>
            <w:r w:rsidRPr="00613A51">
              <w:rPr>
                <w:sz w:val="18"/>
                <w:szCs w:val="18"/>
              </w:rPr>
              <w:t>BRL, %</w:t>
            </w:r>
          </w:p>
        </w:tc>
        <w:tc>
          <w:tcPr>
            <w:tcW w:w="1701" w:type="dxa"/>
          </w:tcPr>
          <w:p w14:paraId="57CED7B5" w14:textId="77777777" w:rsidR="005C5B3E" w:rsidRPr="005C5B3E" w:rsidRDefault="005C5B3E" w:rsidP="005C5B3E">
            <w:pPr>
              <w:spacing w:line="260" w:lineRule="atLeast"/>
              <w:rPr>
                <w:sz w:val="18"/>
                <w:szCs w:val="18"/>
              </w:rPr>
            </w:pPr>
            <w:r w:rsidRPr="005C5B3E">
              <w:rPr>
                <w:sz w:val="18"/>
                <w:szCs w:val="18"/>
              </w:rPr>
              <w:t>Gæðaflokkur 3</w:t>
            </w:r>
          </w:p>
          <w:p w14:paraId="40347759" w14:textId="353612A5" w:rsidR="008234CE" w:rsidRPr="000F7995" w:rsidRDefault="005C5B3E" w:rsidP="005C5B3E">
            <w:pPr>
              <w:spacing w:line="260" w:lineRule="atLeast"/>
              <w:rPr>
                <w:rFonts w:eastAsia="Times New Roman" w:cs="Times New Roman"/>
                <w:sz w:val="18"/>
                <w:szCs w:val="18"/>
                <w:lang w:val="is-IS" w:eastAsia="en-US"/>
              </w:rPr>
            </w:pPr>
            <w:r w:rsidRPr="005C5B3E">
              <w:rPr>
                <w:sz w:val="18"/>
                <w:szCs w:val="18"/>
              </w:rPr>
              <w:t>BRL, %</w:t>
            </w:r>
          </w:p>
        </w:tc>
      </w:tr>
      <w:tr w:rsidR="001F13AC" w:rsidRPr="000F7995" w14:paraId="3DAB569B" w14:textId="77777777" w:rsidTr="005C5B3E">
        <w:tc>
          <w:tcPr>
            <w:tcW w:w="1418" w:type="dxa"/>
            <w:shd w:val="clear" w:color="auto" w:fill="FFFAEE" w:themeFill="background2"/>
          </w:tcPr>
          <w:p w14:paraId="46755521" w14:textId="1AF0F4DE" w:rsidR="001F13AC" w:rsidRPr="000F7995" w:rsidRDefault="001F13AC" w:rsidP="001F13AC">
            <w:pPr>
              <w:spacing w:line="260" w:lineRule="atLeast"/>
              <w:rPr>
                <w:sz w:val="18"/>
                <w:szCs w:val="18"/>
                <w:lang w:val="is-IS"/>
              </w:rPr>
            </w:pPr>
            <w:r w:rsidRPr="00BA7030">
              <w:rPr>
                <w:sz w:val="18"/>
                <w:szCs w:val="18"/>
              </w:rPr>
              <w:t>&lt; 3000</w:t>
            </w:r>
          </w:p>
        </w:tc>
        <w:tc>
          <w:tcPr>
            <w:tcW w:w="1701" w:type="dxa"/>
          </w:tcPr>
          <w:p w14:paraId="1E4FA3EA" w14:textId="7A935D61" w:rsidR="001F13AC" w:rsidRPr="000F7995" w:rsidRDefault="001F13AC" w:rsidP="001F13AC">
            <w:pPr>
              <w:spacing w:line="260" w:lineRule="atLeast"/>
              <w:rPr>
                <w:sz w:val="18"/>
                <w:szCs w:val="18"/>
                <w:lang w:val="is-IS"/>
              </w:rPr>
            </w:pPr>
            <w:r w:rsidRPr="00AC1742">
              <w:t>Ekki krafa</w:t>
            </w:r>
          </w:p>
        </w:tc>
        <w:tc>
          <w:tcPr>
            <w:tcW w:w="1701" w:type="dxa"/>
          </w:tcPr>
          <w:p w14:paraId="70500213" w14:textId="44B5B7A9"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10</w:t>
            </w:r>
          </w:p>
        </w:tc>
        <w:tc>
          <w:tcPr>
            <w:tcW w:w="1701" w:type="dxa"/>
          </w:tcPr>
          <w:p w14:paraId="486C8A56" w14:textId="1C60423E" w:rsidR="001F13AC" w:rsidRPr="000F7995" w:rsidRDefault="001F13AC" w:rsidP="001F13AC">
            <w:pPr>
              <w:spacing w:line="260" w:lineRule="atLeast"/>
              <w:rPr>
                <w:sz w:val="18"/>
                <w:szCs w:val="18"/>
              </w:rPr>
            </w:pPr>
            <w:r w:rsidRPr="00852101">
              <w:t>Ekki krafa</w:t>
            </w:r>
          </w:p>
        </w:tc>
        <w:tc>
          <w:tcPr>
            <w:tcW w:w="1701" w:type="dxa"/>
          </w:tcPr>
          <w:p w14:paraId="0703F3C4" w14:textId="2C14BCAC"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738523A5" w14:textId="77777777" w:rsidTr="005C5B3E">
        <w:tc>
          <w:tcPr>
            <w:tcW w:w="1418" w:type="dxa"/>
            <w:shd w:val="clear" w:color="auto" w:fill="FFFAEE" w:themeFill="background2"/>
          </w:tcPr>
          <w:p w14:paraId="71265F2F" w14:textId="0CC41CDB" w:rsidR="001F13AC" w:rsidRPr="000F7995" w:rsidRDefault="001F13AC" w:rsidP="001F13AC">
            <w:pPr>
              <w:spacing w:line="260" w:lineRule="atLeast"/>
              <w:rPr>
                <w:sz w:val="18"/>
                <w:szCs w:val="18"/>
                <w:lang w:val="is-IS"/>
              </w:rPr>
            </w:pPr>
            <w:r w:rsidRPr="00870787">
              <w:rPr>
                <w:sz w:val="18"/>
                <w:szCs w:val="18"/>
              </w:rPr>
              <w:t>3000-8000</w:t>
            </w:r>
          </w:p>
        </w:tc>
        <w:tc>
          <w:tcPr>
            <w:tcW w:w="1701" w:type="dxa"/>
          </w:tcPr>
          <w:p w14:paraId="681E76F9" w14:textId="7752E4E6" w:rsidR="001F13AC" w:rsidRPr="000F7995" w:rsidRDefault="001F13AC" w:rsidP="001F13AC">
            <w:pPr>
              <w:spacing w:line="260" w:lineRule="atLeast"/>
              <w:rPr>
                <w:sz w:val="18"/>
                <w:szCs w:val="18"/>
                <w:lang w:val="is-IS"/>
              </w:rPr>
            </w:pPr>
            <w:r w:rsidRPr="00AC1742">
              <w:rPr>
                <w:rFonts w:hint="eastAsia"/>
              </w:rPr>
              <w:t>≥</w:t>
            </w:r>
            <w:r w:rsidRPr="00AC1742">
              <w:rPr>
                <w:rFonts w:hint="eastAsia"/>
              </w:rPr>
              <w:t xml:space="preserve"> 65</w:t>
            </w:r>
          </w:p>
        </w:tc>
        <w:tc>
          <w:tcPr>
            <w:tcW w:w="1701" w:type="dxa"/>
          </w:tcPr>
          <w:p w14:paraId="73C713AF" w14:textId="0A53B5CD"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7</w:t>
            </w:r>
          </w:p>
        </w:tc>
        <w:tc>
          <w:tcPr>
            <w:tcW w:w="1701" w:type="dxa"/>
          </w:tcPr>
          <w:p w14:paraId="374B09A0" w14:textId="33DA124D"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50</w:t>
            </w:r>
          </w:p>
        </w:tc>
        <w:tc>
          <w:tcPr>
            <w:tcW w:w="1701" w:type="dxa"/>
          </w:tcPr>
          <w:p w14:paraId="54BD0C13" w14:textId="3296CC7B"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15</w:t>
            </w:r>
          </w:p>
        </w:tc>
      </w:tr>
      <w:tr w:rsidR="001F13AC" w:rsidRPr="000F7995" w14:paraId="4AC01B43" w14:textId="77777777" w:rsidTr="005C5B3E">
        <w:tc>
          <w:tcPr>
            <w:tcW w:w="1418" w:type="dxa"/>
            <w:shd w:val="clear" w:color="auto" w:fill="FFFAEE" w:themeFill="background2"/>
          </w:tcPr>
          <w:p w14:paraId="55B55C9D" w14:textId="0417434D" w:rsidR="001F13AC" w:rsidRPr="000F7995" w:rsidRDefault="001F13AC" w:rsidP="001F13AC">
            <w:pPr>
              <w:spacing w:line="260" w:lineRule="atLeast"/>
              <w:rPr>
                <w:sz w:val="18"/>
                <w:szCs w:val="18"/>
              </w:rPr>
            </w:pPr>
            <w:r w:rsidRPr="003A6556">
              <w:rPr>
                <w:sz w:val="18"/>
                <w:szCs w:val="18"/>
              </w:rPr>
              <w:t>8000-15000</w:t>
            </w:r>
          </w:p>
        </w:tc>
        <w:tc>
          <w:tcPr>
            <w:tcW w:w="1701" w:type="dxa"/>
          </w:tcPr>
          <w:p w14:paraId="29AECDA0" w14:textId="422451AE"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32133DC1" w14:textId="4872200F"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5</w:t>
            </w:r>
          </w:p>
        </w:tc>
        <w:tc>
          <w:tcPr>
            <w:tcW w:w="1701" w:type="dxa"/>
          </w:tcPr>
          <w:p w14:paraId="2734EBA8" w14:textId="4FFCDC47"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34415E01" w14:textId="5E2F54C9"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r w:rsidR="001F13AC" w:rsidRPr="000F7995" w14:paraId="2ED24CB8" w14:textId="77777777" w:rsidTr="005C5B3E">
        <w:tc>
          <w:tcPr>
            <w:tcW w:w="1418" w:type="dxa"/>
            <w:shd w:val="clear" w:color="auto" w:fill="FFFAEE" w:themeFill="background2"/>
          </w:tcPr>
          <w:p w14:paraId="46E2BD72" w14:textId="4F587FAE" w:rsidR="001F13AC" w:rsidRPr="000F7995" w:rsidRDefault="001F13AC" w:rsidP="001F13AC">
            <w:pPr>
              <w:spacing w:line="260" w:lineRule="atLeast"/>
              <w:rPr>
                <w:sz w:val="18"/>
                <w:szCs w:val="18"/>
              </w:rPr>
            </w:pPr>
            <w:r w:rsidRPr="00B81C03">
              <w:rPr>
                <w:sz w:val="18"/>
                <w:szCs w:val="18"/>
              </w:rPr>
              <w:t>&gt; 15000</w:t>
            </w:r>
          </w:p>
        </w:tc>
        <w:tc>
          <w:tcPr>
            <w:tcW w:w="1701" w:type="dxa"/>
          </w:tcPr>
          <w:p w14:paraId="038A8BAB" w14:textId="065E5003" w:rsidR="001F13AC" w:rsidRPr="000F7995" w:rsidRDefault="001F13AC" w:rsidP="001F13AC">
            <w:pPr>
              <w:spacing w:line="260" w:lineRule="atLeast"/>
              <w:rPr>
                <w:sz w:val="18"/>
                <w:szCs w:val="18"/>
              </w:rPr>
            </w:pPr>
            <w:r w:rsidRPr="00AC1742">
              <w:rPr>
                <w:rFonts w:hint="eastAsia"/>
              </w:rPr>
              <w:t>≥</w:t>
            </w:r>
            <w:r w:rsidRPr="00AC1742">
              <w:rPr>
                <w:rFonts w:hint="eastAsia"/>
              </w:rPr>
              <w:t xml:space="preserve"> 90</w:t>
            </w:r>
          </w:p>
        </w:tc>
        <w:tc>
          <w:tcPr>
            <w:tcW w:w="1701" w:type="dxa"/>
          </w:tcPr>
          <w:p w14:paraId="751CDD02" w14:textId="5D44CE31" w:rsidR="001F13AC" w:rsidRPr="000F7995" w:rsidRDefault="001F13AC" w:rsidP="001F13AC">
            <w:pPr>
              <w:spacing w:line="260" w:lineRule="atLeast"/>
              <w:rPr>
                <w:sz w:val="18"/>
                <w:szCs w:val="18"/>
              </w:rPr>
            </w:pPr>
            <w:r w:rsidRPr="00AA43C0">
              <w:rPr>
                <w:rFonts w:hint="eastAsia"/>
              </w:rPr>
              <w:t>≤</w:t>
            </w:r>
            <w:r w:rsidRPr="00AA43C0">
              <w:rPr>
                <w:rFonts w:hint="eastAsia"/>
              </w:rPr>
              <w:t xml:space="preserve"> 3</w:t>
            </w:r>
          </w:p>
        </w:tc>
        <w:tc>
          <w:tcPr>
            <w:tcW w:w="1701" w:type="dxa"/>
          </w:tcPr>
          <w:p w14:paraId="6F579746" w14:textId="329B747F" w:rsidR="001F13AC" w:rsidRPr="000F7995" w:rsidRDefault="001F13AC" w:rsidP="001F13AC">
            <w:pPr>
              <w:spacing w:line="260" w:lineRule="atLeast"/>
              <w:rPr>
                <w:sz w:val="18"/>
                <w:szCs w:val="18"/>
              </w:rPr>
            </w:pPr>
            <w:r w:rsidRPr="00852101">
              <w:rPr>
                <w:rFonts w:hint="eastAsia"/>
              </w:rPr>
              <w:t>≥</w:t>
            </w:r>
            <w:r w:rsidRPr="00852101">
              <w:rPr>
                <w:rFonts w:hint="eastAsia"/>
              </w:rPr>
              <w:t xml:space="preserve"> 65</w:t>
            </w:r>
          </w:p>
        </w:tc>
        <w:tc>
          <w:tcPr>
            <w:tcW w:w="1701" w:type="dxa"/>
          </w:tcPr>
          <w:p w14:paraId="0E535AE2" w14:textId="58D49582" w:rsidR="001F13AC" w:rsidRPr="000F7995" w:rsidRDefault="001F13AC" w:rsidP="001F13AC">
            <w:pPr>
              <w:spacing w:line="260" w:lineRule="atLeast"/>
              <w:rPr>
                <w:sz w:val="18"/>
                <w:szCs w:val="18"/>
              </w:rPr>
            </w:pPr>
            <w:r w:rsidRPr="004B10BC">
              <w:rPr>
                <w:rFonts w:hint="eastAsia"/>
              </w:rPr>
              <w:t>≤</w:t>
            </w:r>
            <w:r w:rsidRPr="004B10BC">
              <w:rPr>
                <w:rFonts w:hint="eastAsia"/>
              </w:rPr>
              <w:t xml:space="preserve"> 10</w:t>
            </w:r>
          </w:p>
        </w:tc>
      </w:tr>
    </w:tbl>
    <w:p w14:paraId="0ECB89CD" w14:textId="12CC0437" w:rsidR="00EA541F" w:rsidRPr="00890EC8" w:rsidRDefault="00C96DE9" w:rsidP="00E5065B">
      <w:pPr>
        <w:spacing w:after="240"/>
        <w:rPr>
          <w:i/>
          <w:iCs/>
          <w:sz w:val="16"/>
          <w:szCs w:val="16"/>
          <w:lang w:val="is-IS"/>
        </w:rPr>
      </w:pPr>
      <w:r w:rsidRPr="00890EC8">
        <w:rPr>
          <w:i/>
          <w:iCs/>
          <w:sz w:val="16"/>
          <w:szCs w:val="16"/>
          <w:lang w:val="is-IS"/>
        </w:rPr>
        <w:t xml:space="preserve">ÍST EN 13043 (framleiðslustaðall um steinefni í malbik og klæðingar) hefur engin ákvæði um niðurstöðu berggreiningar. Berggreiningin á samkvæmt staðlinum aðeins að segja almennt til um berggerð sýnisins og fylgja með sem upplýsingar um efnið. Íslenska aðferðin hefur verið aðlöguð ÍST EN 932-3, en er mun ítarlegri í skiptingu basalts eftir ummyndun og þéttleika. Íslenska gæðaflokkunin er hins vegar alveg óháð Evrópustöðlum og hefur enga tilvísun í þá, enda er ávallt talað um „leiðbeinandi“ gæðaflokkun í þessu riti. Í </w:t>
      </w:r>
      <w:r w:rsidR="007A4C29">
        <w:rPr>
          <w:i/>
          <w:iCs/>
          <w:sz w:val="16"/>
          <w:szCs w:val="16"/>
          <w:lang w:val="is-IS"/>
        </w:rPr>
        <w:t>leiðbeiningariti Vegagerðarinnar, LEI-3410,</w:t>
      </w:r>
      <w:r w:rsidRPr="00890EC8">
        <w:rPr>
          <w:i/>
          <w:iCs/>
          <w:sz w:val="16"/>
          <w:szCs w:val="16"/>
          <w:lang w:val="is-IS"/>
        </w:rPr>
        <w:t xml:space="preserve"> er íslenska berggreiningarkerfið skjalfest.</w:t>
      </w:r>
    </w:p>
    <w:p w14:paraId="1659BA43" w14:textId="77777777" w:rsidR="006245C9" w:rsidRPr="006245C9" w:rsidRDefault="006245C9" w:rsidP="0009095F">
      <w:pPr>
        <w:pStyle w:val="skletruundirfyrirsgn"/>
      </w:pPr>
      <w:r w:rsidRPr="006245C9">
        <w:lastRenderedPageBreak/>
        <w:t>Frostþol</w:t>
      </w:r>
    </w:p>
    <w:p w14:paraId="0B4B5B6F" w14:textId="7D4F8CFC" w:rsidR="006245C9" w:rsidRPr="006245C9" w:rsidRDefault="006245C9" w:rsidP="006245C9">
      <w:pPr>
        <w:spacing w:after="240"/>
        <w:rPr>
          <w:lang w:val="is-IS"/>
        </w:rPr>
      </w:pPr>
      <w:r w:rsidRPr="006245C9">
        <w:rPr>
          <w:lang w:val="is-IS"/>
        </w:rPr>
        <w:t xml:space="preserve">Kröfur um frostþol steinefna til nota í malbik, koma fram í töflu 64-9. Kröfurnar eru miðaðar við sýni af steinefni sem liggur á milli 8 og 16 mm sigta. Frostþolspróf skal gert samkvæmt ÍST EN 1367-6 (frostþol í </w:t>
      </w:r>
      <w:r w:rsidR="001715A3">
        <w:rPr>
          <w:lang w:val="is-IS"/>
        </w:rPr>
        <w:t xml:space="preserve">1% </w:t>
      </w:r>
      <w:r w:rsidRPr="006245C9">
        <w:rPr>
          <w:lang w:val="is-IS"/>
        </w:rPr>
        <w:t>saltlausn).</w:t>
      </w:r>
    </w:p>
    <w:p w14:paraId="31CA56BD" w14:textId="654E55DE" w:rsidR="008234CE" w:rsidRDefault="006245C9" w:rsidP="0009095F">
      <w:pPr>
        <w:pStyle w:val="Mynd"/>
      </w:pPr>
      <w:r w:rsidRPr="006245C9">
        <w:rPr>
          <w:b/>
          <w:bCs/>
        </w:rPr>
        <w:t>Tafla 64</w:t>
      </w:r>
      <w:r w:rsidR="00A71695">
        <w:rPr>
          <w:b/>
          <w:bCs/>
        </w:rPr>
        <w:t>-</w:t>
      </w:r>
      <w:r w:rsidRPr="006245C9">
        <w:rPr>
          <w:b/>
          <w:bCs/>
        </w:rPr>
        <w:t>9:</w:t>
      </w:r>
      <w:r w:rsidRPr="006245C9">
        <w:t xml:space="preserve"> </w:t>
      </w:r>
      <w:r w:rsidR="0009095F">
        <w:br/>
      </w:r>
      <w:r w:rsidRPr="006245C9">
        <w:t>Kröfur um frostþol steinefna í malbik.</w:t>
      </w:r>
    </w:p>
    <w:tbl>
      <w:tblPr>
        <w:tblStyle w:val="IRCAcolor"/>
        <w:tblW w:w="5497" w:type="dxa"/>
        <w:tblLook w:val="0660" w:firstRow="1" w:lastRow="1" w:firstColumn="0" w:lastColumn="0" w:noHBand="1" w:noVBand="1"/>
      </w:tblPr>
      <w:tblGrid>
        <w:gridCol w:w="1617"/>
        <w:gridCol w:w="1940"/>
        <w:gridCol w:w="1940"/>
      </w:tblGrid>
      <w:tr w:rsidR="00BD6990" w:rsidRPr="000F7995" w14:paraId="5B35F4BA" w14:textId="77777777" w:rsidTr="00C044F5">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23D15ECE" w14:textId="77777777" w:rsidR="00BD6990" w:rsidRPr="0030554D" w:rsidRDefault="00BD6990" w:rsidP="00BD6990">
            <w:pPr>
              <w:rPr>
                <w:bCs/>
                <w:szCs w:val="20"/>
              </w:rPr>
            </w:pPr>
            <w:r w:rsidRPr="0030554D">
              <w:rPr>
                <w:bCs/>
                <w:szCs w:val="20"/>
              </w:rPr>
              <w:t>Umferð (ÁDU)</w:t>
            </w:r>
          </w:p>
        </w:tc>
        <w:tc>
          <w:tcPr>
            <w:tcW w:w="1940" w:type="dxa"/>
          </w:tcPr>
          <w:p w14:paraId="5664A939" w14:textId="77777777" w:rsidR="00BD6990" w:rsidRPr="0030554D" w:rsidRDefault="00BD6990" w:rsidP="00BD6990">
            <w:pPr>
              <w:spacing w:line="260" w:lineRule="atLeast"/>
              <w:rPr>
                <w:szCs w:val="20"/>
              </w:rPr>
            </w:pPr>
            <w:r w:rsidRPr="0030554D">
              <w:rPr>
                <w:szCs w:val="20"/>
              </w:rPr>
              <w:t xml:space="preserve">Flokkun skv. ÍST EN 13043, </w:t>
            </w:r>
          </w:p>
          <w:p w14:paraId="46D1962E" w14:textId="6EBCC5CC" w:rsidR="00BD6990" w:rsidRPr="0030554D" w:rsidRDefault="00BD6990" w:rsidP="00BD6990">
            <w:pPr>
              <w:spacing w:line="260" w:lineRule="atLeast"/>
              <w:rPr>
                <w:szCs w:val="20"/>
                <w:lang w:val="is-IS"/>
              </w:rPr>
            </w:pPr>
            <w:r w:rsidRPr="0030554D">
              <w:rPr>
                <w:szCs w:val="20"/>
              </w:rPr>
              <w:t>AC og SMA</w:t>
            </w:r>
          </w:p>
        </w:tc>
        <w:tc>
          <w:tcPr>
            <w:tcW w:w="1940" w:type="dxa"/>
          </w:tcPr>
          <w:p w14:paraId="1DF6699C" w14:textId="77777777" w:rsidR="00BD6990" w:rsidRPr="0030554D" w:rsidRDefault="00BD6990" w:rsidP="00BD6990">
            <w:pPr>
              <w:spacing w:line="260" w:lineRule="atLeast"/>
              <w:rPr>
                <w:szCs w:val="20"/>
              </w:rPr>
            </w:pPr>
            <w:r w:rsidRPr="0030554D">
              <w:rPr>
                <w:szCs w:val="20"/>
              </w:rPr>
              <w:t xml:space="preserve">Flokkun skv. ÍST EN 13043, </w:t>
            </w:r>
          </w:p>
          <w:p w14:paraId="212D6F1E" w14:textId="427AFF15" w:rsidR="00BD6990" w:rsidRPr="0030554D" w:rsidRDefault="00BD6990" w:rsidP="00BD6990">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D6990" w:rsidRPr="000F7995" w14:paraId="470697A4" w14:textId="77777777" w:rsidTr="00C044F5">
        <w:trPr>
          <w:trHeight w:val="232"/>
        </w:trPr>
        <w:tc>
          <w:tcPr>
            <w:tcW w:w="1617" w:type="dxa"/>
            <w:vMerge/>
            <w:shd w:val="clear" w:color="auto" w:fill="FFFAEE" w:themeFill="background2"/>
          </w:tcPr>
          <w:p w14:paraId="6C89C64E" w14:textId="77777777" w:rsidR="00BD6990" w:rsidRPr="0030554D" w:rsidRDefault="00BD6990" w:rsidP="00BD6990">
            <w:pPr>
              <w:rPr>
                <w:bCs/>
                <w:szCs w:val="20"/>
              </w:rPr>
            </w:pPr>
          </w:p>
        </w:tc>
        <w:tc>
          <w:tcPr>
            <w:tcW w:w="1940" w:type="dxa"/>
            <w:shd w:val="clear" w:color="auto" w:fill="FFFAEE" w:themeFill="background2"/>
          </w:tcPr>
          <w:p w14:paraId="7C898DAD" w14:textId="744502F3" w:rsidR="00BD6990" w:rsidRPr="0030554D" w:rsidRDefault="00BD6990" w:rsidP="00BD6990">
            <w:pPr>
              <w:spacing w:line="260" w:lineRule="atLeast"/>
              <w:rPr>
                <w:b/>
                <w:bCs/>
                <w:szCs w:val="20"/>
              </w:rPr>
            </w:pPr>
            <w:r w:rsidRPr="0030554D">
              <w:rPr>
                <w:b/>
                <w:bCs/>
                <w:szCs w:val="20"/>
              </w:rPr>
              <w:t>Frostþolsgildi</w:t>
            </w:r>
          </w:p>
        </w:tc>
        <w:tc>
          <w:tcPr>
            <w:tcW w:w="1940" w:type="dxa"/>
            <w:shd w:val="clear" w:color="auto" w:fill="FFFAEE" w:themeFill="background2"/>
          </w:tcPr>
          <w:p w14:paraId="440D230E" w14:textId="1BEF4F4C" w:rsidR="00BD6990" w:rsidRPr="0030554D" w:rsidRDefault="00BD6990" w:rsidP="00BD6990">
            <w:pPr>
              <w:spacing w:line="260" w:lineRule="atLeast"/>
              <w:rPr>
                <w:szCs w:val="20"/>
              </w:rPr>
            </w:pPr>
            <w:r w:rsidRPr="0030554D">
              <w:rPr>
                <w:b/>
                <w:bCs/>
                <w:szCs w:val="20"/>
              </w:rPr>
              <w:t>Frostþolsgildi</w:t>
            </w:r>
          </w:p>
        </w:tc>
      </w:tr>
      <w:tr w:rsidR="00BD6990" w:rsidRPr="000F7995" w14:paraId="5618F2E9" w14:textId="77777777" w:rsidTr="00C044F5">
        <w:trPr>
          <w:trHeight w:val="269"/>
        </w:trPr>
        <w:tc>
          <w:tcPr>
            <w:tcW w:w="1617" w:type="dxa"/>
            <w:shd w:val="clear" w:color="auto" w:fill="FFFAEE" w:themeFill="background2"/>
          </w:tcPr>
          <w:p w14:paraId="3FFA7A7B" w14:textId="77777777" w:rsidR="00BD6990" w:rsidRPr="00C044F5" w:rsidRDefault="00BD6990" w:rsidP="00BD6990">
            <w:pPr>
              <w:spacing w:line="260" w:lineRule="atLeast"/>
              <w:rPr>
                <w:szCs w:val="20"/>
                <w:lang w:val="is-IS"/>
              </w:rPr>
            </w:pPr>
            <w:r w:rsidRPr="00C044F5">
              <w:rPr>
                <w:szCs w:val="20"/>
              </w:rPr>
              <w:t>&lt; 3000</w:t>
            </w:r>
          </w:p>
        </w:tc>
        <w:tc>
          <w:tcPr>
            <w:tcW w:w="1940" w:type="dxa"/>
          </w:tcPr>
          <w:p w14:paraId="0739A4A4" w14:textId="5AEA43C1"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14</w:t>
            </w:r>
          </w:p>
        </w:tc>
        <w:tc>
          <w:tcPr>
            <w:tcW w:w="1940" w:type="dxa"/>
          </w:tcPr>
          <w:p w14:paraId="496DE6E4" w14:textId="430044BD" w:rsidR="00BD6990" w:rsidRPr="000F7995" w:rsidRDefault="00BD6990" w:rsidP="00BD6990">
            <w:pPr>
              <w:spacing w:line="260" w:lineRule="atLeast"/>
              <w:rPr>
                <w:sz w:val="18"/>
                <w:szCs w:val="18"/>
              </w:rPr>
            </w:pPr>
            <w:r w:rsidRPr="00592DD3">
              <w:t>F</w:t>
            </w:r>
            <w:r w:rsidRPr="00694B22">
              <w:rPr>
                <w:vertAlign w:val="subscript"/>
              </w:rPr>
              <w:t>EC</w:t>
            </w:r>
            <w:r w:rsidRPr="00592DD3">
              <w:t>14</w:t>
            </w:r>
          </w:p>
        </w:tc>
      </w:tr>
      <w:tr w:rsidR="00BD6990" w:rsidRPr="000F7995" w14:paraId="3694CDA1" w14:textId="77777777" w:rsidTr="00C044F5">
        <w:trPr>
          <w:trHeight w:val="269"/>
        </w:trPr>
        <w:tc>
          <w:tcPr>
            <w:tcW w:w="1617" w:type="dxa"/>
            <w:shd w:val="clear" w:color="auto" w:fill="FFFAEE" w:themeFill="background2"/>
          </w:tcPr>
          <w:p w14:paraId="162BB36F" w14:textId="77777777" w:rsidR="00BD6990" w:rsidRPr="00C044F5" w:rsidRDefault="00BD6990" w:rsidP="00BD6990">
            <w:pPr>
              <w:spacing w:line="260" w:lineRule="atLeast"/>
              <w:rPr>
                <w:szCs w:val="20"/>
                <w:lang w:val="is-IS"/>
              </w:rPr>
            </w:pPr>
            <w:r w:rsidRPr="00C044F5">
              <w:rPr>
                <w:szCs w:val="20"/>
              </w:rPr>
              <w:t>3000-8000</w:t>
            </w:r>
          </w:p>
        </w:tc>
        <w:tc>
          <w:tcPr>
            <w:tcW w:w="1940" w:type="dxa"/>
          </w:tcPr>
          <w:p w14:paraId="258F542F" w14:textId="00717DC3" w:rsidR="00BD6990" w:rsidRPr="000F7995" w:rsidRDefault="00BD6990" w:rsidP="00BD6990">
            <w:pPr>
              <w:spacing w:line="260" w:lineRule="atLeast"/>
              <w:rPr>
                <w:sz w:val="18"/>
                <w:szCs w:val="18"/>
                <w:lang w:val="is-IS"/>
              </w:rPr>
            </w:pPr>
            <w:r w:rsidRPr="00592DD3">
              <w:t>F</w:t>
            </w:r>
            <w:r w:rsidRPr="00694B22">
              <w:rPr>
                <w:vertAlign w:val="subscript"/>
              </w:rPr>
              <w:t>EC</w:t>
            </w:r>
            <w:r w:rsidRPr="00592DD3">
              <w:t xml:space="preserve"> 8</w:t>
            </w:r>
          </w:p>
        </w:tc>
        <w:tc>
          <w:tcPr>
            <w:tcW w:w="1940" w:type="dxa"/>
          </w:tcPr>
          <w:p w14:paraId="069D6505" w14:textId="320E92F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14</w:t>
            </w:r>
          </w:p>
        </w:tc>
      </w:tr>
      <w:tr w:rsidR="00BD6990" w:rsidRPr="000F7995" w14:paraId="622DF636" w14:textId="77777777" w:rsidTr="00C044F5">
        <w:trPr>
          <w:trHeight w:val="269"/>
        </w:trPr>
        <w:tc>
          <w:tcPr>
            <w:tcW w:w="1617" w:type="dxa"/>
            <w:shd w:val="clear" w:color="auto" w:fill="FFFAEE" w:themeFill="background2"/>
          </w:tcPr>
          <w:p w14:paraId="05A15C8E" w14:textId="77777777" w:rsidR="00BD6990" w:rsidRPr="00C044F5" w:rsidRDefault="00BD6990" w:rsidP="00BD6990">
            <w:pPr>
              <w:spacing w:line="260" w:lineRule="atLeast"/>
              <w:rPr>
                <w:szCs w:val="20"/>
              </w:rPr>
            </w:pPr>
            <w:r w:rsidRPr="00C044F5">
              <w:rPr>
                <w:szCs w:val="20"/>
              </w:rPr>
              <w:t>8000-15000</w:t>
            </w:r>
          </w:p>
        </w:tc>
        <w:tc>
          <w:tcPr>
            <w:tcW w:w="1940" w:type="dxa"/>
          </w:tcPr>
          <w:p w14:paraId="1A685681" w14:textId="191E8653"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4</w:t>
            </w:r>
          </w:p>
        </w:tc>
        <w:tc>
          <w:tcPr>
            <w:tcW w:w="1940" w:type="dxa"/>
          </w:tcPr>
          <w:p w14:paraId="2FCB5F11" w14:textId="55199E85" w:rsidR="00BD6990" w:rsidRPr="000F7995" w:rsidRDefault="00BD6990" w:rsidP="00BD6990">
            <w:pPr>
              <w:spacing w:line="260" w:lineRule="atLeast"/>
              <w:rPr>
                <w:sz w:val="18"/>
                <w:szCs w:val="18"/>
              </w:rPr>
            </w:pPr>
            <w:r w:rsidRPr="00592DD3">
              <w:t>F</w:t>
            </w:r>
            <w:r w:rsidRPr="00694B22">
              <w:rPr>
                <w:vertAlign w:val="subscript"/>
              </w:rPr>
              <w:t>EC</w:t>
            </w:r>
            <w:r w:rsidRPr="00592DD3">
              <w:t xml:space="preserve"> </w:t>
            </w:r>
            <w:r>
              <w:t>8</w:t>
            </w:r>
          </w:p>
        </w:tc>
      </w:tr>
      <w:tr w:rsidR="00BD6990" w:rsidRPr="000F7995" w14:paraId="1575EA0B" w14:textId="77777777" w:rsidTr="00C044F5">
        <w:trPr>
          <w:trHeight w:val="255"/>
        </w:trPr>
        <w:tc>
          <w:tcPr>
            <w:tcW w:w="1617" w:type="dxa"/>
            <w:shd w:val="clear" w:color="auto" w:fill="FFFAEE" w:themeFill="background2"/>
          </w:tcPr>
          <w:p w14:paraId="184B5C7F" w14:textId="77777777" w:rsidR="00BD6990" w:rsidRPr="00C044F5" w:rsidRDefault="00BD6990" w:rsidP="00BD6990">
            <w:pPr>
              <w:spacing w:line="260" w:lineRule="atLeast"/>
              <w:rPr>
                <w:szCs w:val="20"/>
              </w:rPr>
            </w:pPr>
            <w:r w:rsidRPr="00C044F5">
              <w:rPr>
                <w:szCs w:val="20"/>
              </w:rPr>
              <w:t>&gt; 15000</w:t>
            </w:r>
          </w:p>
        </w:tc>
        <w:tc>
          <w:tcPr>
            <w:tcW w:w="1940" w:type="dxa"/>
          </w:tcPr>
          <w:p w14:paraId="1E2836AD" w14:textId="6B6AA311" w:rsidR="00BD6990" w:rsidRPr="000F7995" w:rsidRDefault="00BD6990" w:rsidP="00BD6990">
            <w:pPr>
              <w:spacing w:line="260" w:lineRule="atLeast"/>
              <w:rPr>
                <w:sz w:val="18"/>
                <w:szCs w:val="18"/>
              </w:rPr>
            </w:pPr>
            <w:r w:rsidRPr="00592DD3">
              <w:t>F</w:t>
            </w:r>
            <w:r w:rsidRPr="00694B22">
              <w:rPr>
                <w:vertAlign w:val="subscript"/>
              </w:rPr>
              <w:t>EC</w:t>
            </w:r>
            <w:r w:rsidRPr="00592DD3">
              <w:t>4</w:t>
            </w:r>
          </w:p>
        </w:tc>
        <w:tc>
          <w:tcPr>
            <w:tcW w:w="1940" w:type="dxa"/>
          </w:tcPr>
          <w:p w14:paraId="07C649B7" w14:textId="7057873C" w:rsidR="00BD6990" w:rsidRPr="000F7995" w:rsidRDefault="00BD6990" w:rsidP="00BD6990">
            <w:pPr>
              <w:spacing w:line="260" w:lineRule="atLeast"/>
              <w:rPr>
                <w:sz w:val="18"/>
                <w:szCs w:val="18"/>
              </w:rPr>
            </w:pPr>
            <w:r w:rsidRPr="00592DD3">
              <w:t>F</w:t>
            </w:r>
            <w:r w:rsidRPr="00694B22">
              <w:rPr>
                <w:vertAlign w:val="subscript"/>
              </w:rPr>
              <w:t>EC</w:t>
            </w:r>
            <w:r w:rsidRPr="00D85E7E">
              <w:t>8</w:t>
            </w:r>
          </w:p>
        </w:tc>
      </w:tr>
    </w:tbl>
    <w:p w14:paraId="06567A3C" w14:textId="2C014AE6" w:rsidR="00EA541F" w:rsidRPr="0046500D" w:rsidRDefault="0046500D" w:rsidP="00E5065B">
      <w:pPr>
        <w:spacing w:after="240"/>
        <w:rPr>
          <w:i/>
          <w:iCs/>
          <w:sz w:val="18"/>
          <w:szCs w:val="18"/>
          <w:lang w:val="is-IS"/>
        </w:rPr>
      </w:pPr>
      <w:r w:rsidRPr="0046500D">
        <w:rPr>
          <w:i/>
          <w:iCs/>
          <w:sz w:val="18"/>
          <w:szCs w:val="18"/>
          <w:lang w:val="is-IS"/>
        </w:rPr>
        <w:t>Í töflunni þýðir F</w:t>
      </w:r>
      <w:r w:rsidR="00F574AC" w:rsidRPr="00F574AC">
        <w:rPr>
          <w:i/>
          <w:iCs/>
          <w:sz w:val="18"/>
          <w:szCs w:val="18"/>
          <w:vertAlign w:val="subscript"/>
          <w:lang w:val="is-IS"/>
        </w:rPr>
        <w:t>EC</w:t>
      </w:r>
      <w:r w:rsidRPr="0046500D">
        <w:rPr>
          <w:i/>
          <w:iCs/>
          <w:sz w:val="18"/>
          <w:szCs w:val="18"/>
          <w:lang w:val="is-IS"/>
        </w:rPr>
        <w:t>X að frostþolsgildið (mylsna &lt; 4 mm að prófun lokinni) skuli að hámarki vera X%. EC í F</w:t>
      </w:r>
      <w:r w:rsidRPr="00F574AC">
        <w:rPr>
          <w:i/>
          <w:iCs/>
          <w:sz w:val="18"/>
          <w:szCs w:val="18"/>
          <w:vertAlign w:val="subscript"/>
          <w:lang w:val="is-IS"/>
        </w:rPr>
        <w:t>EC</w:t>
      </w:r>
      <w:r w:rsidRPr="0046500D">
        <w:rPr>
          <w:i/>
          <w:iCs/>
          <w:sz w:val="18"/>
          <w:szCs w:val="18"/>
          <w:lang w:val="is-IS"/>
        </w:rPr>
        <w:t xml:space="preserve"> stendur fyrir „extreme conditions“</w:t>
      </w:r>
      <w:r w:rsidR="00D2506A">
        <w:rPr>
          <w:i/>
          <w:iCs/>
          <w:sz w:val="18"/>
          <w:szCs w:val="18"/>
          <w:lang w:val="is-IS"/>
        </w:rPr>
        <w:t>.</w:t>
      </w:r>
    </w:p>
    <w:p w14:paraId="02D66AF9" w14:textId="77777777" w:rsidR="00567A8C" w:rsidRPr="00567A8C" w:rsidRDefault="00567A8C" w:rsidP="0009095F">
      <w:pPr>
        <w:pStyle w:val="skletruundirfyrirsgn"/>
      </w:pPr>
      <w:r w:rsidRPr="00567A8C">
        <w:t>Styrkleiki (LA-gildi)</w:t>
      </w:r>
    </w:p>
    <w:p w14:paraId="76D28332" w14:textId="77777777" w:rsidR="00567A8C" w:rsidRPr="00567A8C" w:rsidRDefault="00567A8C" w:rsidP="00567A8C">
      <w:pPr>
        <w:spacing w:after="240"/>
        <w:rPr>
          <w:lang w:val="is-IS"/>
        </w:rPr>
      </w:pPr>
      <w:r w:rsidRPr="00567A8C">
        <w:rPr>
          <w:lang w:val="is-IS"/>
        </w:rPr>
        <w:t>Kröfur um styrkleika steinefna, sem nota á í malbik, koma fram í töflu 64-10. Kröfurnar eru miðaðar við steinefni sem liggur á milli 10 mm og 14 mm sigta og styrkleikann skal prófa samkvæmt staðli ÍST EN 1097-2.</w:t>
      </w:r>
    </w:p>
    <w:p w14:paraId="6E40A099" w14:textId="5E36A588" w:rsidR="00E35147" w:rsidRDefault="00567A8C" w:rsidP="0009095F">
      <w:pPr>
        <w:pStyle w:val="Mynd"/>
      </w:pPr>
      <w:r w:rsidRPr="00567A8C">
        <w:rPr>
          <w:b/>
          <w:bCs/>
        </w:rPr>
        <w:t>Tafla 64</w:t>
      </w:r>
      <w:r w:rsidR="00A71695">
        <w:rPr>
          <w:b/>
          <w:bCs/>
        </w:rPr>
        <w:t>-</w:t>
      </w:r>
      <w:r w:rsidRPr="00567A8C">
        <w:rPr>
          <w:b/>
          <w:bCs/>
        </w:rPr>
        <w:t>10:</w:t>
      </w:r>
      <w:r w:rsidRPr="00567A8C">
        <w:t xml:space="preserve"> </w:t>
      </w:r>
      <w:r w:rsidR="0009095F">
        <w:br/>
      </w:r>
      <w:r w:rsidRPr="00567A8C">
        <w:t>Kröfur um Los Angeles – gildi steinefna í malbik.</w:t>
      </w:r>
    </w:p>
    <w:tbl>
      <w:tblPr>
        <w:tblStyle w:val="IRCAcolor"/>
        <w:tblW w:w="5497" w:type="dxa"/>
        <w:tblLook w:val="0660" w:firstRow="1" w:lastRow="1" w:firstColumn="0" w:lastColumn="0" w:noHBand="1" w:noVBand="1"/>
      </w:tblPr>
      <w:tblGrid>
        <w:gridCol w:w="1617"/>
        <w:gridCol w:w="1940"/>
        <w:gridCol w:w="1940"/>
      </w:tblGrid>
      <w:tr w:rsidR="00567A8C" w:rsidRPr="000F7995" w14:paraId="0B9013E1"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5456A13" w14:textId="77777777" w:rsidR="00567A8C" w:rsidRPr="0030554D" w:rsidRDefault="00567A8C" w:rsidP="0078538F">
            <w:pPr>
              <w:rPr>
                <w:bCs/>
                <w:szCs w:val="20"/>
              </w:rPr>
            </w:pPr>
            <w:r w:rsidRPr="0030554D">
              <w:rPr>
                <w:bCs/>
                <w:szCs w:val="20"/>
              </w:rPr>
              <w:t>Umferð (ÁDU)</w:t>
            </w:r>
          </w:p>
        </w:tc>
        <w:tc>
          <w:tcPr>
            <w:tcW w:w="1940" w:type="dxa"/>
          </w:tcPr>
          <w:p w14:paraId="23032143" w14:textId="77777777" w:rsidR="00567A8C" w:rsidRPr="0030554D" w:rsidRDefault="00567A8C" w:rsidP="0078538F">
            <w:pPr>
              <w:spacing w:line="260" w:lineRule="atLeast"/>
              <w:rPr>
                <w:szCs w:val="20"/>
              </w:rPr>
            </w:pPr>
            <w:r w:rsidRPr="0030554D">
              <w:rPr>
                <w:szCs w:val="20"/>
              </w:rPr>
              <w:t xml:space="preserve">Flokkun skv. ÍST EN 13043, </w:t>
            </w:r>
          </w:p>
          <w:p w14:paraId="4A1FD052" w14:textId="77777777" w:rsidR="00567A8C" w:rsidRPr="0030554D" w:rsidRDefault="00567A8C" w:rsidP="0078538F">
            <w:pPr>
              <w:spacing w:line="260" w:lineRule="atLeast"/>
              <w:rPr>
                <w:szCs w:val="20"/>
                <w:lang w:val="is-IS"/>
              </w:rPr>
            </w:pPr>
            <w:r w:rsidRPr="0030554D">
              <w:rPr>
                <w:szCs w:val="20"/>
              </w:rPr>
              <w:t>AC og SMA</w:t>
            </w:r>
          </w:p>
        </w:tc>
        <w:tc>
          <w:tcPr>
            <w:tcW w:w="1940" w:type="dxa"/>
          </w:tcPr>
          <w:p w14:paraId="4187B07B" w14:textId="77777777" w:rsidR="00567A8C" w:rsidRPr="0030554D" w:rsidRDefault="00567A8C" w:rsidP="0078538F">
            <w:pPr>
              <w:spacing w:line="260" w:lineRule="atLeast"/>
              <w:rPr>
                <w:szCs w:val="20"/>
              </w:rPr>
            </w:pPr>
            <w:r w:rsidRPr="0030554D">
              <w:rPr>
                <w:szCs w:val="20"/>
              </w:rPr>
              <w:t xml:space="preserve">Flokkun skv. ÍST EN 13043, </w:t>
            </w:r>
          </w:p>
          <w:p w14:paraId="0D8A3E98" w14:textId="77777777" w:rsidR="00567A8C" w:rsidRPr="0030554D" w:rsidRDefault="00567A8C"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567A8C" w:rsidRPr="000F7995" w14:paraId="4143DC7B" w14:textId="77777777" w:rsidTr="0078538F">
        <w:trPr>
          <w:trHeight w:val="232"/>
        </w:trPr>
        <w:tc>
          <w:tcPr>
            <w:tcW w:w="1617" w:type="dxa"/>
            <w:vMerge/>
            <w:shd w:val="clear" w:color="auto" w:fill="FFFAEE" w:themeFill="background2"/>
          </w:tcPr>
          <w:p w14:paraId="31575D3B" w14:textId="77777777" w:rsidR="00567A8C" w:rsidRPr="0030554D" w:rsidRDefault="00567A8C" w:rsidP="0078538F">
            <w:pPr>
              <w:rPr>
                <w:bCs/>
                <w:szCs w:val="20"/>
              </w:rPr>
            </w:pPr>
          </w:p>
        </w:tc>
        <w:tc>
          <w:tcPr>
            <w:tcW w:w="1940" w:type="dxa"/>
            <w:shd w:val="clear" w:color="auto" w:fill="FFFAEE" w:themeFill="background2"/>
          </w:tcPr>
          <w:p w14:paraId="7FA066A3" w14:textId="11ADB265" w:rsidR="00567A8C" w:rsidRPr="0030554D" w:rsidRDefault="00927E4D" w:rsidP="0078538F">
            <w:pPr>
              <w:spacing w:line="260" w:lineRule="atLeast"/>
              <w:rPr>
                <w:b/>
                <w:bCs/>
                <w:szCs w:val="20"/>
              </w:rPr>
            </w:pPr>
            <w:r w:rsidRPr="00927E4D">
              <w:rPr>
                <w:b/>
                <w:bCs/>
                <w:szCs w:val="20"/>
              </w:rPr>
              <w:t>LA gildi</w:t>
            </w:r>
          </w:p>
        </w:tc>
        <w:tc>
          <w:tcPr>
            <w:tcW w:w="1940" w:type="dxa"/>
            <w:shd w:val="clear" w:color="auto" w:fill="FFFAEE" w:themeFill="background2"/>
          </w:tcPr>
          <w:p w14:paraId="478E82FC" w14:textId="38FC8B98" w:rsidR="00567A8C" w:rsidRPr="0030554D" w:rsidRDefault="00927E4D" w:rsidP="0078538F">
            <w:pPr>
              <w:spacing w:line="260" w:lineRule="atLeast"/>
              <w:rPr>
                <w:szCs w:val="20"/>
              </w:rPr>
            </w:pPr>
            <w:r w:rsidRPr="00927E4D">
              <w:rPr>
                <w:b/>
                <w:bCs/>
                <w:szCs w:val="20"/>
              </w:rPr>
              <w:t>LA gildi</w:t>
            </w:r>
          </w:p>
        </w:tc>
      </w:tr>
      <w:tr w:rsidR="001A1947" w:rsidRPr="000F7995" w14:paraId="5CF9309D" w14:textId="77777777" w:rsidTr="0078538F">
        <w:trPr>
          <w:trHeight w:val="269"/>
        </w:trPr>
        <w:tc>
          <w:tcPr>
            <w:tcW w:w="1617" w:type="dxa"/>
            <w:shd w:val="clear" w:color="auto" w:fill="FFFAEE" w:themeFill="background2"/>
          </w:tcPr>
          <w:p w14:paraId="636E39D7" w14:textId="77777777" w:rsidR="001A1947" w:rsidRPr="00C044F5" w:rsidRDefault="001A1947" w:rsidP="001A1947">
            <w:pPr>
              <w:spacing w:line="260" w:lineRule="atLeast"/>
              <w:rPr>
                <w:szCs w:val="20"/>
                <w:lang w:val="is-IS"/>
              </w:rPr>
            </w:pPr>
            <w:r w:rsidRPr="00C044F5">
              <w:rPr>
                <w:szCs w:val="20"/>
              </w:rPr>
              <w:t>&lt; 3000</w:t>
            </w:r>
          </w:p>
        </w:tc>
        <w:tc>
          <w:tcPr>
            <w:tcW w:w="1940" w:type="dxa"/>
          </w:tcPr>
          <w:p w14:paraId="16ADE12C" w14:textId="60D70A67" w:rsidR="001A1947" w:rsidRPr="000F7995" w:rsidRDefault="001A1947" w:rsidP="001A1947">
            <w:pPr>
              <w:spacing w:line="260" w:lineRule="atLeast"/>
              <w:rPr>
                <w:sz w:val="18"/>
                <w:szCs w:val="18"/>
                <w:lang w:val="is-IS"/>
              </w:rPr>
            </w:pPr>
            <w:r w:rsidRPr="00F65314">
              <w:t>LA</w:t>
            </w:r>
            <w:r w:rsidRPr="007A0D10">
              <w:rPr>
                <w:vertAlign w:val="subscript"/>
              </w:rPr>
              <w:t>25</w:t>
            </w:r>
          </w:p>
        </w:tc>
        <w:tc>
          <w:tcPr>
            <w:tcW w:w="1940" w:type="dxa"/>
          </w:tcPr>
          <w:p w14:paraId="27A41653" w14:textId="7A0BEA66" w:rsidR="001A1947" w:rsidRPr="000F7995" w:rsidRDefault="001A1947" w:rsidP="001A1947">
            <w:pPr>
              <w:spacing w:line="260" w:lineRule="atLeast"/>
              <w:rPr>
                <w:sz w:val="18"/>
                <w:szCs w:val="18"/>
              </w:rPr>
            </w:pPr>
            <w:r w:rsidRPr="00F65314">
              <w:t>LA</w:t>
            </w:r>
            <w:r w:rsidRPr="001A1947">
              <w:rPr>
                <w:vertAlign w:val="subscript"/>
              </w:rPr>
              <w:t>30</w:t>
            </w:r>
          </w:p>
        </w:tc>
      </w:tr>
      <w:tr w:rsidR="001A1947" w:rsidRPr="000F7995" w14:paraId="0E88CBF1" w14:textId="77777777" w:rsidTr="0078538F">
        <w:trPr>
          <w:trHeight w:val="269"/>
        </w:trPr>
        <w:tc>
          <w:tcPr>
            <w:tcW w:w="1617" w:type="dxa"/>
            <w:shd w:val="clear" w:color="auto" w:fill="FFFAEE" w:themeFill="background2"/>
          </w:tcPr>
          <w:p w14:paraId="5ECAD54B" w14:textId="77777777" w:rsidR="001A1947" w:rsidRPr="00C044F5" w:rsidRDefault="001A1947" w:rsidP="001A1947">
            <w:pPr>
              <w:spacing w:line="260" w:lineRule="atLeast"/>
              <w:rPr>
                <w:szCs w:val="20"/>
                <w:lang w:val="is-IS"/>
              </w:rPr>
            </w:pPr>
            <w:r w:rsidRPr="00C044F5">
              <w:rPr>
                <w:szCs w:val="20"/>
              </w:rPr>
              <w:t>3000-8000</w:t>
            </w:r>
          </w:p>
        </w:tc>
        <w:tc>
          <w:tcPr>
            <w:tcW w:w="1940" w:type="dxa"/>
          </w:tcPr>
          <w:p w14:paraId="26658B6B" w14:textId="69074DAA" w:rsidR="001A1947" w:rsidRPr="000F7995" w:rsidRDefault="001A1947" w:rsidP="001A1947">
            <w:pPr>
              <w:spacing w:line="260" w:lineRule="atLeast"/>
              <w:rPr>
                <w:sz w:val="18"/>
                <w:szCs w:val="18"/>
                <w:lang w:val="is-IS"/>
              </w:rPr>
            </w:pPr>
            <w:r w:rsidRPr="00F65314">
              <w:t>LA</w:t>
            </w:r>
            <w:r w:rsidRPr="007A0D10">
              <w:rPr>
                <w:vertAlign w:val="subscript"/>
              </w:rPr>
              <w:t>20</w:t>
            </w:r>
          </w:p>
        </w:tc>
        <w:tc>
          <w:tcPr>
            <w:tcW w:w="1940" w:type="dxa"/>
          </w:tcPr>
          <w:p w14:paraId="20A2544D" w14:textId="59EBB058" w:rsidR="001A1947" w:rsidRPr="000F7995" w:rsidRDefault="001A1947" w:rsidP="001A1947">
            <w:pPr>
              <w:spacing w:line="260" w:lineRule="atLeast"/>
              <w:rPr>
                <w:sz w:val="18"/>
                <w:szCs w:val="18"/>
              </w:rPr>
            </w:pPr>
            <w:r w:rsidRPr="00F65314">
              <w:t>LA</w:t>
            </w:r>
            <w:r w:rsidRPr="007A0D10">
              <w:rPr>
                <w:vertAlign w:val="subscript"/>
              </w:rPr>
              <w:t>2</w:t>
            </w:r>
            <w:r>
              <w:rPr>
                <w:vertAlign w:val="subscript"/>
              </w:rPr>
              <w:t>5</w:t>
            </w:r>
          </w:p>
        </w:tc>
      </w:tr>
      <w:tr w:rsidR="001A1947" w:rsidRPr="000F7995" w14:paraId="53A54A3E" w14:textId="77777777" w:rsidTr="0078538F">
        <w:trPr>
          <w:trHeight w:val="269"/>
        </w:trPr>
        <w:tc>
          <w:tcPr>
            <w:tcW w:w="1617" w:type="dxa"/>
            <w:shd w:val="clear" w:color="auto" w:fill="FFFAEE" w:themeFill="background2"/>
          </w:tcPr>
          <w:p w14:paraId="31049858" w14:textId="77777777" w:rsidR="001A1947" w:rsidRPr="00C044F5" w:rsidRDefault="001A1947" w:rsidP="001A1947">
            <w:pPr>
              <w:spacing w:line="260" w:lineRule="atLeast"/>
              <w:rPr>
                <w:szCs w:val="20"/>
              </w:rPr>
            </w:pPr>
            <w:r w:rsidRPr="00C044F5">
              <w:rPr>
                <w:szCs w:val="20"/>
              </w:rPr>
              <w:t>8000-15000</w:t>
            </w:r>
          </w:p>
        </w:tc>
        <w:tc>
          <w:tcPr>
            <w:tcW w:w="1940" w:type="dxa"/>
          </w:tcPr>
          <w:p w14:paraId="18553FDD" w14:textId="770A4ED6"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197FB73C" w14:textId="45981791" w:rsidR="001A1947" w:rsidRPr="000F7995" w:rsidRDefault="001A1947" w:rsidP="001A1947">
            <w:pPr>
              <w:spacing w:line="260" w:lineRule="atLeast"/>
              <w:rPr>
                <w:sz w:val="18"/>
                <w:szCs w:val="18"/>
              </w:rPr>
            </w:pPr>
            <w:r w:rsidRPr="00F65314">
              <w:t>LA</w:t>
            </w:r>
            <w:r w:rsidR="00DB1E1A">
              <w:rPr>
                <w:vertAlign w:val="subscript"/>
              </w:rPr>
              <w:t>20</w:t>
            </w:r>
          </w:p>
        </w:tc>
      </w:tr>
      <w:tr w:rsidR="001A1947" w:rsidRPr="000F7995" w14:paraId="760E2171" w14:textId="77777777" w:rsidTr="0078538F">
        <w:trPr>
          <w:trHeight w:val="255"/>
        </w:trPr>
        <w:tc>
          <w:tcPr>
            <w:tcW w:w="1617" w:type="dxa"/>
            <w:shd w:val="clear" w:color="auto" w:fill="FFFAEE" w:themeFill="background2"/>
          </w:tcPr>
          <w:p w14:paraId="071E1760" w14:textId="77777777" w:rsidR="001A1947" w:rsidRPr="00C044F5" w:rsidRDefault="001A1947" w:rsidP="001A1947">
            <w:pPr>
              <w:spacing w:line="260" w:lineRule="atLeast"/>
              <w:rPr>
                <w:szCs w:val="20"/>
              </w:rPr>
            </w:pPr>
            <w:r w:rsidRPr="00C044F5">
              <w:rPr>
                <w:szCs w:val="20"/>
              </w:rPr>
              <w:t>&gt; 15000</w:t>
            </w:r>
          </w:p>
        </w:tc>
        <w:tc>
          <w:tcPr>
            <w:tcW w:w="1940" w:type="dxa"/>
          </w:tcPr>
          <w:p w14:paraId="2873721A" w14:textId="6DE65620" w:rsidR="001A1947" w:rsidRPr="000F7995" w:rsidRDefault="001A1947" w:rsidP="001A1947">
            <w:pPr>
              <w:spacing w:line="260" w:lineRule="atLeast"/>
              <w:rPr>
                <w:sz w:val="18"/>
                <w:szCs w:val="18"/>
              </w:rPr>
            </w:pPr>
            <w:r w:rsidRPr="00F65314">
              <w:t>LA</w:t>
            </w:r>
            <w:r w:rsidRPr="007A0D10">
              <w:rPr>
                <w:vertAlign w:val="subscript"/>
              </w:rPr>
              <w:t>15</w:t>
            </w:r>
          </w:p>
        </w:tc>
        <w:tc>
          <w:tcPr>
            <w:tcW w:w="1940" w:type="dxa"/>
          </w:tcPr>
          <w:p w14:paraId="6FED1A12" w14:textId="206C1D9D" w:rsidR="001A1947" w:rsidRPr="000F7995" w:rsidRDefault="001A1947" w:rsidP="001A1947">
            <w:pPr>
              <w:spacing w:line="260" w:lineRule="atLeast"/>
              <w:rPr>
                <w:sz w:val="18"/>
                <w:szCs w:val="18"/>
              </w:rPr>
            </w:pPr>
            <w:r w:rsidRPr="00F65314">
              <w:t>LA</w:t>
            </w:r>
            <w:r w:rsidR="00DB1E1A">
              <w:rPr>
                <w:vertAlign w:val="subscript"/>
              </w:rPr>
              <w:t>20</w:t>
            </w:r>
          </w:p>
        </w:tc>
      </w:tr>
    </w:tbl>
    <w:p w14:paraId="7091C8CD" w14:textId="197071B0" w:rsidR="00E35147" w:rsidRPr="00195C43" w:rsidRDefault="00195C43" w:rsidP="00E5065B">
      <w:pPr>
        <w:spacing w:after="240"/>
        <w:rPr>
          <w:i/>
          <w:iCs/>
          <w:sz w:val="18"/>
          <w:szCs w:val="18"/>
          <w:lang w:val="is-IS"/>
        </w:rPr>
      </w:pPr>
      <w:r w:rsidRPr="00195C43">
        <w:rPr>
          <w:i/>
          <w:iCs/>
          <w:sz w:val="18"/>
          <w:szCs w:val="18"/>
          <w:lang w:val="is-IS"/>
        </w:rPr>
        <w:t>Í töflunni þýðir LA</w:t>
      </w:r>
      <w:r w:rsidR="00C461BE" w:rsidRPr="00C461BE">
        <w:rPr>
          <w:i/>
          <w:iCs/>
          <w:sz w:val="18"/>
          <w:szCs w:val="18"/>
          <w:vertAlign w:val="subscript"/>
          <w:lang w:val="is-IS"/>
        </w:rPr>
        <w:t>X</w:t>
      </w:r>
      <w:r w:rsidRPr="00C461BE">
        <w:rPr>
          <w:i/>
          <w:iCs/>
          <w:sz w:val="18"/>
          <w:szCs w:val="18"/>
          <w:vertAlign w:val="subscript"/>
          <w:lang w:val="is-IS"/>
        </w:rPr>
        <w:t xml:space="preserve"> </w:t>
      </w:r>
      <w:r w:rsidRPr="00195C43">
        <w:rPr>
          <w:i/>
          <w:iCs/>
          <w:sz w:val="18"/>
          <w:szCs w:val="18"/>
          <w:lang w:val="is-IS"/>
        </w:rPr>
        <w:t>að LA-gildið skuli að hámarki vera X%.</w:t>
      </w:r>
    </w:p>
    <w:p w14:paraId="25143DF3" w14:textId="77777777" w:rsidR="00BB27CB" w:rsidRDefault="00BB27CB">
      <w:pPr>
        <w:tabs>
          <w:tab w:val="clear" w:pos="454"/>
          <w:tab w:val="clear" w:pos="1077"/>
          <w:tab w:val="clear" w:pos="2155"/>
        </w:tabs>
        <w:snapToGrid/>
        <w:spacing w:after="160" w:line="259" w:lineRule="auto"/>
        <w:rPr>
          <w:b/>
          <w:bCs/>
          <w:i/>
          <w:iCs/>
          <w:lang w:val="is-IS"/>
        </w:rPr>
      </w:pPr>
      <w:r>
        <w:rPr>
          <w:b/>
          <w:bCs/>
          <w:i/>
          <w:iCs/>
          <w:lang w:val="is-IS"/>
        </w:rPr>
        <w:br w:type="page"/>
      </w:r>
    </w:p>
    <w:p w14:paraId="368E014B" w14:textId="74DEDEBF" w:rsidR="00BB27CB" w:rsidRPr="00BB27CB" w:rsidRDefault="00BB27CB" w:rsidP="0009095F">
      <w:pPr>
        <w:pStyle w:val="skletruundirfyrirsgn"/>
      </w:pPr>
      <w:r w:rsidRPr="00BB27CB">
        <w:lastRenderedPageBreak/>
        <w:t>Brothlutfall</w:t>
      </w:r>
    </w:p>
    <w:p w14:paraId="00D4633B" w14:textId="77777777" w:rsidR="00BB27CB" w:rsidRPr="00BB27CB" w:rsidRDefault="00BB27CB" w:rsidP="00BB27CB">
      <w:pPr>
        <w:spacing w:after="240"/>
        <w:rPr>
          <w:lang w:val="is-IS"/>
        </w:rPr>
      </w:pPr>
      <w:r w:rsidRPr="00BB27CB">
        <w:rPr>
          <w:lang w:val="is-IS"/>
        </w:rPr>
        <w:t>Kröfur til brothlutfalls steinefnis, til nota í malbik koma fram í töflu 64-11. Prófið er gert á flokkuðu sýni með lágmarks kornastærð 4 mm og samkvæmt staðli ÍST EN 933-5. Steinefni sem fengin eru úr sprengdu bergi teljast uppfylla kröfuflokk C100/0 og þarfnast ekki prófunar á brothlutfalli samkvæmt ákvæði í framleiðslustaðli ÍST EN 13043.</w:t>
      </w:r>
    </w:p>
    <w:p w14:paraId="03FEE9F9" w14:textId="3EF56C65" w:rsidR="00567A8C" w:rsidRDefault="00BB27CB" w:rsidP="0009095F">
      <w:pPr>
        <w:pStyle w:val="Mynd"/>
      </w:pPr>
      <w:r w:rsidRPr="00BB27CB">
        <w:rPr>
          <w:b/>
          <w:bCs/>
        </w:rPr>
        <w:t>Tafla 64</w:t>
      </w:r>
      <w:r w:rsidR="00A71695">
        <w:rPr>
          <w:b/>
          <w:bCs/>
        </w:rPr>
        <w:t>-</w:t>
      </w:r>
      <w:r w:rsidRPr="00BB27CB">
        <w:rPr>
          <w:b/>
          <w:bCs/>
        </w:rPr>
        <w:t>11:</w:t>
      </w:r>
      <w:r w:rsidRPr="00BB27CB">
        <w:t xml:space="preserve"> </w:t>
      </w:r>
      <w:r w:rsidR="0009095F">
        <w:br/>
      </w:r>
      <w:r w:rsidRPr="00BB27CB">
        <w:t>Kröfur um brothlutfall steinefna í malbik.</w:t>
      </w:r>
    </w:p>
    <w:tbl>
      <w:tblPr>
        <w:tblStyle w:val="IRCAcolor"/>
        <w:tblW w:w="5497" w:type="dxa"/>
        <w:tblLook w:val="0660" w:firstRow="1" w:lastRow="1" w:firstColumn="0" w:lastColumn="0" w:noHBand="1" w:noVBand="1"/>
      </w:tblPr>
      <w:tblGrid>
        <w:gridCol w:w="1617"/>
        <w:gridCol w:w="1940"/>
        <w:gridCol w:w="1940"/>
      </w:tblGrid>
      <w:tr w:rsidR="00BB27CB" w:rsidRPr="000F7995" w14:paraId="7EBDB1E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6D75A5DB" w14:textId="77777777" w:rsidR="00BB27CB" w:rsidRPr="0030554D" w:rsidRDefault="00BB27CB" w:rsidP="0078538F">
            <w:pPr>
              <w:rPr>
                <w:bCs/>
                <w:szCs w:val="20"/>
              </w:rPr>
            </w:pPr>
            <w:r w:rsidRPr="0030554D">
              <w:rPr>
                <w:bCs/>
                <w:szCs w:val="20"/>
              </w:rPr>
              <w:t>Umferð (ÁDU)</w:t>
            </w:r>
          </w:p>
        </w:tc>
        <w:tc>
          <w:tcPr>
            <w:tcW w:w="1940" w:type="dxa"/>
          </w:tcPr>
          <w:p w14:paraId="5568A2D7" w14:textId="77777777" w:rsidR="00BB27CB" w:rsidRPr="0030554D" w:rsidRDefault="00BB27CB" w:rsidP="0078538F">
            <w:pPr>
              <w:spacing w:line="260" w:lineRule="atLeast"/>
              <w:rPr>
                <w:szCs w:val="20"/>
              </w:rPr>
            </w:pPr>
            <w:r w:rsidRPr="0030554D">
              <w:rPr>
                <w:szCs w:val="20"/>
              </w:rPr>
              <w:t xml:space="preserve">Flokkun skv. ÍST EN 13043, </w:t>
            </w:r>
          </w:p>
          <w:p w14:paraId="2A3BFBAE" w14:textId="77777777" w:rsidR="00BB27CB" w:rsidRPr="0030554D" w:rsidRDefault="00BB27CB" w:rsidP="0078538F">
            <w:pPr>
              <w:spacing w:line="260" w:lineRule="atLeast"/>
              <w:rPr>
                <w:szCs w:val="20"/>
                <w:lang w:val="is-IS"/>
              </w:rPr>
            </w:pPr>
            <w:r w:rsidRPr="0030554D">
              <w:rPr>
                <w:szCs w:val="20"/>
              </w:rPr>
              <w:t>AC og SMA</w:t>
            </w:r>
          </w:p>
        </w:tc>
        <w:tc>
          <w:tcPr>
            <w:tcW w:w="1940" w:type="dxa"/>
          </w:tcPr>
          <w:p w14:paraId="5A33196D" w14:textId="77777777" w:rsidR="00BB27CB" w:rsidRPr="0030554D" w:rsidRDefault="00BB27CB" w:rsidP="0078538F">
            <w:pPr>
              <w:spacing w:line="260" w:lineRule="atLeast"/>
              <w:rPr>
                <w:szCs w:val="20"/>
              </w:rPr>
            </w:pPr>
            <w:r w:rsidRPr="0030554D">
              <w:rPr>
                <w:szCs w:val="20"/>
              </w:rPr>
              <w:t xml:space="preserve">Flokkun skv. ÍST EN 13043, </w:t>
            </w:r>
          </w:p>
          <w:p w14:paraId="756354EB" w14:textId="77777777" w:rsidR="00BB27CB" w:rsidRPr="0030554D" w:rsidRDefault="00BB27CB"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BB27CB" w:rsidRPr="000F7995" w14:paraId="11651A69" w14:textId="77777777" w:rsidTr="0078538F">
        <w:trPr>
          <w:trHeight w:val="232"/>
        </w:trPr>
        <w:tc>
          <w:tcPr>
            <w:tcW w:w="1617" w:type="dxa"/>
            <w:vMerge/>
            <w:shd w:val="clear" w:color="auto" w:fill="FFFAEE" w:themeFill="background2"/>
          </w:tcPr>
          <w:p w14:paraId="4E5EF8E8" w14:textId="77777777" w:rsidR="00BB27CB" w:rsidRPr="0030554D" w:rsidRDefault="00BB27CB" w:rsidP="0078538F">
            <w:pPr>
              <w:rPr>
                <w:bCs/>
                <w:szCs w:val="20"/>
              </w:rPr>
            </w:pPr>
          </w:p>
        </w:tc>
        <w:tc>
          <w:tcPr>
            <w:tcW w:w="1940" w:type="dxa"/>
            <w:shd w:val="clear" w:color="auto" w:fill="FFFAEE" w:themeFill="background2"/>
          </w:tcPr>
          <w:p w14:paraId="2C7FBE37" w14:textId="5D4B0390" w:rsidR="00BB27CB" w:rsidRPr="0030554D" w:rsidRDefault="00BB27CB" w:rsidP="0078538F">
            <w:pPr>
              <w:spacing w:line="260" w:lineRule="atLeast"/>
              <w:rPr>
                <w:b/>
                <w:bCs/>
                <w:szCs w:val="20"/>
              </w:rPr>
            </w:pPr>
            <w:r>
              <w:rPr>
                <w:b/>
                <w:bCs/>
                <w:szCs w:val="20"/>
              </w:rPr>
              <w:t>Brothlutfall</w:t>
            </w:r>
          </w:p>
        </w:tc>
        <w:tc>
          <w:tcPr>
            <w:tcW w:w="1940" w:type="dxa"/>
            <w:shd w:val="clear" w:color="auto" w:fill="FFFAEE" w:themeFill="background2"/>
          </w:tcPr>
          <w:p w14:paraId="3BB106F8" w14:textId="47B382E6" w:rsidR="00BB27CB" w:rsidRPr="0030554D" w:rsidRDefault="00E67EDF" w:rsidP="0078538F">
            <w:pPr>
              <w:spacing w:line="260" w:lineRule="atLeast"/>
              <w:rPr>
                <w:szCs w:val="20"/>
              </w:rPr>
            </w:pPr>
            <w:r>
              <w:rPr>
                <w:b/>
                <w:bCs/>
                <w:szCs w:val="20"/>
              </w:rPr>
              <w:t>Brothlutfall</w:t>
            </w:r>
          </w:p>
        </w:tc>
      </w:tr>
      <w:tr w:rsidR="0033391C" w:rsidRPr="000F7995" w14:paraId="0723F1D4" w14:textId="77777777" w:rsidTr="0078538F">
        <w:trPr>
          <w:trHeight w:val="269"/>
        </w:trPr>
        <w:tc>
          <w:tcPr>
            <w:tcW w:w="1617" w:type="dxa"/>
            <w:shd w:val="clear" w:color="auto" w:fill="FFFAEE" w:themeFill="background2"/>
          </w:tcPr>
          <w:p w14:paraId="6EB2D81A" w14:textId="77777777" w:rsidR="0033391C" w:rsidRPr="00C044F5" w:rsidRDefault="0033391C" w:rsidP="0033391C">
            <w:pPr>
              <w:spacing w:line="260" w:lineRule="atLeast"/>
              <w:rPr>
                <w:szCs w:val="20"/>
                <w:lang w:val="is-IS"/>
              </w:rPr>
            </w:pPr>
            <w:r w:rsidRPr="00C044F5">
              <w:rPr>
                <w:szCs w:val="20"/>
              </w:rPr>
              <w:t>&lt; 3000</w:t>
            </w:r>
          </w:p>
        </w:tc>
        <w:tc>
          <w:tcPr>
            <w:tcW w:w="1940" w:type="dxa"/>
          </w:tcPr>
          <w:p w14:paraId="5E1952DB" w14:textId="12878957" w:rsidR="0033391C" w:rsidRPr="000F7995" w:rsidRDefault="0033391C" w:rsidP="0033391C">
            <w:pPr>
              <w:spacing w:line="260" w:lineRule="atLeast"/>
              <w:rPr>
                <w:sz w:val="18"/>
                <w:szCs w:val="18"/>
                <w:lang w:val="is-IS"/>
              </w:rPr>
            </w:pPr>
            <w:r w:rsidRPr="00EE461E">
              <w:t>C</w:t>
            </w:r>
            <w:r w:rsidRPr="0033391C">
              <w:rPr>
                <w:vertAlign w:val="subscript"/>
              </w:rPr>
              <w:t>50/30</w:t>
            </w:r>
          </w:p>
        </w:tc>
        <w:tc>
          <w:tcPr>
            <w:tcW w:w="1940" w:type="dxa"/>
          </w:tcPr>
          <w:p w14:paraId="0C8C8DAE" w14:textId="18C5783B" w:rsidR="0033391C" w:rsidRPr="000F7995" w:rsidRDefault="0033391C" w:rsidP="0033391C">
            <w:pPr>
              <w:spacing w:line="260" w:lineRule="atLeast"/>
              <w:rPr>
                <w:sz w:val="18"/>
                <w:szCs w:val="18"/>
              </w:rPr>
            </w:pPr>
            <w:r w:rsidRPr="00EE461E">
              <w:t>C</w:t>
            </w:r>
            <w:r w:rsidRPr="0033391C">
              <w:rPr>
                <w:vertAlign w:val="subscript"/>
              </w:rPr>
              <w:t>50/30</w:t>
            </w:r>
          </w:p>
        </w:tc>
      </w:tr>
      <w:tr w:rsidR="0033391C" w:rsidRPr="000F7995" w14:paraId="745C3A1E" w14:textId="77777777" w:rsidTr="0078538F">
        <w:trPr>
          <w:trHeight w:val="269"/>
        </w:trPr>
        <w:tc>
          <w:tcPr>
            <w:tcW w:w="1617" w:type="dxa"/>
            <w:shd w:val="clear" w:color="auto" w:fill="FFFAEE" w:themeFill="background2"/>
          </w:tcPr>
          <w:p w14:paraId="09010C8A" w14:textId="77777777" w:rsidR="0033391C" w:rsidRPr="00C044F5" w:rsidRDefault="0033391C" w:rsidP="0033391C">
            <w:pPr>
              <w:spacing w:line="260" w:lineRule="atLeast"/>
              <w:rPr>
                <w:szCs w:val="20"/>
                <w:lang w:val="is-IS"/>
              </w:rPr>
            </w:pPr>
            <w:r w:rsidRPr="00C044F5">
              <w:rPr>
                <w:szCs w:val="20"/>
              </w:rPr>
              <w:t>3000-8000</w:t>
            </w:r>
          </w:p>
        </w:tc>
        <w:tc>
          <w:tcPr>
            <w:tcW w:w="1940" w:type="dxa"/>
          </w:tcPr>
          <w:p w14:paraId="084AB84B" w14:textId="19F5C692" w:rsidR="0033391C" w:rsidRPr="000F7995" w:rsidRDefault="0033391C" w:rsidP="0033391C">
            <w:pPr>
              <w:spacing w:line="260" w:lineRule="atLeast"/>
              <w:rPr>
                <w:sz w:val="18"/>
                <w:szCs w:val="18"/>
                <w:lang w:val="is-IS"/>
              </w:rPr>
            </w:pPr>
            <w:r w:rsidRPr="00EE461E">
              <w:t>C</w:t>
            </w:r>
            <w:r w:rsidRPr="0033391C">
              <w:rPr>
                <w:vertAlign w:val="subscript"/>
              </w:rPr>
              <w:t xml:space="preserve">50/30 </w:t>
            </w:r>
          </w:p>
        </w:tc>
        <w:tc>
          <w:tcPr>
            <w:tcW w:w="1940" w:type="dxa"/>
          </w:tcPr>
          <w:p w14:paraId="358CC487" w14:textId="6B0220B7" w:rsidR="0033391C" w:rsidRPr="000F7995" w:rsidRDefault="0033391C" w:rsidP="0033391C">
            <w:pPr>
              <w:spacing w:line="260" w:lineRule="atLeast"/>
              <w:rPr>
                <w:sz w:val="18"/>
                <w:szCs w:val="18"/>
              </w:rPr>
            </w:pPr>
            <w:r w:rsidRPr="00EE461E">
              <w:t>C</w:t>
            </w:r>
            <w:r w:rsidRPr="0033391C">
              <w:rPr>
                <w:vertAlign w:val="subscript"/>
              </w:rPr>
              <w:t xml:space="preserve">50/30 </w:t>
            </w:r>
          </w:p>
        </w:tc>
      </w:tr>
      <w:tr w:rsidR="0033391C" w:rsidRPr="000F7995" w14:paraId="52BF6B67" w14:textId="77777777" w:rsidTr="0078538F">
        <w:trPr>
          <w:trHeight w:val="269"/>
        </w:trPr>
        <w:tc>
          <w:tcPr>
            <w:tcW w:w="1617" w:type="dxa"/>
            <w:shd w:val="clear" w:color="auto" w:fill="FFFAEE" w:themeFill="background2"/>
          </w:tcPr>
          <w:p w14:paraId="112E9141" w14:textId="77777777" w:rsidR="0033391C" w:rsidRPr="00C044F5" w:rsidRDefault="0033391C" w:rsidP="0033391C">
            <w:pPr>
              <w:spacing w:line="260" w:lineRule="atLeast"/>
              <w:rPr>
                <w:szCs w:val="20"/>
              </w:rPr>
            </w:pPr>
            <w:r w:rsidRPr="00C044F5">
              <w:rPr>
                <w:szCs w:val="20"/>
              </w:rPr>
              <w:t>8000-15000</w:t>
            </w:r>
          </w:p>
        </w:tc>
        <w:tc>
          <w:tcPr>
            <w:tcW w:w="1940" w:type="dxa"/>
          </w:tcPr>
          <w:p w14:paraId="428723EF" w14:textId="283C0EB6" w:rsidR="0033391C" w:rsidRPr="000F7995" w:rsidRDefault="0033391C" w:rsidP="0033391C">
            <w:pPr>
              <w:spacing w:line="260" w:lineRule="atLeast"/>
              <w:rPr>
                <w:sz w:val="18"/>
                <w:szCs w:val="18"/>
              </w:rPr>
            </w:pPr>
            <w:r w:rsidRPr="00EE461E">
              <w:t>C</w:t>
            </w:r>
            <w:r w:rsidRPr="0033391C">
              <w:rPr>
                <w:vertAlign w:val="subscript"/>
              </w:rPr>
              <w:t xml:space="preserve">50/10* </w:t>
            </w:r>
          </w:p>
        </w:tc>
        <w:tc>
          <w:tcPr>
            <w:tcW w:w="1940" w:type="dxa"/>
          </w:tcPr>
          <w:p w14:paraId="557A5FF0" w14:textId="6F714403" w:rsidR="0033391C" w:rsidRPr="000F7995" w:rsidRDefault="0033391C" w:rsidP="0033391C">
            <w:pPr>
              <w:spacing w:line="260" w:lineRule="atLeast"/>
              <w:rPr>
                <w:sz w:val="18"/>
                <w:szCs w:val="18"/>
              </w:rPr>
            </w:pPr>
            <w:r w:rsidRPr="00EE461E">
              <w:t>C</w:t>
            </w:r>
            <w:r w:rsidRPr="0033391C">
              <w:rPr>
                <w:vertAlign w:val="subscript"/>
              </w:rPr>
              <w:t xml:space="preserve">50/10* </w:t>
            </w:r>
          </w:p>
        </w:tc>
      </w:tr>
      <w:tr w:rsidR="0033391C" w:rsidRPr="000F7995" w14:paraId="69BD3489" w14:textId="77777777" w:rsidTr="0078538F">
        <w:trPr>
          <w:trHeight w:val="255"/>
        </w:trPr>
        <w:tc>
          <w:tcPr>
            <w:tcW w:w="1617" w:type="dxa"/>
            <w:shd w:val="clear" w:color="auto" w:fill="FFFAEE" w:themeFill="background2"/>
          </w:tcPr>
          <w:p w14:paraId="148839DE" w14:textId="77777777" w:rsidR="0033391C" w:rsidRPr="00C044F5" w:rsidRDefault="0033391C" w:rsidP="0033391C">
            <w:pPr>
              <w:spacing w:line="260" w:lineRule="atLeast"/>
              <w:rPr>
                <w:szCs w:val="20"/>
              </w:rPr>
            </w:pPr>
            <w:r w:rsidRPr="00C044F5">
              <w:rPr>
                <w:szCs w:val="20"/>
              </w:rPr>
              <w:t>&gt; 15000</w:t>
            </w:r>
          </w:p>
        </w:tc>
        <w:tc>
          <w:tcPr>
            <w:tcW w:w="1940" w:type="dxa"/>
          </w:tcPr>
          <w:p w14:paraId="4920BF42" w14:textId="4C51CFE2" w:rsidR="0033391C" w:rsidRPr="000F7995" w:rsidRDefault="0033391C" w:rsidP="0033391C">
            <w:pPr>
              <w:spacing w:line="260" w:lineRule="atLeast"/>
              <w:rPr>
                <w:sz w:val="18"/>
                <w:szCs w:val="18"/>
              </w:rPr>
            </w:pPr>
            <w:r w:rsidRPr="00EE461E">
              <w:t>C</w:t>
            </w:r>
            <w:r w:rsidRPr="0033391C">
              <w:rPr>
                <w:vertAlign w:val="subscript"/>
              </w:rPr>
              <w:t>90/1*</w:t>
            </w:r>
          </w:p>
        </w:tc>
        <w:tc>
          <w:tcPr>
            <w:tcW w:w="1940" w:type="dxa"/>
          </w:tcPr>
          <w:p w14:paraId="08561701" w14:textId="36B2755B" w:rsidR="0033391C" w:rsidRPr="000F7995" w:rsidRDefault="0033391C" w:rsidP="0033391C">
            <w:pPr>
              <w:spacing w:line="260" w:lineRule="atLeast"/>
              <w:rPr>
                <w:sz w:val="18"/>
                <w:szCs w:val="18"/>
              </w:rPr>
            </w:pPr>
            <w:r w:rsidRPr="00EE461E">
              <w:t>C</w:t>
            </w:r>
            <w:r w:rsidR="00E32248">
              <w:rPr>
                <w:vertAlign w:val="subscript"/>
              </w:rPr>
              <w:t>5</w:t>
            </w:r>
            <w:r w:rsidRPr="0033391C">
              <w:rPr>
                <w:vertAlign w:val="subscript"/>
              </w:rPr>
              <w:t>0/1</w:t>
            </w:r>
            <w:r w:rsidR="00E32248">
              <w:rPr>
                <w:vertAlign w:val="subscript"/>
              </w:rPr>
              <w:t>0</w:t>
            </w:r>
            <w:r w:rsidRPr="0033391C">
              <w:rPr>
                <w:vertAlign w:val="subscript"/>
              </w:rPr>
              <w:t>*</w:t>
            </w:r>
          </w:p>
        </w:tc>
      </w:tr>
    </w:tbl>
    <w:p w14:paraId="5290C2F3" w14:textId="77777777" w:rsidR="00E815FB" w:rsidRPr="00E815FB" w:rsidRDefault="00E815FB" w:rsidP="00E815FB">
      <w:pPr>
        <w:spacing w:after="240"/>
        <w:rPr>
          <w:i/>
          <w:iCs/>
          <w:lang w:val="is-IS"/>
        </w:rPr>
      </w:pPr>
      <w:r w:rsidRPr="00E815FB">
        <w:rPr>
          <w:i/>
          <w:iCs/>
          <w:lang w:val="is-IS"/>
        </w:rPr>
        <w:t>*Hér er að auki gerð krafa um að 30 til 100% þess efnis sem flokkast brotið sé albrotið.</w:t>
      </w:r>
    </w:p>
    <w:p w14:paraId="4C7E250C" w14:textId="1693C9CF" w:rsidR="00195C43" w:rsidRPr="00E815FB" w:rsidRDefault="00E815FB" w:rsidP="00E815FB">
      <w:pPr>
        <w:spacing w:after="240"/>
        <w:rPr>
          <w:i/>
          <w:iCs/>
          <w:lang w:val="is-IS"/>
        </w:rPr>
      </w:pPr>
      <w:r w:rsidRPr="00E815FB">
        <w:rPr>
          <w:i/>
          <w:iCs/>
          <w:lang w:val="is-IS"/>
        </w:rPr>
        <w:t>Í töflunni þýðir C</w:t>
      </w:r>
      <w:r w:rsidRPr="00C461BE">
        <w:rPr>
          <w:i/>
          <w:iCs/>
          <w:vertAlign w:val="subscript"/>
          <w:lang w:val="is-IS"/>
        </w:rPr>
        <w:t>X/Y</w:t>
      </w:r>
      <w:r w:rsidRPr="00E815FB">
        <w:rPr>
          <w:i/>
          <w:iCs/>
          <w:lang w:val="is-IS"/>
        </w:rPr>
        <w:t xml:space="preserve"> að X% af þunga efnisins á að vera brotið að meirihluta eða að öllu leyti, en Y% má vera alnúið.</w:t>
      </w:r>
    </w:p>
    <w:p w14:paraId="12C714A4" w14:textId="77777777" w:rsidR="002F1C53" w:rsidRPr="002F1C53" w:rsidRDefault="002F1C53" w:rsidP="0009095F">
      <w:pPr>
        <w:pStyle w:val="skletruundirfyrirsgn"/>
      </w:pPr>
      <w:r w:rsidRPr="002F1C53">
        <w:t>Kornalögun</w:t>
      </w:r>
    </w:p>
    <w:p w14:paraId="7A6F96E4" w14:textId="77777777" w:rsidR="002F1C53" w:rsidRPr="002F1C53" w:rsidRDefault="002F1C53" w:rsidP="002F1C53">
      <w:pPr>
        <w:spacing w:after="240"/>
        <w:rPr>
          <w:lang w:val="is-IS"/>
        </w:rPr>
      </w:pPr>
      <w:r w:rsidRPr="002F1C53">
        <w:rPr>
          <w:lang w:val="is-IS"/>
        </w:rPr>
        <w:t>Kröfur til kornalögunar steinefnis, til nota í malbik koma fram í töflu 64-12. Prófið er gert samkvæmt staðli ÍST EN 933-3.</w:t>
      </w:r>
    </w:p>
    <w:p w14:paraId="6AD0A9E2" w14:textId="26DE6A42" w:rsidR="00195C43" w:rsidRDefault="002F1C53" w:rsidP="0009095F">
      <w:pPr>
        <w:pStyle w:val="Mynd"/>
      </w:pPr>
      <w:r w:rsidRPr="002F1C53">
        <w:rPr>
          <w:b/>
          <w:bCs/>
        </w:rPr>
        <w:t>Tafla 64</w:t>
      </w:r>
      <w:r w:rsidR="00A71695">
        <w:rPr>
          <w:b/>
          <w:bCs/>
        </w:rPr>
        <w:t>-</w:t>
      </w:r>
      <w:r w:rsidRPr="002F1C53">
        <w:rPr>
          <w:b/>
          <w:bCs/>
        </w:rPr>
        <w:t>12:</w:t>
      </w:r>
      <w:r w:rsidRPr="002F1C53">
        <w:t xml:space="preserve"> </w:t>
      </w:r>
      <w:r w:rsidR="0009095F">
        <w:br/>
      </w:r>
      <w:r w:rsidRPr="002F1C53">
        <w:t>Kröfur um kornalögun steinefna í malbik.</w:t>
      </w:r>
    </w:p>
    <w:tbl>
      <w:tblPr>
        <w:tblStyle w:val="IRCAcolor"/>
        <w:tblW w:w="5497" w:type="dxa"/>
        <w:tblLook w:val="0660" w:firstRow="1" w:lastRow="1" w:firstColumn="0" w:lastColumn="0" w:noHBand="1" w:noVBand="1"/>
      </w:tblPr>
      <w:tblGrid>
        <w:gridCol w:w="1617"/>
        <w:gridCol w:w="1940"/>
        <w:gridCol w:w="1940"/>
      </w:tblGrid>
      <w:tr w:rsidR="002F1C53" w:rsidRPr="000F7995" w14:paraId="31D9F477" w14:textId="77777777" w:rsidTr="0078538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32AA8A43" w14:textId="77777777" w:rsidR="002F1C53" w:rsidRPr="0030554D" w:rsidRDefault="002F1C53" w:rsidP="0078538F">
            <w:pPr>
              <w:rPr>
                <w:bCs/>
                <w:szCs w:val="20"/>
              </w:rPr>
            </w:pPr>
            <w:r w:rsidRPr="0030554D">
              <w:rPr>
                <w:bCs/>
                <w:szCs w:val="20"/>
              </w:rPr>
              <w:t>Umferð (ÁDU)</w:t>
            </w:r>
          </w:p>
        </w:tc>
        <w:tc>
          <w:tcPr>
            <w:tcW w:w="1940" w:type="dxa"/>
          </w:tcPr>
          <w:p w14:paraId="5386FBB0" w14:textId="77777777" w:rsidR="002F1C53" w:rsidRPr="0030554D" w:rsidRDefault="002F1C53" w:rsidP="0078538F">
            <w:pPr>
              <w:spacing w:line="260" w:lineRule="atLeast"/>
              <w:rPr>
                <w:szCs w:val="20"/>
              </w:rPr>
            </w:pPr>
            <w:r w:rsidRPr="0030554D">
              <w:rPr>
                <w:szCs w:val="20"/>
              </w:rPr>
              <w:t xml:space="preserve">Flokkun skv. ÍST EN 13043, </w:t>
            </w:r>
          </w:p>
          <w:p w14:paraId="7C72767C" w14:textId="77777777" w:rsidR="002F1C53" w:rsidRPr="0030554D" w:rsidRDefault="002F1C53" w:rsidP="0078538F">
            <w:pPr>
              <w:spacing w:line="260" w:lineRule="atLeast"/>
              <w:rPr>
                <w:szCs w:val="20"/>
                <w:lang w:val="is-IS"/>
              </w:rPr>
            </w:pPr>
            <w:r w:rsidRPr="0030554D">
              <w:rPr>
                <w:szCs w:val="20"/>
              </w:rPr>
              <w:t>AC og SMA</w:t>
            </w:r>
          </w:p>
        </w:tc>
        <w:tc>
          <w:tcPr>
            <w:tcW w:w="1940" w:type="dxa"/>
          </w:tcPr>
          <w:p w14:paraId="4E38744C" w14:textId="77777777" w:rsidR="002F1C53" w:rsidRPr="0030554D" w:rsidRDefault="002F1C53" w:rsidP="0078538F">
            <w:pPr>
              <w:spacing w:line="260" w:lineRule="atLeast"/>
              <w:rPr>
                <w:szCs w:val="20"/>
              </w:rPr>
            </w:pPr>
            <w:r w:rsidRPr="0030554D">
              <w:rPr>
                <w:szCs w:val="20"/>
              </w:rPr>
              <w:t xml:space="preserve">Flokkun skv. ÍST EN 13043, </w:t>
            </w:r>
          </w:p>
          <w:p w14:paraId="66D26E2F" w14:textId="77777777" w:rsidR="002F1C53" w:rsidRPr="0030554D" w:rsidRDefault="002F1C53" w:rsidP="0078538F">
            <w:pPr>
              <w:spacing w:line="260" w:lineRule="atLeast"/>
              <w:rPr>
                <w:rFonts w:eastAsia="Times New Roman" w:cs="Times New Roman"/>
                <w:szCs w:val="20"/>
                <w:lang w:val="is-IS" w:eastAsia="en-US"/>
              </w:rPr>
            </w:pPr>
            <w:r>
              <w:rPr>
                <w:rFonts w:eastAsia="Times New Roman" w:cs="Times New Roman"/>
                <w:szCs w:val="20"/>
                <w:lang w:eastAsia="en-US"/>
              </w:rPr>
              <w:t>BRL</w:t>
            </w:r>
          </w:p>
        </w:tc>
      </w:tr>
      <w:tr w:rsidR="002F1C53" w:rsidRPr="000F7995" w14:paraId="10C30E91" w14:textId="77777777" w:rsidTr="0078538F">
        <w:trPr>
          <w:trHeight w:val="232"/>
        </w:trPr>
        <w:tc>
          <w:tcPr>
            <w:tcW w:w="1617" w:type="dxa"/>
            <w:vMerge/>
            <w:shd w:val="clear" w:color="auto" w:fill="FFFAEE" w:themeFill="background2"/>
          </w:tcPr>
          <w:p w14:paraId="11844895" w14:textId="77777777" w:rsidR="002F1C53" w:rsidRPr="0030554D" w:rsidRDefault="002F1C53" w:rsidP="0078538F">
            <w:pPr>
              <w:rPr>
                <w:bCs/>
                <w:szCs w:val="20"/>
              </w:rPr>
            </w:pPr>
          </w:p>
        </w:tc>
        <w:tc>
          <w:tcPr>
            <w:tcW w:w="1940" w:type="dxa"/>
            <w:shd w:val="clear" w:color="auto" w:fill="FFFAEE" w:themeFill="background2"/>
          </w:tcPr>
          <w:p w14:paraId="1AE13D52" w14:textId="44A929A1" w:rsidR="002F1C53" w:rsidRPr="0030554D" w:rsidRDefault="002F1C53" w:rsidP="0078538F">
            <w:pPr>
              <w:spacing w:line="260" w:lineRule="atLeast"/>
              <w:rPr>
                <w:b/>
                <w:bCs/>
                <w:szCs w:val="20"/>
              </w:rPr>
            </w:pPr>
            <w:r>
              <w:rPr>
                <w:b/>
                <w:bCs/>
                <w:szCs w:val="20"/>
              </w:rPr>
              <w:t>Kleyfnistuðull</w:t>
            </w:r>
          </w:p>
        </w:tc>
        <w:tc>
          <w:tcPr>
            <w:tcW w:w="1940" w:type="dxa"/>
            <w:shd w:val="clear" w:color="auto" w:fill="FFFAEE" w:themeFill="background2"/>
          </w:tcPr>
          <w:p w14:paraId="4DFA2750" w14:textId="52C3A779" w:rsidR="002F1C53" w:rsidRPr="0030554D" w:rsidRDefault="002F1C53" w:rsidP="0078538F">
            <w:pPr>
              <w:spacing w:line="260" w:lineRule="atLeast"/>
              <w:rPr>
                <w:szCs w:val="20"/>
              </w:rPr>
            </w:pPr>
            <w:r>
              <w:rPr>
                <w:b/>
                <w:bCs/>
                <w:szCs w:val="20"/>
              </w:rPr>
              <w:t>Kleyfnistuðull</w:t>
            </w:r>
          </w:p>
        </w:tc>
      </w:tr>
      <w:tr w:rsidR="0005631A" w:rsidRPr="000F7995" w14:paraId="7DDAFAA5" w14:textId="77777777" w:rsidTr="0078538F">
        <w:trPr>
          <w:trHeight w:val="269"/>
        </w:trPr>
        <w:tc>
          <w:tcPr>
            <w:tcW w:w="1617" w:type="dxa"/>
            <w:shd w:val="clear" w:color="auto" w:fill="FFFAEE" w:themeFill="background2"/>
          </w:tcPr>
          <w:p w14:paraId="261296BC" w14:textId="77777777" w:rsidR="0005631A" w:rsidRPr="00C044F5" w:rsidRDefault="0005631A" w:rsidP="0005631A">
            <w:pPr>
              <w:spacing w:line="260" w:lineRule="atLeast"/>
              <w:rPr>
                <w:szCs w:val="20"/>
                <w:lang w:val="is-IS"/>
              </w:rPr>
            </w:pPr>
            <w:r w:rsidRPr="00C044F5">
              <w:rPr>
                <w:szCs w:val="20"/>
              </w:rPr>
              <w:t>&lt; 3000</w:t>
            </w:r>
          </w:p>
        </w:tc>
        <w:tc>
          <w:tcPr>
            <w:tcW w:w="1940" w:type="dxa"/>
          </w:tcPr>
          <w:p w14:paraId="322D7DC5" w14:textId="443CFFD0" w:rsidR="0005631A" w:rsidRPr="000F7995" w:rsidRDefault="0005631A" w:rsidP="0005631A">
            <w:pPr>
              <w:spacing w:line="260" w:lineRule="atLeast"/>
              <w:rPr>
                <w:sz w:val="18"/>
                <w:szCs w:val="18"/>
                <w:lang w:val="is-IS"/>
              </w:rPr>
            </w:pPr>
            <w:r w:rsidRPr="000E4665">
              <w:t>FI</w:t>
            </w:r>
            <w:r w:rsidRPr="0005631A">
              <w:rPr>
                <w:vertAlign w:val="subscript"/>
              </w:rPr>
              <w:t>20</w:t>
            </w:r>
          </w:p>
        </w:tc>
        <w:tc>
          <w:tcPr>
            <w:tcW w:w="1940" w:type="dxa"/>
          </w:tcPr>
          <w:p w14:paraId="163EAF62" w14:textId="3174A013" w:rsidR="0005631A" w:rsidRPr="000F7995" w:rsidRDefault="006B7CBC" w:rsidP="0005631A">
            <w:pPr>
              <w:spacing w:line="260" w:lineRule="atLeast"/>
              <w:rPr>
                <w:sz w:val="18"/>
                <w:szCs w:val="18"/>
              </w:rPr>
            </w:pPr>
            <w:r w:rsidRPr="00CA654C">
              <w:t>FI</w:t>
            </w:r>
            <w:r w:rsidR="00921B50">
              <w:rPr>
                <w:vertAlign w:val="subscript"/>
              </w:rPr>
              <w:t>2</w:t>
            </w:r>
            <w:r>
              <w:rPr>
                <w:vertAlign w:val="subscript"/>
              </w:rPr>
              <w:t>5</w:t>
            </w:r>
          </w:p>
        </w:tc>
      </w:tr>
      <w:tr w:rsidR="006B7CBC" w:rsidRPr="000F7995" w14:paraId="2832FC6D" w14:textId="77777777" w:rsidTr="0078538F">
        <w:trPr>
          <w:trHeight w:val="269"/>
        </w:trPr>
        <w:tc>
          <w:tcPr>
            <w:tcW w:w="1617" w:type="dxa"/>
            <w:shd w:val="clear" w:color="auto" w:fill="FFFAEE" w:themeFill="background2"/>
          </w:tcPr>
          <w:p w14:paraId="54CE870C" w14:textId="77777777" w:rsidR="006B7CBC" w:rsidRPr="00C044F5" w:rsidRDefault="006B7CBC" w:rsidP="006B7CBC">
            <w:pPr>
              <w:spacing w:line="260" w:lineRule="atLeast"/>
              <w:rPr>
                <w:szCs w:val="20"/>
                <w:lang w:val="is-IS"/>
              </w:rPr>
            </w:pPr>
            <w:r w:rsidRPr="00C044F5">
              <w:rPr>
                <w:szCs w:val="20"/>
              </w:rPr>
              <w:t>3000-8000</w:t>
            </w:r>
          </w:p>
        </w:tc>
        <w:tc>
          <w:tcPr>
            <w:tcW w:w="1940" w:type="dxa"/>
          </w:tcPr>
          <w:p w14:paraId="121FC1FC" w14:textId="4A5EFD17" w:rsidR="006B7CBC" w:rsidRPr="000F7995" w:rsidRDefault="006B7CBC" w:rsidP="006B7CBC">
            <w:pPr>
              <w:spacing w:line="260" w:lineRule="atLeast"/>
              <w:rPr>
                <w:sz w:val="18"/>
                <w:szCs w:val="18"/>
                <w:lang w:val="is-IS"/>
              </w:rPr>
            </w:pPr>
            <w:r w:rsidRPr="00CA654C">
              <w:t>FI</w:t>
            </w:r>
            <w:r w:rsidRPr="00CA654C">
              <w:rPr>
                <w:vertAlign w:val="subscript"/>
              </w:rPr>
              <w:t>20</w:t>
            </w:r>
          </w:p>
        </w:tc>
        <w:tc>
          <w:tcPr>
            <w:tcW w:w="1940" w:type="dxa"/>
          </w:tcPr>
          <w:p w14:paraId="6761A63A" w14:textId="2C13A7AD" w:rsidR="006B7CBC" w:rsidRPr="000F7995" w:rsidRDefault="006B7CBC" w:rsidP="006B7CBC">
            <w:pPr>
              <w:spacing w:line="260" w:lineRule="atLeast"/>
              <w:rPr>
                <w:sz w:val="18"/>
                <w:szCs w:val="18"/>
              </w:rPr>
            </w:pPr>
            <w:r w:rsidRPr="000E4665">
              <w:t>FI</w:t>
            </w:r>
            <w:r w:rsidRPr="0005631A">
              <w:rPr>
                <w:vertAlign w:val="subscript"/>
              </w:rPr>
              <w:t>20</w:t>
            </w:r>
          </w:p>
        </w:tc>
      </w:tr>
      <w:tr w:rsidR="006B7CBC" w:rsidRPr="000F7995" w14:paraId="168BE8D4" w14:textId="77777777" w:rsidTr="0078538F">
        <w:trPr>
          <w:trHeight w:val="269"/>
        </w:trPr>
        <w:tc>
          <w:tcPr>
            <w:tcW w:w="1617" w:type="dxa"/>
            <w:shd w:val="clear" w:color="auto" w:fill="FFFAEE" w:themeFill="background2"/>
          </w:tcPr>
          <w:p w14:paraId="470AB704" w14:textId="77777777" w:rsidR="006B7CBC" w:rsidRPr="00C044F5" w:rsidRDefault="006B7CBC" w:rsidP="006B7CBC">
            <w:pPr>
              <w:spacing w:line="260" w:lineRule="atLeast"/>
              <w:rPr>
                <w:szCs w:val="20"/>
              </w:rPr>
            </w:pPr>
            <w:r w:rsidRPr="00C044F5">
              <w:rPr>
                <w:szCs w:val="20"/>
              </w:rPr>
              <w:t>8000-15000</w:t>
            </w:r>
          </w:p>
        </w:tc>
        <w:tc>
          <w:tcPr>
            <w:tcW w:w="1940" w:type="dxa"/>
          </w:tcPr>
          <w:p w14:paraId="011BF0FE" w14:textId="2207A376" w:rsidR="006B7CBC" w:rsidRPr="000F7995" w:rsidRDefault="006B7CBC" w:rsidP="006B7CBC">
            <w:pPr>
              <w:spacing w:line="260" w:lineRule="atLeast"/>
              <w:rPr>
                <w:sz w:val="18"/>
                <w:szCs w:val="18"/>
              </w:rPr>
            </w:pPr>
            <w:r w:rsidRPr="00CA654C">
              <w:t>FI</w:t>
            </w:r>
            <w:r w:rsidRPr="00CA654C">
              <w:rPr>
                <w:vertAlign w:val="subscript"/>
              </w:rPr>
              <w:t>20</w:t>
            </w:r>
          </w:p>
        </w:tc>
        <w:tc>
          <w:tcPr>
            <w:tcW w:w="1940" w:type="dxa"/>
          </w:tcPr>
          <w:p w14:paraId="27F90044" w14:textId="6CAE48E6" w:rsidR="006B7CBC" w:rsidRPr="000F7995" w:rsidRDefault="006B7CBC" w:rsidP="006B7CBC">
            <w:pPr>
              <w:spacing w:line="260" w:lineRule="atLeast"/>
              <w:rPr>
                <w:sz w:val="18"/>
                <w:szCs w:val="18"/>
              </w:rPr>
            </w:pPr>
            <w:r w:rsidRPr="00CA654C">
              <w:t>FI</w:t>
            </w:r>
            <w:r w:rsidRPr="00CA654C">
              <w:rPr>
                <w:vertAlign w:val="subscript"/>
              </w:rPr>
              <w:t>20</w:t>
            </w:r>
          </w:p>
        </w:tc>
      </w:tr>
      <w:tr w:rsidR="006B7CBC" w:rsidRPr="000F7995" w14:paraId="134E5A42" w14:textId="77777777" w:rsidTr="0078538F">
        <w:trPr>
          <w:trHeight w:val="255"/>
        </w:trPr>
        <w:tc>
          <w:tcPr>
            <w:tcW w:w="1617" w:type="dxa"/>
            <w:shd w:val="clear" w:color="auto" w:fill="FFFAEE" w:themeFill="background2"/>
          </w:tcPr>
          <w:p w14:paraId="106FCDDF" w14:textId="77777777" w:rsidR="006B7CBC" w:rsidRPr="00C044F5" w:rsidRDefault="006B7CBC" w:rsidP="006B7CBC">
            <w:pPr>
              <w:spacing w:line="260" w:lineRule="atLeast"/>
              <w:rPr>
                <w:szCs w:val="20"/>
              </w:rPr>
            </w:pPr>
            <w:r w:rsidRPr="00C044F5">
              <w:rPr>
                <w:szCs w:val="20"/>
              </w:rPr>
              <w:t>&gt; 15000</w:t>
            </w:r>
          </w:p>
        </w:tc>
        <w:tc>
          <w:tcPr>
            <w:tcW w:w="1940" w:type="dxa"/>
          </w:tcPr>
          <w:p w14:paraId="2C398C5D" w14:textId="0007E7D8" w:rsidR="006B7CBC" w:rsidRPr="000F7995" w:rsidRDefault="006B7CBC" w:rsidP="006B7CBC">
            <w:pPr>
              <w:spacing w:line="260" w:lineRule="atLeast"/>
              <w:rPr>
                <w:sz w:val="18"/>
                <w:szCs w:val="18"/>
              </w:rPr>
            </w:pPr>
            <w:r w:rsidRPr="00CA654C">
              <w:t>FI</w:t>
            </w:r>
            <w:r>
              <w:rPr>
                <w:vertAlign w:val="subscript"/>
              </w:rPr>
              <w:t>15</w:t>
            </w:r>
          </w:p>
        </w:tc>
        <w:tc>
          <w:tcPr>
            <w:tcW w:w="1940" w:type="dxa"/>
          </w:tcPr>
          <w:p w14:paraId="36CA8B4A" w14:textId="39FA81E2" w:rsidR="006B7CBC" w:rsidRPr="000F7995" w:rsidRDefault="006B7CBC" w:rsidP="006B7CBC">
            <w:pPr>
              <w:spacing w:line="260" w:lineRule="atLeast"/>
              <w:rPr>
                <w:sz w:val="18"/>
                <w:szCs w:val="18"/>
              </w:rPr>
            </w:pPr>
            <w:r w:rsidRPr="00CA654C">
              <w:t>FI</w:t>
            </w:r>
            <w:r w:rsidRPr="00CA654C">
              <w:rPr>
                <w:vertAlign w:val="subscript"/>
              </w:rPr>
              <w:t>20</w:t>
            </w:r>
          </w:p>
        </w:tc>
      </w:tr>
    </w:tbl>
    <w:p w14:paraId="447B7F5F" w14:textId="1683FB28" w:rsidR="00E815FB" w:rsidRPr="00AC02A2" w:rsidRDefault="00AC02A2" w:rsidP="00E5065B">
      <w:pPr>
        <w:spacing w:after="240"/>
        <w:rPr>
          <w:i/>
          <w:iCs/>
          <w:sz w:val="18"/>
          <w:szCs w:val="18"/>
          <w:lang w:val="is-IS"/>
        </w:rPr>
      </w:pPr>
      <w:r w:rsidRPr="00AC02A2">
        <w:rPr>
          <w:i/>
          <w:iCs/>
          <w:sz w:val="18"/>
          <w:szCs w:val="18"/>
          <w:lang w:val="is-IS"/>
        </w:rPr>
        <w:t>Í töflunni þýðir FI</w:t>
      </w:r>
      <w:r w:rsidRPr="00AC02A2">
        <w:rPr>
          <w:i/>
          <w:iCs/>
          <w:sz w:val="18"/>
          <w:szCs w:val="18"/>
          <w:vertAlign w:val="subscript"/>
          <w:lang w:val="is-IS"/>
        </w:rPr>
        <w:t>X</w:t>
      </w:r>
      <w:r w:rsidRPr="00AC02A2">
        <w:rPr>
          <w:i/>
          <w:iCs/>
          <w:sz w:val="18"/>
          <w:szCs w:val="18"/>
          <w:lang w:val="is-IS"/>
        </w:rPr>
        <w:t xml:space="preserve"> að kleyfnistuðullinn (e. Flakiness Index) skuli að hámarki vera X %.</w:t>
      </w:r>
    </w:p>
    <w:p w14:paraId="67D50EEB" w14:textId="77777777" w:rsidR="008E423D" w:rsidRDefault="008E423D">
      <w:pPr>
        <w:tabs>
          <w:tab w:val="clear" w:pos="454"/>
          <w:tab w:val="clear" w:pos="1077"/>
          <w:tab w:val="clear" w:pos="2155"/>
        </w:tabs>
        <w:snapToGrid/>
        <w:spacing w:after="160" w:line="259" w:lineRule="auto"/>
        <w:rPr>
          <w:lang w:val="is-IS"/>
        </w:rPr>
      </w:pPr>
      <w:r>
        <w:rPr>
          <w:lang w:val="is-IS"/>
        </w:rPr>
        <w:br w:type="page"/>
      </w:r>
    </w:p>
    <w:p w14:paraId="480656BA" w14:textId="2C237891" w:rsidR="008E423D" w:rsidRPr="003525F5" w:rsidRDefault="008E423D" w:rsidP="0009095F">
      <w:pPr>
        <w:pStyle w:val="skletruundirfyrirsgn"/>
      </w:pPr>
      <w:r w:rsidRPr="003525F5">
        <w:lastRenderedPageBreak/>
        <w:t>Slitþol (kvarnargildi)</w:t>
      </w:r>
    </w:p>
    <w:p w14:paraId="3639F3D0" w14:textId="77777777" w:rsidR="008E423D" w:rsidRPr="008E423D" w:rsidRDefault="008E423D" w:rsidP="008E423D">
      <w:pPr>
        <w:spacing w:after="240"/>
        <w:rPr>
          <w:lang w:val="is-IS"/>
        </w:rPr>
      </w:pPr>
      <w:r w:rsidRPr="008E423D">
        <w:rPr>
          <w:lang w:val="is-IS"/>
        </w:rPr>
        <w:t>Kröfur um slitþol (kvarnargildi) steinefna sem eru notuð í malbik, koma fram í töflu 64-13 a). Kröfurnar eru miðaðar við steinefni sem liggur á milli 11,2 og 16 mm sigta. Prófið er gert samkvæmt staðli ÍST EN 1097-9. Ekki eru gerðar kröfur um slitþol steinefna í burðarlagsmalbik (BRL) nema í undantekningartilfellum ef þessi malbiksgerð eru notuð sem bráðabirgðaslitlag.</w:t>
      </w:r>
    </w:p>
    <w:p w14:paraId="2D33D4C1" w14:textId="515D5F56" w:rsidR="00E815FB" w:rsidRDefault="008E423D" w:rsidP="0009095F">
      <w:pPr>
        <w:pStyle w:val="Mynd"/>
      </w:pPr>
      <w:r w:rsidRPr="003525F5">
        <w:rPr>
          <w:b/>
          <w:bCs/>
        </w:rPr>
        <w:t>Tafla 64</w:t>
      </w:r>
      <w:r w:rsidR="00A71695">
        <w:rPr>
          <w:b/>
          <w:bCs/>
        </w:rPr>
        <w:t>-</w:t>
      </w:r>
      <w:r w:rsidRPr="003525F5">
        <w:rPr>
          <w:b/>
          <w:bCs/>
        </w:rPr>
        <w:t>13 a):</w:t>
      </w:r>
      <w:r w:rsidRPr="008E423D">
        <w:t xml:space="preserve"> </w:t>
      </w:r>
      <w:r w:rsidR="0009095F">
        <w:br/>
      </w:r>
      <w:r w:rsidRPr="008E423D">
        <w:t>Kröfur til kvarnargildis steinefna í malbik.</w:t>
      </w:r>
    </w:p>
    <w:tbl>
      <w:tblPr>
        <w:tblStyle w:val="IRCAcolor"/>
        <w:tblW w:w="8080" w:type="dxa"/>
        <w:tblLook w:val="0660" w:firstRow="1" w:lastRow="1" w:firstColumn="0" w:lastColumn="0" w:noHBand="1" w:noVBand="1"/>
      </w:tblPr>
      <w:tblGrid>
        <w:gridCol w:w="1617"/>
        <w:gridCol w:w="2211"/>
        <w:gridCol w:w="2268"/>
        <w:gridCol w:w="1984"/>
      </w:tblGrid>
      <w:tr w:rsidR="00FC1047" w:rsidRPr="000F7995" w14:paraId="0D4B9D98" w14:textId="05212951" w:rsidTr="009030DF">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1E6098BD" w14:textId="77777777" w:rsidR="00FC1047" w:rsidRPr="0030554D" w:rsidRDefault="00FC1047" w:rsidP="0078538F">
            <w:pPr>
              <w:rPr>
                <w:bCs/>
                <w:szCs w:val="20"/>
              </w:rPr>
            </w:pPr>
            <w:r w:rsidRPr="0030554D">
              <w:rPr>
                <w:bCs/>
                <w:szCs w:val="20"/>
              </w:rPr>
              <w:t>Umferð (ÁDU)</w:t>
            </w:r>
          </w:p>
        </w:tc>
        <w:tc>
          <w:tcPr>
            <w:tcW w:w="2211" w:type="dxa"/>
          </w:tcPr>
          <w:p w14:paraId="7AD05356" w14:textId="77777777" w:rsidR="00FC1047" w:rsidRPr="0030554D" w:rsidRDefault="00FC1047" w:rsidP="0078538F">
            <w:pPr>
              <w:spacing w:line="260" w:lineRule="atLeast"/>
              <w:rPr>
                <w:szCs w:val="20"/>
              </w:rPr>
            </w:pPr>
            <w:r w:rsidRPr="0030554D">
              <w:rPr>
                <w:szCs w:val="20"/>
              </w:rPr>
              <w:t xml:space="preserve">Flokkun skv. ÍST EN 13043, </w:t>
            </w:r>
          </w:p>
          <w:p w14:paraId="0BAF504F" w14:textId="77777777" w:rsidR="00FC1047" w:rsidRDefault="00FC1047" w:rsidP="0078538F">
            <w:pPr>
              <w:spacing w:line="260" w:lineRule="atLeast"/>
              <w:rPr>
                <w:b w:val="0"/>
                <w:szCs w:val="20"/>
              </w:rPr>
            </w:pPr>
            <w:r w:rsidRPr="0030554D">
              <w:rPr>
                <w:szCs w:val="20"/>
              </w:rPr>
              <w:t>AC og SMA</w:t>
            </w:r>
          </w:p>
          <w:p w14:paraId="251A11CA" w14:textId="66C8AF7A" w:rsidR="00564590" w:rsidRPr="0030554D" w:rsidRDefault="00564590" w:rsidP="0078538F">
            <w:pPr>
              <w:spacing w:line="260" w:lineRule="atLeast"/>
              <w:rPr>
                <w:szCs w:val="20"/>
                <w:lang w:val="is-IS"/>
              </w:rPr>
            </w:pPr>
            <w:r>
              <w:rPr>
                <w:szCs w:val="20"/>
              </w:rPr>
              <w:t>Hraði &lt; 70 km/klst</w:t>
            </w:r>
          </w:p>
        </w:tc>
        <w:tc>
          <w:tcPr>
            <w:tcW w:w="2268" w:type="dxa"/>
          </w:tcPr>
          <w:p w14:paraId="0190FC3A" w14:textId="77777777" w:rsidR="00564590" w:rsidRPr="0030554D" w:rsidRDefault="00564590" w:rsidP="00564590">
            <w:pPr>
              <w:spacing w:line="260" w:lineRule="atLeast"/>
              <w:rPr>
                <w:szCs w:val="20"/>
              </w:rPr>
            </w:pPr>
            <w:r w:rsidRPr="0030554D">
              <w:rPr>
                <w:szCs w:val="20"/>
              </w:rPr>
              <w:t xml:space="preserve">Flokkun skv. ÍST EN 13043, </w:t>
            </w:r>
          </w:p>
          <w:p w14:paraId="3228F86A" w14:textId="77777777" w:rsidR="00564590" w:rsidRDefault="00564590" w:rsidP="00564590">
            <w:pPr>
              <w:spacing w:line="260" w:lineRule="atLeast"/>
              <w:rPr>
                <w:b w:val="0"/>
                <w:szCs w:val="20"/>
              </w:rPr>
            </w:pPr>
            <w:r w:rsidRPr="0030554D">
              <w:rPr>
                <w:szCs w:val="20"/>
              </w:rPr>
              <w:t>AC og SMA</w:t>
            </w:r>
          </w:p>
          <w:p w14:paraId="6D025389" w14:textId="74EDF3C9" w:rsidR="00FC1047" w:rsidRPr="0030554D" w:rsidRDefault="00564590" w:rsidP="00564590">
            <w:pPr>
              <w:spacing w:line="260" w:lineRule="atLeast"/>
              <w:rPr>
                <w:rFonts w:eastAsia="Times New Roman" w:cs="Times New Roman"/>
                <w:szCs w:val="20"/>
                <w:lang w:val="is-IS" w:eastAsia="en-US"/>
              </w:rPr>
            </w:pPr>
            <w:r>
              <w:rPr>
                <w:szCs w:val="20"/>
              </w:rPr>
              <w:t xml:space="preserve">Hraði </w:t>
            </w:r>
            <w:r w:rsidR="00AA46B3">
              <w:rPr>
                <w:szCs w:val="20"/>
              </w:rPr>
              <w:t>&gt;</w:t>
            </w:r>
            <w:r>
              <w:rPr>
                <w:szCs w:val="20"/>
              </w:rPr>
              <w:t xml:space="preserve"> 70 km/klst</w:t>
            </w:r>
          </w:p>
        </w:tc>
        <w:tc>
          <w:tcPr>
            <w:tcW w:w="1984" w:type="dxa"/>
          </w:tcPr>
          <w:p w14:paraId="6CC1ADBD" w14:textId="77777777" w:rsidR="00BC079D" w:rsidRPr="00BC079D" w:rsidRDefault="00BC079D" w:rsidP="00BC079D">
            <w:pPr>
              <w:spacing w:line="260" w:lineRule="atLeast"/>
              <w:rPr>
                <w:szCs w:val="20"/>
              </w:rPr>
            </w:pPr>
            <w:r w:rsidRPr="00BC079D">
              <w:rPr>
                <w:szCs w:val="20"/>
              </w:rPr>
              <w:t xml:space="preserve">Flokkun skv. ÍST EN13043, BRL </w:t>
            </w:r>
          </w:p>
          <w:p w14:paraId="643AA9D8" w14:textId="5D332677" w:rsidR="00FC1047" w:rsidRPr="0030554D" w:rsidRDefault="00BC079D" w:rsidP="00BC079D">
            <w:pPr>
              <w:spacing w:line="260" w:lineRule="atLeast"/>
              <w:rPr>
                <w:szCs w:val="20"/>
              </w:rPr>
            </w:pPr>
            <w:r w:rsidRPr="00BC079D">
              <w:rPr>
                <w:szCs w:val="20"/>
              </w:rPr>
              <w:t>ef notað sem slitlag</w:t>
            </w:r>
          </w:p>
        </w:tc>
      </w:tr>
      <w:tr w:rsidR="009030DF" w:rsidRPr="000F7995" w14:paraId="23AD7995" w14:textId="5F01DBCD" w:rsidTr="009030DF">
        <w:trPr>
          <w:trHeight w:val="232"/>
        </w:trPr>
        <w:tc>
          <w:tcPr>
            <w:tcW w:w="1617" w:type="dxa"/>
            <w:vMerge/>
            <w:shd w:val="clear" w:color="auto" w:fill="FFFAEE" w:themeFill="background2"/>
          </w:tcPr>
          <w:p w14:paraId="28E97636" w14:textId="77777777" w:rsidR="009030DF" w:rsidRPr="0030554D" w:rsidRDefault="009030DF" w:rsidP="009030DF">
            <w:pPr>
              <w:rPr>
                <w:bCs/>
                <w:szCs w:val="20"/>
              </w:rPr>
            </w:pPr>
          </w:p>
        </w:tc>
        <w:tc>
          <w:tcPr>
            <w:tcW w:w="2211" w:type="dxa"/>
            <w:shd w:val="clear" w:color="auto" w:fill="FFFAEE" w:themeFill="background2"/>
          </w:tcPr>
          <w:p w14:paraId="1F68AC9E" w14:textId="1140DBE0" w:rsidR="009030DF" w:rsidRPr="009030DF" w:rsidRDefault="009030DF" w:rsidP="009030DF">
            <w:pPr>
              <w:spacing w:line="260" w:lineRule="atLeast"/>
              <w:rPr>
                <w:b/>
                <w:bCs/>
                <w:szCs w:val="20"/>
              </w:rPr>
            </w:pPr>
            <w:r w:rsidRPr="009030DF">
              <w:rPr>
                <w:rFonts w:ascii="Arial" w:hAnsi="Arial" w:cs="Arial"/>
                <w:b/>
                <w:bCs/>
                <w:color w:val="000000"/>
                <w:szCs w:val="20"/>
              </w:rPr>
              <w:t>Kvarnargildi</w:t>
            </w:r>
          </w:p>
        </w:tc>
        <w:tc>
          <w:tcPr>
            <w:tcW w:w="2268" w:type="dxa"/>
            <w:shd w:val="clear" w:color="auto" w:fill="FFFAEE" w:themeFill="background2"/>
          </w:tcPr>
          <w:p w14:paraId="0DB2E951" w14:textId="2A33B4F1" w:rsidR="009030DF" w:rsidRPr="009030DF" w:rsidRDefault="009030DF" w:rsidP="009030DF">
            <w:pPr>
              <w:spacing w:line="260" w:lineRule="atLeast"/>
              <w:rPr>
                <w:szCs w:val="20"/>
              </w:rPr>
            </w:pPr>
            <w:r w:rsidRPr="009030DF">
              <w:rPr>
                <w:rFonts w:ascii="Arial" w:hAnsi="Arial" w:cs="Arial"/>
                <w:b/>
                <w:bCs/>
                <w:color w:val="000000"/>
                <w:szCs w:val="20"/>
              </w:rPr>
              <w:t>Kvarnargildi</w:t>
            </w:r>
          </w:p>
        </w:tc>
        <w:tc>
          <w:tcPr>
            <w:tcW w:w="1984" w:type="dxa"/>
            <w:shd w:val="clear" w:color="auto" w:fill="FFFAEE" w:themeFill="background2"/>
          </w:tcPr>
          <w:p w14:paraId="655A3A90" w14:textId="1CB13B79" w:rsidR="009030DF" w:rsidRPr="009030DF" w:rsidRDefault="009030DF" w:rsidP="009030DF">
            <w:pPr>
              <w:spacing w:line="260" w:lineRule="atLeast"/>
              <w:rPr>
                <w:b/>
                <w:bCs/>
                <w:szCs w:val="20"/>
              </w:rPr>
            </w:pPr>
            <w:r w:rsidRPr="009030DF">
              <w:rPr>
                <w:rFonts w:ascii="Arial" w:hAnsi="Arial" w:cs="Arial"/>
                <w:b/>
                <w:bCs/>
                <w:color w:val="000000"/>
                <w:szCs w:val="20"/>
              </w:rPr>
              <w:t>Kvarnargildi</w:t>
            </w:r>
          </w:p>
        </w:tc>
      </w:tr>
      <w:tr w:rsidR="00725B19" w:rsidRPr="000F7995" w14:paraId="58B652D9" w14:textId="475BF67F" w:rsidTr="009030DF">
        <w:trPr>
          <w:trHeight w:val="269"/>
        </w:trPr>
        <w:tc>
          <w:tcPr>
            <w:tcW w:w="1617" w:type="dxa"/>
            <w:shd w:val="clear" w:color="auto" w:fill="FFFAEE" w:themeFill="background2"/>
          </w:tcPr>
          <w:p w14:paraId="511E0299" w14:textId="77777777" w:rsidR="00725B19" w:rsidRPr="00C044F5" w:rsidRDefault="00725B19" w:rsidP="00725B19">
            <w:pPr>
              <w:spacing w:line="260" w:lineRule="atLeast"/>
              <w:rPr>
                <w:szCs w:val="20"/>
                <w:lang w:val="is-IS"/>
              </w:rPr>
            </w:pPr>
            <w:r w:rsidRPr="00C044F5">
              <w:rPr>
                <w:szCs w:val="20"/>
              </w:rPr>
              <w:t>&lt; 3000</w:t>
            </w:r>
          </w:p>
        </w:tc>
        <w:tc>
          <w:tcPr>
            <w:tcW w:w="2211" w:type="dxa"/>
          </w:tcPr>
          <w:p w14:paraId="07568DA3" w14:textId="37FC61C0"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19</w:t>
            </w:r>
          </w:p>
        </w:tc>
        <w:tc>
          <w:tcPr>
            <w:tcW w:w="2268" w:type="dxa"/>
          </w:tcPr>
          <w:p w14:paraId="1E8468D4" w14:textId="269A8138"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4</w:t>
            </w:r>
          </w:p>
        </w:tc>
        <w:tc>
          <w:tcPr>
            <w:tcW w:w="1984" w:type="dxa"/>
          </w:tcPr>
          <w:p w14:paraId="2E0C345D" w14:textId="4527F06A" w:rsidR="00725B19" w:rsidRPr="00CA654C" w:rsidRDefault="00725B19" w:rsidP="00725B19">
            <w:pPr>
              <w:spacing w:line="260" w:lineRule="atLeast"/>
            </w:pPr>
            <w:r w:rsidRPr="00C9082A">
              <w:t>A</w:t>
            </w:r>
            <w:r w:rsidRPr="00914515">
              <w:rPr>
                <w:vertAlign w:val="subscript"/>
              </w:rPr>
              <w:t>N</w:t>
            </w:r>
            <w:r w:rsidRPr="00C9082A">
              <w:t xml:space="preserve"> 19</w:t>
            </w:r>
          </w:p>
        </w:tc>
      </w:tr>
      <w:tr w:rsidR="00725B19" w:rsidRPr="000F7995" w14:paraId="57BFC4F8" w14:textId="423F3C0E" w:rsidTr="009030DF">
        <w:trPr>
          <w:trHeight w:val="269"/>
        </w:trPr>
        <w:tc>
          <w:tcPr>
            <w:tcW w:w="1617" w:type="dxa"/>
            <w:shd w:val="clear" w:color="auto" w:fill="FFFAEE" w:themeFill="background2"/>
          </w:tcPr>
          <w:p w14:paraId="659533C2" w14:textId="77777777" w:rsidR="00725B19" w:rsidRPr="00C044F5" w:rsidRDefault="00725B19" w:rsidP="00725B19">
            <w:pPr>
              <w:spacing w:line="260" w:lineRule="atLeast"/>
              <w:rPr>
                <w:szCs w:val="20"/>
                <w:lang w:val="is-IS"/>
              </w:rPr>
            </w:pPr>
            <w:r w:rsidRPr="00C044F5">
              <w:rPr>
                <w:szCs w:val="20"/>
              </w:rPr>
              <w:t>3000-8000</w:t>
            </w:r>
          </w:p>
        </w:tc>
        <w:tc>
          <w:tcPr>
            <w:tcW w:w="2211" w:type="dxa"/>
          </w:tcPr>
          <w:p w14:paraId="27EF8D05" w14:textId="4EF1DAE8" w:rsidR="00725B19" w:rsidRPr="000F7995" w:rsidRDefault="00725B19" w:rsidP="00725B19">
            <w:pPr>
              <w:spacing w:line="260" w:lineRule="atLeast"/>
              <w:rPr>
                <w:sz w:val="18"/>
                <w:szCs w:val="18"/>
                <w:lang w:val="is-IS"/>
              </w:rPr>
            </w:pPr>
            <w:r w:rsidRPr="00C9082A">
              <w:t>A</w:t>
            </w:r>
            <w:r w:rsidRPr="00914515">
              <w:rPr>
                <w:vertAlign w:val="subscript"/>
              </w:rPr>
              <w:t>N</w:t>
            </w:r>
            <w:r w:rsidRPr="00C9082A">
              <w:t xml:space="preserve"> 14</w:t>
            </w:r>
          </w:p>
        </w:tc>
        <w:tc>
          <w:tcPr>
            <w:tcW w:w="2268" w:type="dxa"/>
          </w:tcPr>
          <w:p w14:paraId="2C01AFBE" w14:textId="333C08EB"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w:t>
            </w:r>
            <w:r w:rsidR="00AA46B3">
              <w:t>0</w:t>
            </w:r>
          </w:p>
        </w:tc>
        <w:tc>
          <w:tcPr>
            <w:tcW w:w="1984" w:type="dxa"/>
          </w:tcPr>
          <w:p w14:paraId="0EEFB99C" w14:textId="283EF890" w:rsidR="00725B19" w:rsidRPr="000E4665" w:rsidRDefault="00725B19" w:rsidP="00725B19">
            <w:pPr>
              <w:spacing w:line="260" w:lineRule="atLeast"/>
            </w:pPr>
            <w:r w:rsidRPr="00C9082A">
              <w:t>A</w:t>
            </w:r>
            <w:r w:rsidRPr="00914515">
              <w:rPr>
                <w:vertAlign w:val="subscript"/>
              </w:rPr>
              <w:t>N</w:t>
            </w:r>
            <w:r w:rsidRPr="00C9082A">
              <w:t xml:space="preserve"> 14</w:t>
            </w:r>
          </w:p>
        </w:tc>
      </w:tr>
      <w:tr w:rsidR="00725B19" w:rsidRPr="000F7995" w14:paraId="7DCF4FDF" w14:textId="7D31DFD4" w:rsidTr="009030DF">
        <w:trPr>
          <w:trHeight w:val="269"/>
        </w:trPr>
        <w:tc>
          <w:tcPr>
            <w:tcW w:w="1617" w:type="dxa"/>
            <w:shd w:val="clear" w:color="auto" w:fill="FFFAEE" w:themeFill="background2"/>
          </w:tcPr>
          <w:p w14:paraId="72F439BA" w14:textId="77777777" w:rsidR="00725B19" w:rsidRPr="00C044F5" w:rsidRDefault="00725B19" w:rsidP="00725B19">
            <w:pPr>
              <w:spacing w:line="260" w:lineRule="atLeast"/>
              <w:rPr>
                <w:szCs w:val="20"/>
              </w:rPr>
            </w:pPr>
            <w:r w:rsidRPr="00C044F5">
              <w:rPr>
                <w:szCs w:val="20"/>
              </w:rPr>
              <w:t>8000-15000</w:t>
            </w:r>
          </w:p>
        </w:tc>
        <w:tc>
          <w:tcPr>
            <w:tcW w:w="2211" w:type="dxa"/>
          </w:tcPr>
          <w:p w14:paraId="1E579A65" w14:textId="3C8B483A"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10</w:t>
            </w:r>
          </w:p>
        </w:tc>
        <w:tc>
          <w:tcPr>
            <w:tcW w:w="2268" w:type="dxa"/>
          </w:tcPr>
          <w:p w14:paraId="21CAD80E" w14:textId="30A87B89"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w:t>
            </w:r>
            <w:r w:rsidR="00AA46B3">
              <w:t>7</w:t>
            </w:r>
          </w:p>
        </w:tc>
        <w:tc>
          <w:tcPr>
            <w:tcW w:w="1984" w:type="dxa"/>
          </w:tcPr>
          <w:p w14:paraId="7D64CDFC" w14:textId="12D26EED" w:rsidR="00725B19" w:rsidRPr="00CA654C" w:rsidRDefault="00725B19" w:rsidP="00725B19">
            <w:pPr>
              <w:spacing w:line="260" w:lineRule="atLeast"/>
            </w:pPr>
            <w:r w:rsidRPr="00C9082A">
              <w:t>A</w:t>
            </w:r>
            <w:r w:rsidRPr="00914515">
              <w:rPr>
                <w:vertAlign w:val="subscript"/>
              </w:rPr>
              <w:t>N</w:t>
            </w:r>
            <w:r w:rsidRPr="00C9082A">
              <w:t xml:space="preserve"> 10</w:t>
            </w:r>
          </w:p>
        </w:tc>
      </w:tr>
      <w:tr w:rsidR="00725B19" w:rsidRPr="000F7995" w14:paraId="6C46AADE" w14:textId="29AFE42E" w:rsidTr="009030DF">
        <w:trPr>
          <w:trHeight w:val="255"/>
        </w:trPr>
        <w:tc>
          <w:tcPr>
            <w:tcW w:w="1617" w:type="dxa"/>
            <w:shd w:val="clear" w:color="auto" w:fill="FFFAEE" w:themeFill="background2"/>
          </w:tcPr>
          <w:p w14:paraId="15382676" w14:textId="77777777" w:rsidR="00725B19" w:rsidRPr="00C044F5" w:rsidRDefault="00725B19" w:rsidP="00725B19">
            <w:pPr>
              <w:spacing w:line="260" w:lineRule="atLeast"/>
              <w:rPr>
                <w:szCs w:val="20"/>
              </w:rPr>
            </w:pPr>
            <w:r w:rsidRPr="00C044F5">
              <w:rPr>
                <w:szCs w:val="20"/>
              </w:rPr>
              <w:t>&gt; 15000</w:t>
            </w:r>
          </w:p>
        </w:tc>
        <w:tc>
          <w:tcPr>
            <w:tcW w:w="2211" w:type="dxa"/>
          </w:tcPr>
          <w:p w14:paraId="26282781" w14:textId="3A5E622E"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2268" w:type="dxa"/>
          </w:tcPr>
          <w:p w14:paraId="6D8040E6" w14:textId="4A24081D" w:rsidR="00725B19" w:rsidRPr="000F7995" w:rsidRDefault="00725B19" w:rsidP="00725B19">
            <w:pPr>
              <w:spacing w:line="260" w:lineRule="atLeast"/>
              <w:rPr>
                <w:sz w:val="18"/>
                <w:szCs w:val="18"/>
              </w:rPr>
            </w:pPr>
            <w:r w:rsidRPr="00C9082A">
              <w:t>A</w:t>
            </w:r>
            <w:r w:rsidRPr="00914515">
              <w:rPr>
                <w:vertAlign w:val="subscript"/>
              </w:rPr>
              <w:t>N</w:t>
            </w:r>
            <w:r w:rsidRPr="00C9082A">
              <w:t xml:space="preserve"> 7</w:t>
            </w:r>
          </w:p>
        </w:tc>
        <w:tc>
          <w:tcPr>
            <w:tcW w:w="1984" w:type="dxa"/>
          </w:tcPr>
          <w:p w14:paraId="5BD17DB8" w14:textId="0C6B68A3" w:rsidR="00725B19" w:rsidRPr="00CA654C" w:rsidRDefault="00725B19" w:rsidP="00725B19">
            <w:pPr>
              <w:spacing w:line="260" w:lineRule="atLeast"/>
            </w:pPr>
            <w:r w:rsidRPr="00C9082A">
              <w:t>A</w:t>
            </w:r>
            <w:r w:rsidRPr="00914515">
              <w:rPr>
                <w:vertAlign w:val="subscript"/>
              </w:rPr>
              <w:t>N</w:t>
            </w:r>
            <w:r w:rsidRPr="00C9082A">
              <w:t xml:space="preserve"> </w:t>
            </w:r>
            <w:r w:rsidR="00AA46B3">
              <w:t>10</w:t>
            </w:r>
          </w:p>
        </w:tc>
      </w:tr>
    </w:tbl>
    <w:p w14:paraId="16F193BD" w14:textId="37EFE9CD" w:rsidR="00567A8C" w:rsidRPr="000C7484" w:rsidRDefault="000C7484" w:rsidP="00E5065B">
      <w:pPr>
        <w:spacing w:after="240"/>
        <w:rPr>
          <w:i/>
          <w:iCs/>
          <w:sz w:val="18"/>
          <w:szCs w:val="18"/>
          <w:lang w:val="is-IS"/>
        </w:rPr>
      </w:pPr>
      <w:r w:rsidRPr="000C7484">
        <w:rPr>
          <w:i/>
          <w:iCs/>
          <w:sz w:val="18"/>
          <w:szCs w:val="18"/>
          <w:lang w:val="is-IS"/>
        </w:rPr>
        <w:t>Í töflunni þýðir A</w:t>
      </w:r>
      <w:r w:rsidRPr="00C461BE">
        <w:rPr>
          <w:i/>
          <w:iCs/>
          <w:sz w:val="18"/>
          <w:szCs w:val="18"/>
          <w:vertAlign w:val="subscript"/>
          <w:lang w:val="is-IS"/>
        </w:rPr>
        <w:t>N</w:t>
      </w:r>
      <w:r w:rsidRPr="000C7484">
        <w:rPr>
          <w:i/>
          <w:iCs/>
          <w:sz w:val="18"/>
          <w:szCs w:val="18"/>
          <w:lang w:val="is-IS"/>
        </w:rPr>
        <w:t xml:space="preserve"> X að kvarnargildið má að hámarki vera X%.</w:t>
      </w:r>
    </w:p>
    <w:p w14:paraId="61E891B3" w14:textId="2215F19D" w:rsidR="008E423D" w:rsidRDefault="004755E0" w:rsidP="00E5065B">
      <w:pPr>
        <w:spacing w:after="240"/>
        <w:rPr>
          <w:lang w:val="is-IS"/>
        </w:rPr>
      </w:pPr>
      <w:r w:rsidRPr="004755E0">
        <w:rPr>
          <w:lang w:val="is-IS"/>
        </w:rPr>
        <w:t xml:space="preserve">Eins og sjá má í töflu 64-13 a) eru gerðar strangari kröfur til slitþols steinefna í slitlögum með hraða umferð (&gt; 70 km/klst) en með hæga umferð (&lt; 70 km/klst). Þetta er gert með hliðsjón af því að </w:t>
      </w:r>
      <w:r w:rsidR="00951317">
        <w:rPr>
          <w:lang w:val="is-IS"/>
        </w:rPr>
        <w:t>nagladekkja</w:t>
      </w:r>
      <w:r w:rsidRPr="004755E0">
        <w:rPr>
          <w:lang w:val="is-IS"/>
        </w:rPr>
        <w:t>slit vex með auknum umferðarhraða.</w:t>
      </w:r>
    </w:p>
    <w:p w14:paraId="3FF7D335" w14:textId="77777777" w:rsidR="00DE0156" w:rsidRPr="00DE0156" w:rsidRDefault="00DE0156" w:rsidP="0009095F">
      <w:pPr>
        <w:pStyle w:val="skletruundirfyrirsgn"/>
      </w:pPr>
      <w:r w:rsidRPr="00DE0156">
        <w:t>Slípiþol steinefna (e. Polished Stone Value)</w:t>
      </w:r>
    </w:p>
    <w:p w14:paraId="260789CA" w14:textId="082AB139" w:rsidR="00DE0156" w:rsidRPr="00DE0156" w:rsidRDefault="00DE0156" w:rsidP="00DE0156">
      <w:pPr>
        <w:spacing w:after="240"/>
        <w:rPr>
          <w:lang w:val="is-IS"/>
        </w:rPr>
      </w:pPr>
      <w:r w:rsidRPr="00DE0156">
        <w:rPr>
          <w:lang w:val="is-IS"/>
        </w:rPr>
        <w:t>Leiðbeinandi kröfur um slípiþol (PSV) steinefna sem eru notuð í malbik samkvæmt prófunarstaðli ÍST EN 1097-8, sjá viðauka 1, koma fram í töflu 64-13 b). Þar sem álag er mikið, t.d. á umferðarmiklum vegum og í hringtorgum skal setja fram kröfu um slípiþol steinefna (e. Polished Stone Value). sbr. töflu 64-13 b) og umfjöllun neðan við töfluna. Mikil slípun steinefna getur valdið því að hemlunarviðnám á yfirborði malbiks verði of lágt (sjá kröfur til hemlunarviðnáms í töflu 64-22.</w:t>
      </w:r>
    </w:p>
    <w:p w14:paraId="22A03374" w14:textId="66AD0B7A" w:rsidR="008E423D" w:rsidRDefault="00DE0156" w:rsidP="0009095F">
      <w:pPr>
        <w:pStyle w:val="Mynd"/>
      </w:pPr>
      <w:r w:rsidRPr="00DE0156">
        <w:rPr>
          <w:b/>
          <w:bCs/>
        </w:rPr>
        <w:t>Tafla 64</w:t>
      </w:r>
      <w:r w:rsidR="00A71695">
        <w:rPr>
          <w:b/>
          <w:bCs/>
        </w:rPr>
        <w:t>-</w:t>
      </w:r>
      <w:r w:rsidRPr="00DE0156">
        <w:rPr>
          <w:b/>
          <w:bCs/>
        </w:rPr>
        <w:t>13 b):</w:t>
      </w:r>
      <w:r w:rsidRPr="00DE0156">
        <w:t xml:space="preserve"> </w:t>
      </w:r>
      <w:r w:rsidR="0009095F">
        <w:br/>
      </w:r>
      <w:r w:rsidRPr="00DE0156">
        <w:t>Kröfur til slípigildis steinefna í malbik.</w:t>
      </w:r>
    </w:p>
    <w:tbl>
      <w:tblPr>
        <w:tblStyle w:val="IRCAcolor"/>
        <w:tblW w:w="3402" w:type="dxa"/>
        <w:tblLook w:val="0660" w:firstRow="1" w:lastRow="1" w:firstColumn="0" w:lastColumn="0" w:noHBand="1" w:noVBand="1"/>
      </w:tblPr>
      <w:tblGrid>
        <w:gridCol w:w="1617"/>
        <w:gridCol w:w="1785"/>
      </w:tblGrid>
      <w:tr w:rsidR="00F11D95" w:rsidRPr="000F7995" w14:paraId="20BCA23A" w14:textId="77777777" w:rsidTr="009B6447">
        <w:trPr>
          <w:cnfStyle w:val="100000000000" w:firstRow="1" w:lastRow="0" w:firstColumn="0" w:lastColumn="0" w:oddVBand="0" w:evenVBand="0" w:oddHBand="0" w:evenHBand="0" w:firstRowFirstColumn="0" w:firstRowLastColumn="0" w:lastRowFirstColumn="0" w:lastRowLastColumn="0"/>
          <w:trHeight w:val="625"/>
        </w:trPr>
        <w:tc>
          <w:tcPr>
            <w:tcW w:w="1617" w:type="dxa"/>
            <w:vMerge w:val="restart"/>
          </w:tcPr>
          <w:p w14:paraId="02D45A2E" w14:textId="77777777" w:rsidR="00F11D95" w:rsidRPr="0030554D" w:rsidRDefault="00F11D95" w:rsidP="0078538F">
            <w:pPr>
              <w:rPr>
                <w:bCs/>
                <w:szCs w:val="20"/>
              </w:rPr>
            </w:pPr>
            <w:r w:rsidRPr="0030554D">
              <w:rPr>
                <w:bCs/>
                <w:szCs w:val="20"/>
              </w:rPr>
              <w:t>Umferð (ÁDU)</w:t>
            </w:r>
          </w:p>
        </w:tc>
        <w:tc>
          <w:tcPr>
            <w:tcW w:w="1785" w:type="dxa"/>
          </w:tcPr>
          <w:p w14:paraId="7F1CE30A" w14:textId="638F0532" w:rsidR="00F11D95" w:rsidRPr="00436F4F" w:rsidRDefault="00F11D95" w:rsidP="0078538F">
            <w:pPr>
              <w:spacing w:line="260" w:lineRule="atLeast"/>
              <w:rPr>
                <w:szCs w:val="20"/>
              </w:rPr>
            </w:pPr>
            <w:r w:rsidRPr="0030554D">
              <w:rPr>
                <w:szCs w:val="20"/>
              </w:rPr>
              <w:t>Flokkun skv. ÍST EN 13043</w:t>
            </w:r>
          </w:p>
        </w:tc>
      </w:tr>
      <w:tr w:rsidR="00F11D95" w:rsidRPr="000F7995" w14:paraId="2B46B8DF" w14:textId="77777777" w:rsidTr="009B6447">
        <w:trPr>
          <w:trHeight w:val="232"/>
        </w:trPr>
        <w:tc>
          <w:tcPr>
            <w:tcW w:w="1617" w:type="dxa"/>
            <w:vMerge/>
            <w:shd w:val="clear" w:color="auto" w:fill="FFFAEE" w:themeFill="background2"/>
          </w:tcPr>
          <w:p w14:paraId="7FA84031" w14:textId="77777777" w:rsidR="00F11D95" w:rsidRPr="0030554D" w:rsidRDefault="00F11D95" w:rsidP="0078538F">
            <w:pPr>
              <w:rPr>
                <w:bCs/>
                <w:szCs w:val="20"/>
              </w:rPr>
            </w:pPr>
          </w:p>
        </w:tc>
        <w:tc>
          <w:tcPr>
            <w:tcW w:w="1785" w:type="dxa"/>
            <w:shd w:val="clear" w:color="auto" w:fill="FFFAEE" w:themeFill="background2"/>
          </w:tcPr>
          <w:p w14:paraId="74B38FAF" w14:textId="3D0EF7E6" w:rsidR="00F11D95" w:rsidRPr="0030554D" w:rsidRDefault="00707955" w:rsidP="0078538F">
            <w:pPr>
              <w:spacing w:line="260" w:lineRule="atLeast"/>
              <w:rPr>
                <w:b/>
                <w:bCs/>
                <w:szCs w:val="20"/>
              </w:rPr>
            </w:pPr>
            <w:r w:rsidRPr="00707955">
              <w:rPr>
                <w:b/>
                <w:bCs/>
                <w:szCs w:val="20"/>
              </w:rPr>
              <w:t xml:space="preserve">Slípigildi </w:t>
            </w:r>
          </w:p>
        </w:tc>
      </w:tr>
      <w:tr w:rsidR="009B6447" w:rsidRPr="000F7995" w14:paraId="6A043691" w14:textId="77777777" w:rsidTr="009B6447">
        <w:trPr>
          <w:trHeight w:val="269"/>
        </w:trPr>
        <w:tc>
          <w:tcPr>
            <w:tcW w:w="1617" w:type="dxa"/>
            <w:shd w:val="clear" w:color="auto" w:fill="FFFAEE" w:themeFill="background2"/>
          </w:tcPr>
          <w:p w14:paraId="532F14FC" w14:textId="77777777" w:rsidR="009B6447" w:rsidRPr="00C044F5" w:rsidRDefault="009B6447" w:rsidP="009B6447">
            <w:pPr>
              <w:spacing w:line="260" w:lineRule="atLeast"/>
              <w:rPr>
                <w:szCs w:val="20"/>
                <w:lang w:val="is-IS"/>
              </w:rPr>
            </w:pPr>
            <w:r w:rsidRPr="00C044F5">
              <w:rPr>
                <w:szCs w:val="20"/>
              </w:rPr>
              <w:t>&lt; 3000</w:t>
            </w:r>
          </w:p>
        </w:tc>
        <w:tc>
          <w:tcPr>
            <w:tcW w:w="1785" w:type="dxa"/>
          </w:tcPr>
          <w:p w14:paraId="5044D672" w14:textId="1A04AA82" w:rsidR="009B6447" w:rsidRPr="000F7995" w:rsidRDefault="009B6447" w:rsidP="009B6447">
            <w:pPr>
              <w:spacing w:line="260" w:lineRule="atLeast"/>
              <w:rPr>
                <w:sz w:val="18"/>
                <w:szCs w:val="18"/>
                <w:lang w:val="is-IS"/>
              </w:rPr>
            </w:pPr>
            <w:r w:rsidRPr="006743B3">
              <w:t>Ekki krafa</w:t>
            </w:r>
          </w:p>
        </w:tc>
      </w:tr>
      <w:tr w:rsidR="009B6447" w:rsidRPr="000F7995" w14:paraId="47933491" w14:textId="77777777" w:rsidTr="009B6447">
        <w:trPr>
          <w:trHeight w:val="269"/>
        </w:trPr>
        <w:tc>
          <w:tcPr>
            <w:tcW w:w="1617" w:type="dxa"/>
            <w:shd w:val="clear" w:color="auto" w:fill="FFFAEE" w:themeFill="background2"/>
          </w:tcPr>
          <w:p w14:paraId="3EAE3D01" w14:textId="77777777" w:rsidR="009B6447" w:rsidRPr="00C044F5" w:rsidRDefault="009B6447" w:rsidP="009B6447">
            <w:pPr>
              <w:spacing w:line="260" w:lineRule="atLeast"/>
              <w:rPr>
                <w:szCs w:val="20"/>
                <w:lang w:val="is-IS"/>
              </w:rPr>
            </w:pPr>
            <w:r w:rsidRPr="00C044F5">
              <w:rPr>
                <w:szCs w:val="20"/>
              </w:rPr>
              <w:t>3000-8000</w:t>
            </w:r>
          </w:p>
        </w:tc>
        <w:tc>
          <w:tcPr>
            <w:tcW w:w="1785" w:type="dxa"/>
          </w:tcPr>
          <w:p w14:paraId="3D673185" w14:textId="761C49EA" w:rsidR="009B6447" w:rsidRPr="000F7995" w:rsidRDefault="009B6447" w:rsidP="009B6447">
            <w:pPr>
              <w:spacing w:line="260" w:lineRule="atLeast"/>
              <w:rPr>
                <w:sz w:val="18"/>
                <w:szCs w:val="18"/>
                <w:lang w:val="is-IS"/>
              </w:rPr>
            </w:pPr>
            <w:r w:rsidRPr="006743B3">
              <w:t>Ekki krafa</w:t>
            </w:r>
          </w:p>
        </w:tc>
      </w:tr>
      <w:tr w:rsidR="009B6447" w:rsidRPr="000F7995" w14:paraId="32695F36" w14:textId="77777777" w:rsidTr="009B6447">
        <w:trPr>
          <w:trHeight w:val="269"/>
        </w:trPr>
        <w:tc>
          <w:tcPr>
            <w:tcW w:w="1617" w:type="dxa"/>
            <w:shd w:val="clear" w:color="auto" w:fill="FFFAEE" w:themeFill="background2"/>
          </w:tcPr>
          <w:p w14:paraId="7554701F" w14:textId="77777777" w:rsidR="009B6447" w:rsidRPr="00C044F5" w:rsidRDefault="009B6447" w:rsidP="009B6447">
            <w:pPr>
              <w:spacing w:line="260" w:lineRule="atLeast"/>
              <w:rPr>
                <w:szCs w:val="20"/>
              </w:rPr>
            </w:pPr>
            <w:r w:rsidRPr="00C044F5">
              <w:rPr>
                <w:szCs w:val="20"/>
              </w:rPr>
              <w:t>8000-15000</w:t>
            </w:r>
          </w:p>
        </w:tc>
        <w:tc>
          <w:tcPr>
            <w:tcW w:w="1785" w:type="dxa"/>
          </w:tcPr>
          <w:p w14:paraId="435E401C" w14:textId="34229C3E"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50</w:t>
            </w:r>
          </w:p>
        </w:tc>
      </w:tr>
      <w:tr w:rsidR="009B6447" w:rsidRPr="000F7995" w14:paraId="2AFFAAA9" w14:textId="77777777" w:rsidTr="009B6447">
        <w:trPr>
          <w:trHeight w:val="255"/>
        </w:trPr>
        <w:tc>
          <w:tcPr>
            <w:tcW w:w="1617" w:type="dxa"/>
            <w:shd w:val="clear" w:color="auto" w:fill="FFFAEE" w:themeFill="background2"/>
          </w:tcPr>
          <w:p w14:paraId="0F7668EC" w14:textId="77777777" w:rsidR="009B6447" w:rsidRPr="00C044F5" w:rsidRDefault="009B6447" w:rsidP="009B6447">
            <w:pPr>
              <w:spacing w:line="260" w:lineRule="atLeast"/>
              <w:rPr>
                <w:szCs w:val="20"/>
              </w:rPr>
            </w:pPr>
            <w:r w:rsidRPr="00C044F5">
              <w:rPr>
                <w:szCs w:val="20"/>
              </w:rPr>
              <w:t>&gt; 15000</w:t>
            </w:r>
          </w:p>
        </w:tc>
        <w:tc>
          <w:tcPr>
            <w:tcW w:w="1785" w:type="dxa"/>
          </w:tcPr>
          <w:p w14:paraId="4CA3D217" w14:textId="1B71B5FC" w:rsidR="009B6447" w:rsidRPr="000F7995" w:rsidRDefault="009B6447" w:rsidP="009B6447">
            <w:pPr>
              <w:spacing w:line="260" w:lineRule="atLeast"/>
              <w:rPr>
                <w:sz w:val="18"/>
                <w:szCs w:val="18"/>
              </w:rPr>
            </w:pPr>
            <w:r w:rsidRPr="006743B3">
              <w:rPr>
                <w:rFonts w:hint="eastAsia"/>
              </w:rPr>
              <w:t xml:space="preserve">PSV </w:t>
            </w:r>
            <w:r w:rsidRPr="006743B3">
              <w:rPr>
                <w:rFonts w:hint="eastAsia"/>
              </w:rPr>
              <w:t>≥</w:t>
            </w:r>
            <w:r w:rsidRPr="006743B3">
              <w:rPr>
                <w:rFonts w:hint="eastAsia"/>
              </w:rPr>
              <w:t xml:space="preserve"> 56</w:t>
            </w:r>
          </w:p>
        </w:tc>
      </w:tr>
    </w:tbl>
    <w:p w14:paraId="71F7C487" w14:textId="68DD809E" w:rsidR="008E423D" w:rsidRDefault="008E423D" w:rsidP="00E5065B">
      <w:pPr>
        <w:spacing w:after="240"/>
        <w:rPr>
          <w:lang w:val="is-IS"/>
        </w:rPr>
      </w:pPr>
    </w:p>
    <w:p w14:paraId="1CAE968E" w14:textId="77777777" w:rsidR="001407AC" w:rsidRPr="001407AC" w:rsidRDefault="001407AC" w:rsidP="001407AC">
      <w:pPr>
        <w:spacing w:after="240"/>
        <w:rPr>
          <w:lang w:val="is-IS"/>
        </w:rPr>
      </w:pPr>
      <w:r w:rsidRPr="001407AC">
        <w:rPr>
          <w:lang w:val="is-IS"/>
        </w:rPr>
        <w:lastRenderedPageBreak/>
        <w:t xml:space="preserve">Vegagerðin hefur í útboðsgögnum sett fram kröfu um slípigildi </w:t>
      </w:r>
      <w:r w:rsidRPr="001407AC">
        <w:rPr>
          <w:b/>
          <w:bCs/>
          <w:lang w:val="is-IS"/>
        </w:rPr>
        <w:t>PSV 52</w:t>
      </w:r>
      <w:r w:rsidRPr="001407AC">
        <w:rPr>
          <w:lang w:val="is-IS"/>
        </w:rPr>
        <w:t xml:space="preserve"> sem er ekki kröfuflokkur í ÍST EN 13043, heldur liggur á milli flokka. Ástæðan fyrir þessari millikröfu var sú að innflutt steinefni sem eru talin hafa valdið hálku standast kröfuna PSV 50, en ekki kröfuna PSV 52 í slípiþolsprófi. Önnur innflutt gæðasteinefni sem talið er að verði ekki of hál standast kröfuna PSV 52 en ekki PSV 56. Ef gerð yrði krafa um PSV 56 þyrfti því að flytja inn steinefni sem hingað til hefur ekki þótt ástæða til að nota hérlendis í malbik. Víða í Evrópu eru settar fram mjög strangar kröfur um slípiþol steinefna, en þá ber einnig að hafa í huga að þar eru nagladekk ekki notuð, en þau gera yfirborð steinefnis aftur hrjúft yfir veturinn. Einnig má benda á að erlend steinefni með mjög hátt PSV gildi eru gjarnan einhvers konar samlímdur, hrjúfur sandsteinn sem hefði að öllum líkindum lítið þol gagnvart umferð á negldum hjólbörðum.</w:t>
      </w:r>
    </w:p>
    <w:p w14:paraId="149C0DFC" w14:textId="70D28007" w:rsidR="00DE0156" w:rsidRDefault="001407AC" w:rsidP="001407AC">
      <w:pPr>
        <w:spacing w:after="240"/>
        <w:rPr>
          <w:lang w:val="is-IS"/>
        </w:rPr>
      </w:pPr>
      <w:r w:rsidRPr="001407AC">
        <w:rPr>
          <w:lang w:val="is-IS"/>
        </w:rPr>
        <w:t>Íslensk basalt steinefni, sem notuð hafa verið í malbik, liggja oftast með slípigildi öðru hvoru megin við PSV 50. Þess má geta að íslensk steinefni sem mælast með tiltölulega gott slitþol (lágt kvarnargildi) geta fengið lágt PSV gildi, sem sagt slípast auðveldlega.</w:t>
      </w:r>
    </w:p>
    <w:p w14:paraId="21650CF9" w14:textId="77777777" w:rsidR="00D1083C" w:rsidRPr="00D1083C" w:rsidRDefault="00D1083C" w:rsidP="0009095F">
      <w:pPr>
        <w:pStyle w:val="skletruundirfyrirsgn"/>
      </w:pPr>
      <w:r w:rsidRPr="00D1083C">
        <w:t>Ljóstæknilegir eiginleikar</w:t>
      </w:r>
    </w:p>
    <w:p w14:paraId="3CAF743D" w14:textId="77777777" w:rsidR="00D1083C" w:rsidRPr="00D1083C" w:rsidRDefault="00D1083C" w:rsidP="00D1083C">
      <w:pPr>
        <w:spacing w:after="240"/>
        <w:rPr>
          <w:lang w:val="is-IS"/>
        </w:rPr>
      </w:pPr>
      <w:r w:rsidRPr="00D1083C">
        <w:rPr>
          <w:lang w:val="is-IS"/>
        </w:rPr>
        <w:t>Samkvæmt norskum leiðbeiningum (intern rapport 827 frá Veglaboratoriet) gildir eftirfarandi flokkun um ljóstæknilega eiginleika steinefna, sjá töflu 64-13 c):</w:t>
      </w:r>
    </w:p>
    <w:p w14:paraId="11F27EEE" w14:textId="0DD26D54" w:rsidR="00DE0156" w:rsidRDefault="00D1083C" w:rsidP="0009095F">
      <w:pPr>
        <w:pStyle w:val="Mynd"/>
      </w:pPr>
      <w:r w:rsidRPr="00D1083C">
        <w:rPr>
          <w:b/>
          <w:bCs/>
        </w:rPr>
        <w:t>Tafla 64</w:t>
      </w:r>
      <w:r w:rsidR="00A71695">
        <w:rPr>
          <w:b/>
          <w:bCs/>
        </w:rPr>
        <w:t>-</w:t>
      </w:r>
      <w:r w:rsidRPr="00D1083C">
        <w:rPr>
          <w:b/>
          <w:bCs/>
        </w:rPr>
        <w:t xml:space="preserve">13 c): </w:t>
      </w:r>
      <w:r w:rsidR="0009095F">
        <w:rPr>
          <w:b/>
          <w:bCs/>
        </w:rPr>
        <w:br/>
      </w:r>
      <w:r w:rsidRPr="00D1083C">
        <w:t>Flokkar fyrir endurskin steinefna í malbik</w:t>
      </w:r>
    </w:p>
    <w:tbl>
      <w:tblPr>
        <w:tblStyle w:val="IRCAcolor"/>
        <w:tblW w:w="6237" w:type="dxa"/>
        <w:tblLook w:val="0660" w:firstRow="1" w:lastRow="1" w:firstColumn="0" w:lastColumn="0" w:noHBand="1" w:noVBand="1"/>
      </w:tblPr>
      <w:tblGrid>
        <w:gridCol w:w="3119"/>
        <w:gridCol w:w="3118"/>
      </w:tblGrid>
      <w:tr w:rsidR="00FB28EC" w:rsidRPr="000F7995" w14:paraId="39CB148F" w14:textId="77777777" w:rsidTr="00FB28EC">
        <w:trPr>
          <w:cnfStyle w:val="100000000000" w:firstRow="1" w:lastRow="0" w:firstColumn="0" w:lastColumn="0" w:oddVBand="0" w:evenVBand="0" w:oddHBand="0" w:evenHBand="0" w:firstRowFirstColumn="0" w:firstRowLastColumn="0" w:lastRowFirstColumn="0" w:lastRowLastColumn="0"/>
          <w:trHeight w:val="283"/>
        </w:trPr>
        <w:tc>
          <w:tcPr>
            <w:tcW w:w="3119" w:type="dxa"/>
          </w:tcPr>
          <w:p w14:paraId="4AB5389C" w14:textId="09C6401B" w:rsidR="00FB28EC" w:rsidRPr="00FC10E1" w:rsidRDefault="00FB28EC" w:rsidP="00FB28EC">
            <w:pPr>
              <w:rPr>
                <w:bCs/>
                <w:sz w:val="18"/>
                <w:szCs w:val="18"/>
              </w:rPr>
            </w:pPr>
            <w:r w:rsidRPr="005B3A4C">
              <w:t>Mælt endurskin - gildi</w:t>
            </w:r>
          </w:p>
        </w:tc>
        <w:tc>
          <w:tcPr>
            <w:tcW w:w="3118" w:type="dxa"/>
          </w:tcPr>
          <w:p w14:paraId="138651C1" w14:textId="363BA785" w:rsidR="00FB28EC" w:rsidRPr="000F7995" w:rsidRDefault="00FB28EC" w:rsidP="00FB28EC">
            <w:pPr>
              <w:spacing w:line="260" w:lineRule="atLeast"/>
              <w:rPr>
                <w:sz w:val="18"/>
                <w:szCs w:val="18"/>
                <w:lang w:val="is-IS"/>
              </w:rPr>
            </w:pPr>
            <w:r w:rsidRPr="005B3A4C">
              <w:t>Endurskinsflokkur</w:t>
            </w:r>
          </w:p>
        </w:tc>
      </w:tr>
      <w:tr w:rsidR="00C7097B" w:rsidRPr="000F7995" w14:paraId="025B7CA8" w14:textId="77777777" w:rsidTr="004C3BCD">
        <w:tc>
          <w:tcPr>
            <w:tcW w:w="3119" w:type="dxa"/>
            <w:shd w:val="clear" w:color="auto" w:fill="FFFAEE" w:themeFill="background2"/>
          </w:tcPr>
          <w:p w14:paraId="3EE090E2" w14:textId="57AE14E3" w:rsidR="00C7097B" w:rsidRPr="000F7995" w:rsidRDefault="00C7097B" w:rsidP="00C7097B">
            <w:pPr>
              <w:spacing w:line="260" w:lineRule="atLeast"/>
              <w:rPr>
                <w:sz w:val="18"/>
                <w:szCs w:val="18"/>
                <w:lang w:val="is-IS"/>
              </w:rPr>
            </w:pPr>
            <w:r w:rsidRPr="008A4165">
              <w:t>L</w:t>
            </w:r>
            <w:r w:rsidRPr="00D9340D">
              <w:rPr>
                <w:vertAlign w:val="subscript"/>
              </w:rPr>
              <w:t>blautt</w:t>
            </w:r>
            <w:r w:rsidRPr="008A4165">
              <w:t xml:space="preserve"> &lt; 10% (dekkst)</w:t>
            </w:r>
          </w:p>
        </w:tc>
        <w:tc>
          <w:tcPr>
            <w:tcW w:w="3118" w:type="dxa"/>
          </w:tcPr>
          <w:p w14:paraId="48230D43" w14:textId="019AC807" w:rsidR="00C7097B" w:rsidRPr="000F7995" w:rsidRDefault="00C7097B" w:rsidP="00C7097B">
            <w:pPr>
              <w:spacing w:line="260" w:lineRule="atLeast"/>
              <w:rPr>
                <w:sz w:val="18"/>
                <w:szCs w:val="18"/>
                <w:lang w:val="is-IS"/>
              </w:rPr>
            </w:pPr>
            <w:r w:rsidRPr="00C95201">
              <w:t>5</w:t>
            </w:r>
          </w:p>
        </w:tc>
      </w:tr>
      <w:tr w:rsidR="00C7097B" w:rsidRPr="000F7995" w14:paraId="6830EF49" w14:textId="77777777" w:rsidTr="004C3BCD">
        <w:tc>
          <w:tcPr>
            <w:tcW w:w="3119" w:type="dxa"/>
            <w:shd w:val="clear" w:color="auto" w:fill="FFFAEE" w:themeFill="background2"/>
          </w:tcPr>
          <w:p w14:paraId="0AC9D97B" w14:textId="374E69FA" w:rsidR="00C7097B" w:rsidRPr="000F7995" w:rsidRDefault="00C7097B" w:rsidP="00C7097B">
            <w:pPr>
              <w:spacing w:line="260" w:lineRule="atLeast"/>
              <w:rPr>
                <w:sz w:val="18"/>
                <w:szCs w:val="18"/>
                <w:lang w:val="is-IS"/>
              </w:rPr>
            </w:pPr>
            <w:r w:rsidRPr="008A4165">
              <w:t>L</w:t>
            </w:r>
            <w:r w:rsidRPr="00D9340D">
              <w:rPr>
                <w:vertAlign w:val="subscript"/>
              </w:rPr>
              <w:t>blautt</w:t>
            </w:r>
            <w:r w:rsidRPr="008A4165">
              <w:t xml:space="preserve"> = 10-20%</w:t>
            </w:r>
          </w:p>
        </w:tc>
        <w:tc>
          <w:tcPr>
            <w:tcW w:w="3118" w:type="dxa"/>
          </w:tcPr>
          <w:p w14:paraId="7CA8E9BF" w14:textId="3A4DF2E5" w:rsidR="00C7097B" w:rsidRPr="000F7995" w:rsidRDefault="00C7097B" w:rsidP="00C7097B">
            <w:pPr>
              <w:spacing w:line="260" w:lineRule="atLeast"/>
              <w:rPr>
                <w:sz w:val="18"/>
                <w:szCs w:val="18"/>
                <w:lang w:val="is-IS"/>
              </w:rPr>
            </w:pPr>
            <w:r w:rsidRPr="00C95201">
              <w:t>4</w:t>
            </w:r>
          </w:p>
        </w:tc>
      </w:tr>
      <w:tr w:rsidR="00C7097B" w:rsidRPr="000F7995" w14:paraId="25BEB84B" w14:textId="77777777" w:rsidTr="004C3BCD">
        <w:tc>
          <w:tcPr>
            <w:tcW w:w="3119" w:type="dxa"/>
            <w:shd w:val="clear" w:color="auto" w:fill="FFFAEE" w:themeFill="background2"/>
          </w:tcPr>
          <w:p w14:paraId="3858B14A" w14:textId="1907013A" w:rsidR="00C7097B" w:rsidRPr="000F7995" w:rsidRDefault="00C7097B" w:rsidP="00C7097B">
            <w:pPr>
              <w:spacing w:line="260" w:lineRule="atLeast"/>
              <w:rPr>
                <w:sz w:val="18"/>
                <w:szCs w:val="18"/>
              </w:rPr>
            </w:pPr>
            <w:r w:rsidRPr="008A4165">
              <w:t>L</w:t>
            </w:r>
            <w:r w:rsidRPr="00D9340D">
              <w:rPr>
                <w:vertAlign w:val="subscript"/>
              </w:rPr>
              <w:t>blautt</w:t>
            </w:r>
            <w:r w:rsidRPr="008A4165">
              <w:t xml:space="preserve"> = 20-30%</w:t>
            </w:r>
          </w:p>
        </w:tc>
        <w:tc>
          <w:tcPr>
            <w:tcW w:w="3118" w:type="dxa"/>
          </w:tcPr>
          <w:p w14:paraId="3D9641B2" w14:textId="5B576226" w:rsidR="00C7097B" w:rsidRPr="000F7995" w:rsidRDefault="00C7097B" w:rsidP="00C7097B">
            <w:pPr>
              <w:spacing w:line="260" w:lineRule="atLeast"/>
              <w:rPr>
                <w:sz w:val="18"/>
                <w:szCs w:val="18"/>
              </w:rPr>
            </w:pPr>
            <w:r w:rsidRPr="00C95201">
              <w:t>3</w:t>
            </w:r>
          </w:p>
        </w:tc>
      </w:tr>
      <w:tr w:rsidR="00C7097B" w:rsidRPr="000F7995" w14:paraId="3E52A40B" w14:textId="77777777" w:rsidTr="004C3BCD">
        <w:tc>
          <w:tcPr>
            <w:tcW w:w="3119" w:type="dxa"/>
            <w:shd w:val="clear" w:color="auto" w:fill="FFFAEE" w:themeFill="background2"/>
          </w:tcPr>
          <w:p w14:paraId="20B0CF51" w14:textId="3320C552" w:rsidR="00C7097B" w:rsidRPr="000F7995" w:rsidRDefault="00C7097B" w:rsidP="00C7097B">
            <w:pPr>
              <w:spacing w:line="260" w:lineRule="atLeast"/>
              <w:rPr>
                <w:sz w:val="18"/>
                <w:szCs w:val="18"/>
              </w:rPr>
            </w:pPr>
            <w:r w:rsidRPr="008A4165">
              <w:t>L</w:t>
            </w:r>
            <w:r w:rsidRPr="00D9340D">
              <w:rPr>
                <w:vertAlign w:val="subscript"/>
              </w:rPr>
              <w:t>blautt</w:t>
            </w:r>
            <w:r w:rsidRPr="008A4165">
              <w:t xml:space="preserve"> = 30-40%</w:t>
            </w:r>
          </w:p>
        </w:tc>
        <w:tc>
          <w:tcPr>
            <w:tcW w:w="3118" w:type="dxa"/>
          </w:tcPr>
          <w:p w14:paraId="3A0E2780" w14:textId="0C9C240B" w:rsidR="00C7097B" w:rsidRPr="000F7995" w:rsidRDefault="00C7097B" w:rsidP="00C7097B">
            <w:pPr>
              <w:spacing w:line="260" w:lineRule="atLeast"/>
              <w:rPr>
                <w:sz w:val="18"/>
                <w:szCs w:val="18"/>
              </w:rPr>
            </w:pPr>
            <w:r w:rsidRPr="00C95201">
              <w:t>2</w:t>
            </w:r>
          </w:p>
        </w:tc>
      </w:tr>
      <w:tr w:rsidR="00C7097B" w:rsidRPr="000F7995" w14:paraId="4781056C" w14:textId="77777777" w:rsidTr="004C3BCD">
        <w:tc>
          <w:tcPr>
            <w:tcW w:w="3119" w:type="dxa"/>
            <w:shd w:val="clear" w:color="auto" w:fill="FFFAEE" w:themeFill="background2"/>
          </w:tcPr>
          <w:p w14:paraId="3C8799FC" w14:textId="01CA2CA0" w:rsidR="00C7097B" w:rsidRPr="008A4165" w:rsidRDefault="00C7097B" w:rsidP="00C7097B">
            <w:pPr>
              <w:spacing w:line="260" w:lineRule="atLeast"/>
            </w:pPr>
            <w:r w:rsidRPr="008A4165">
              <w:t>L</w:t>
            </w:r>
            <w:r w:rsidRPr="00D9340D">
              <w:rPr>
                <w:vertAlign w:val="subscript"/>
              </w:rPr>
              <w:t>blautt</w:t>
            </w:r>
            <w:r w:rsidRPr="008A4165">
              <w:t xml:space="preserve"> </w:t>
            </w:r>
            <w:r w:rsidR="009C362E">
              <w:t>&gt;</w:t>
            </w:r>
            <w:r w:rsidRPr="008A4165">
              <w:t xml:space="preserve"> </w:t>
            </w:r>
            <w:r w:rsidR="009C362E">
              <w:t>4</w:t>
            </w:r>
            <w:r w:rsidRPr="008A4165">
              <w:t>0% (</w:t>
            </w:r>
            <w:r w:rsidR="009C362E">
              <w:t>ljósast</w:t>
            </w:r>
            <w:r w:rsidRPr="008A4165">
              <w:t>)</w:t>
            </w:r>
          </w:p>
        </w:tc>
        <w:tc>
          <w:tcPr>
            <w:tcW w:w="3118" w:type="dxa"/>
          </w:tcPr>
          <w:p w14:paraId="392B26EC" w14:textId="441E9512" w:rsidR="00C7097B" w:rsidRPr="00C95201" w:rsidRDefault="009C362E" w:rsidP="00C7097B">
            <w:pPr>
              <w:spacing w:line="260" w:lineRule="atLeast"/>
            </w:pPr>
            <w:r>
              <w:t>1</w:t>
            </w:r>
          </w:p>
        </w:tc>
      </w:tr>
    </w:tbl>
    <w:p w14:paraId="6821D5A9" w14:textId="77777777" w:rsidR="00CC5F1B" w:rsidRPr="00650C2B" w:rsidRDefault="00CC5F1B" w:rsidP="00CC5F1B">
      <w:pPr>
        <w:spacing w:before="240" w:after="240"/>
        <w:rPr>
          <w:lang w:val="is-IS"/>
        </w:rPr>
      </w:pPr>
      <w:r w:rsidRPr="00650C2B">
        <w:rPr>
          <w:lang w:val="is-IS"/>
        </w:rPr>
        <w:t xml:space="preserve">Endurskin steinefna skal mæla eins og lýst er í riti norsku vegagerðarinnar, Håndbok R210 Laboratorieundersøkelser, kafla 115. Aðferðin felst í því að mæla endurskin steinefnis í stærðarflokki 0,125 til 0,250 mm með sérstökum endurskinsmæli. Mælirinn er þannig kvarðaður að hvítur glerungur gefur 100% endurskin, en ekkert endurskin er frá svörtum fleti. Endurskinsgildið (L) er meðaltal tveggja mælinga á blautum steinefnum. </w:t>
      </w:r>
    </w:p>
    <w:p w14:paraId="5DE0FCC8" w14:textId="3409A461" w:rsidR="00D1083C" w:rsidRDefault="00CC5F1B" w:rsidP="00CC5F1B">
      <w:pPr>
        <w:spacing w:after="240"/>
        <w:rPr>
          <w:lang w:val="is-IS"/>
        </w:rPr>
      </w:pPr>
      <w:r w:rsidRPr="00650C2B">
        <w:rPr>
          <w:lang w:val="is-IS"/>
        </w:rPr>
        <w:t xml:space="preserve">Á undanförnum árum hefur Vegagerðin gert kröfu um að endurskin steinefna fyrir tilteknar malbiksgerðir skuli uppfylla endurskinsflokk 3 eða ljósara, sem sagt að endurskinið skuli vera </w:t>
      </w:r>
      <w:r w:rsidRPr="00650C2B">
        <w:rPr>
          <w:b/>
          <w:bCs/>
          <w:lang w:val="is-IS"/>
        </w:rPr>
        <w:t>L</w:t>
      </w:r>
      <w:r w:rsidRPr="00650C2B">
        <w:rPr>
          <w:b/>
          <w:bCs/>
          <w:vertAlign w:val="subscript"/>
          <w:lang w:val="is-IS"/>
        </w:rPr>
        <w:t xml:space="preserve">blautt </w:t>
      </w:r>
      <w:r w:rsidRPr="00650C2B">
        <w:rPr>
          <w:b/>
          <w:bCs/>
          <w:lang w:val="is-IS"/>
        </w:rPr>
        <w:t>≥ 20%</w:t>
      </w:r>
      <w:r w:rsidRPr="00650C2B">
        <w:rPr>
          <w:lang w:val="is-IS"/>
        </w:rPr>
        <w:t>. Innflutt gæðasteinefni standast þessar kröfur en ekki íslenskt basalt.</w:t>
      </w:r>
    </w:p>
    <w:p w14:paraId="0BDB2E99" w14:textId="77777777" w:rsidR="000F35E7" w:rsidRPr="000F35E7" w:rsidRDefault="000F35E7" w:rsidP="0004708F">
      <w:pPr>
        <w:pStyle w:val="Heading3"/>
      </w:pPr>
      <w:bookmarkStart w:id="71" w:name="_Toc125452979"/>
      <w:r w:rsidRPr="000F35E7">
        <w:lastRenderedPageBreak/>
        <w:t>64.5.2</w:t>
      </w:r>
      <w:r w:rsidRPr="000F35E7">
        <w:tab/>
        <w:t>Kröfur til bikbindiefnis</w:t>
      </w:r>
      <w:bookmarkEnd w:id="71"/>
    </w:p>
    <w:p w14:paraId="72975A94" w14:textId="77909B42" w:rsidR="000F35E7" w:rsidRPr="000F35E7" w:rsidRDefault="000F35E7" w:rsidP="000F35E7">
      <w:pPr>
        <w:spacing w:after="240"/>
        <w:rPr>
          <w:lang w:val="is-IS"/>
        </w:rPr>
      </w:pPr>
      <w:r w:rsidRPr="000F35E7">
        <w:rPr>
          <w:lang w:val="is-IS"/>
        </w:rPr>
        <w:t>Í töflu 64-14 eru settar fram kröfur til bikbindiefnis sem byggðar eru á norskum kröfum sem settar eru fram í Vegbygging, Håndbok N200 frá 20</w:t>
      </w:r>
      <w:r w:rsidR="008C739F">
        <w:rPr>
          <w:lang w:val="is-IS"/>
        </w:rPr>
        <w:t>21</w:t>
      </w:r>
      <w:r w:rsidRPr="000F35E7">
        <w:rPr>
          <w:lang w:val="is-IS"/>
        </w:rPr>
        <w:t xml:space="preserve">, töflu </w:t>
      </w:r>
      <w:r w:rsidR="007E327E">
        <w:rPr>
          <w:lang w:val="is-IS"/>
        </w:rPr>
        <w:t>4</w:t>
      </w:r>
      <w:r w:rsidR="005B48C6">
        <w:rPr>
          <w:lang w:val="is-IS"/>
        </w:rPr>
        <w:t>.49</w:t>
      </w:r>
      <w:r w:rsidRPr="000F35E7">
        <w:rPr>
          <w:lang w:val="is-IS"/>
        </w:rPr>
        <w:t xml:space="preserve">, en hafa verið felldar út í 2018 útgáfunni. Þessir niðurstöður þurfa að koma fram á fylgiseðlum með bikinu og/eða samkvæmt prófunum á óháðri prófunarstofu. </w:t>
      </w:r>
    </w:p>
    <w:p w14:paraId="70F3EF95" w14:textId="0CD683B0" w:rsidR="004649FC" w:rsidRPr="00650C2B" w:rsidRDefault="000F35E7" w:rsidP="0009095F">
      <w:pPr>
        <w:pStyle w:val="Mynd"/>
      </w:pPr>
      <w:r w:rsidRPr="000F35E7">
        <w:rPr>
          <w:b/>
          <w:bCs/>
        </w:rPr>
        <w:t>Tafla 64-14:</w:t>
      </w:r>
      <w:r w:rsidRPr="000F35E7">
        <w:t xml:space="preserve"> </w:t>
      </w:r>
      <w:r w:rsidR="0009095F">
        <w:br/>
      </w:r>
      <w:r w:rsidRPr="000F35E7">
        <w:t>Kröfur um eiginleika biks.</w:t>
      </w:r>
    </w:p>
    <w:tbl>
      <w:tblPr>
        <w:tblStyle w:val="IRCAcolor"/>
        <w:tblW w:w="9072" w:type="dxa"/>
        <w:tblLook w:val="0660" w:firstRow="1" w:lastRow="1" w:firstColumn="0" w:lastColumn="0" w:noHBand="1" w:noVBand="1"/>
      </w:tblPr>
      <w:tblGrid>
        <w:gridCol w:w="3119"/>
        <w:gridCol w:w="1145"/>
        <w:gridCol w:w="1173"/>
        <w:gridCol w:w="1241"/>
        <w:gridCol w:w="1236"/>
        <w:gridCol w:w="1158"/>
      </w:tblGrid>
      <w:tr w:rsidR="00ED3393" w:rsidRPr="000F7995" w14:paraId="021429C1" w14:textId="2FB8E8C8" w:rsidTr="000E70CE">
        <w:trPr>
          <w:cnfStyle w:val="100000000000" w:firstRow="1" w:lastRow="0" w:firstColumn="0" w:lastColumn="0" w:oddVBand="0" w:evenVBand="0" w:oddHBand="0" w:evenHBand="0" w:firstRowFirstColumn="0" w:firstRowLastColumn="0" w:lastRowFirstColumn="0" w:lastRowLastColumn="0"/>
          <w:trHeight w:val="611"/>
        </w:trPr>
        <w:tc>
          <w:tcPr>
            <w:tcW w:w="3119" w:type="dxa"/>
            <w:vMerge w:val="restart"/>
          </w:tcPr>
          <w:p w14:paraId="5A5B83B0" w14:textId="4BF6F559" w:rsidR="00814BFF" w:rsidRPr="00FC10E1" w:rsidRDefault="00814BFF" w:rsidP="009D52FF">
            <w:pPr>
              <w:spacing w:line="260" w:lineRule="atLeast"/>
              <w:rPr>
                <w:bCs/>
                <w:sz w:val="18"/>
                <w:szCs w:val="18"/>
              </w:rPr>
            </w:pPr>
            <w:r w:rsidRPr="0042331A">
              <w:t>Eiginleiki</w:t>
            </w:r>
          </w:p>
        </w:tc>
        <w:tc>
          <w:tcPr>
            <w:tcW w:w="1145" w:type="dxa"/>
            <w:vMerge w:val="restart"/>
          </w:tcPr>
          <w:p w14:paraId="088B3E51" w14:textId="1ACE8787" w:rsidR="00814BFF" w:rsidRPr="000F7995" w:rsidRDefault="00814BFF" w:rsidP="009D52FF">
            <w:pPr>
              <w:spacing w:line="260" w:lineRule="atLeast"/>
              <w:rPr>
                <w:sz w:val="18"/>
                <w:szCs w:val="18"/>
                <w:lang w:val="is-IS"/>
              </w:rPr>
            </w:pPr>
            <w:r w:rsidRPr="0042331A">
              <w:t>Eining</w:t>
            </w:r>
          </w:p>
        </w:tc>
        <w:tc>
          <w:tcPr>
            <w:tcW w:w="1173" w:type="dxa"/>
            <w:vMerge w:val="restart"/>
          </w:tcPr>
          <w:p w14:paraId="64ABB743" w14:textId="35456AE0" w:rsidR="0081008B" w:rsidRPr="00ED3393" w:rsidRDefault="00814BFF" w:rsidP="009D52FF">
            <w:pPr>
              <w:spacing w:line="260" w:lineRule="atLeast"/>
              <w:rPr>
                <w:b w:val="0"/>
              </w:rPr>
            </w:pPr>
            <w:r w:rsidRPr="0042331A">
              <w:t>Prófunar-aðferð</w:t>
            </w:r>
          </w:p>
        </w:tc>
        <w:tc>
          <w:tcPr>
            <w:tcW w:w="3635" w:type="dxa"/>
            <w:gridSpan w:val="3"/>
          </w:tcPr>
          <w:p w14:paraId="58FD6969" w14:textId="77777777" w:rsidR="00814BFF" w:rsidRPr="00814BFF" w:rsidRDefault="00814BFF" w:rsidP="00814BFF">
            <w:pPr>
              <w:spacing w:line="260" w:lineRule="atLeast"/>
              <w:rPr>
                <w:sz w:val="18"/>
                <w:szCs w:val="18"/>
              </w:rPr>
            </w:pPr>
            <w:r w:rsidRPr="00814BFF">
              <w:rPr>
                <w:sz w:val="18"/>
                <w:szCs w:val="18"/>
              </w:rPr>
              <w:t>Stungudýpt</w:t>
            </w:r>
          </w:p>
          <w:p w14:paraId="63C6FA93" w14:textId="7A5B9D03" w:rsidR="00814BFF" w:rsidRPr="00814BFF" w:rsidRDefault="00814BFF" w:rsidP="009D52FF">
            <w:pPr>
              <w:spacing w:line="260" w:lineRule="atLeast"/>
              <w:rPr>
                <w:rFonts w:eastAsia="Times New Roman" w:cs="Times New Roman"/>
                <w:b w:val="0"/>
                <w:sz w:val="18"/>
                <w:szCs w:val="18"/>
                <w:lang w:val="is-IS" w:eastAsia="en-US"/>
              </w:rPr>
            </w:pPr>
            <w:r w:rsidRPr="00814BFF">
              <w:rPr>
                <w:sz w:val="18"/>
                <w:szCs w:val="18"/>
              </w:rPr>
              <w:t>(e. Paving Grade, PG)</w:t>
            </w:r>
          </w:p>
        </w:tc>
      </w:tr>
      <w:tr w:rsidR="00ED3393" w:rsidRPr="000F7995" w14:paraId="63B30406" w14:textId="237381B4" w:rsidTr="000E70CE">
        <w:tc>
          <w:tcPr>
            <w:tcW w:w="3119" w:type="dxa"/>
            <w:vMerge/>
            <w:shd w:val="clear" w:color="auto" w:fill="FFFAEE" w:themeFill="background2"/>
          </w:tcPr>
          <w:p w14:paraId="5A9287CF" w14:textId="69386374" w:rsidR="00273323" w:rsidRPr="000F7995" w:rsidRDefault="00273323" w:rsidP="00273323">
            <w:pPr>
              <w:spacing w:line="260" w:lineRule="atLeast"/>
              <w:rPr>
                <w:sz w:val="18"/>
                <w:szCs w:val="18"/>
                <w:lang w:val="is-IS"/>
              </w:rPr>
            </w:pPr>
          </w:p>
        </w:tc>
        <w:tc>
          <w:tcPr>
            <w:tcW w:w="1145" w:type="dxa"/>
            <w:vMerge/>
          </w:tcPr>
          <w:p w14:paraId="427100F8" w14:textId="6120B598" w:rsidR="00273323" w:rsidRPr="000F7995" w:rsidRDefault="00273323" w:rsidP="00273323">
            <w:pPr>
              <w:spacing w:line="260" w:lineRule="atLeast"/>
              <w:rPr>
                <w:sz w:val="18"/>
                <w:szCs w:val="18"/>
                <w:lang w:val="is-IS"/>
              </w:rPr>
            </w:pPr>
          </w:p>
        </w:tc>
        <w:tc>
          <w:tcPr>
            <w:tcW w:w="1173" w:type="dxa"/>
            <w:vMerge/>
          </w:tcPr>
          <w:p w14:paraId="043F02BD" w14:textId="6740860A" w:rsidR="00273323" w:rsidRPr="000F7995" w:rsidRDefault="00273323" w:rsidP="00273323">
            <w:pPr>
              <w:spacing w:line="260" w:lineRule="atLeast"/>
              <w:rPr>
                <w:sz w:val="18"/>
                <w:szCs w:val="18"/>
              </w:rPr>
            </w:pPr>
          </w:p>
        </w:tc>
        <w:tc>
          <w:tcPr>
            <w:tcW w:w="1241" w:type="dxa"/>
            <w:shd w:val="clear" w:color="auto" w:fill="FFFAEE" w:themeFill="background2"/>
          </w:tcPr>
          <w:p w14:paraId="0058BB92" w14:textId="17EA2280" w:rsidR="00273323" w:rsidRPr="000F7995" w:rsidRDefault="00273323" w:rsidP="00273323">
            <w:pPr>
              <w:spacing w:line="260" w:lineRule="atLeast"/>
              <w:rPr>
                <w:sz w:val="18"/>
                <w:szCs w:val="18"/>
              </w:rPr>
            </w:pPr>
            <w:r w:rsidRPr="005024A9">
              <w:t>70/100</w:t>
            </w:r>
          </w:p>
        </w:tc>
        <w:tc>
          <w:tcPr>
            <w:tcW w:w="1236" w:type="dxa"/>
            <w:shd w:val="clear" w:color="auto" w:fill="FFFAEE" w:themeFill="background2"/>
          </w:tcPr>
          <w:p w14:paraId="67207846" w14:textId="3423D493" w:rsidR="00273323" w:rsidRPr="000F7995" w:rsidRDefault="00273323" w:rsidP="00273323">
            <w:pPr>
              <w:spacing w:line="260" w:lineRule="atLeast"/>
              <w:rPr>
                <w:sz w:val="18"/>
                <w:szCs w:val="18"/>
              </w:rPr>
            </w:pPr>
            <w:r w:rsidRPr="005024A9">
              <w:t>100/150</w:t>
            </w:r>
          </w:p>
        </w:tc>
        <w:tc>
          <w:tcPr>
            <w:tcW w:w="1158" w:type="dxa"/>
            <w:shd w:val="clear" w:color="auto" w:fill="FFFAEE" w:themeFill="background2"/>
          </w:tcPr>
          <w:p w14:paraId="2143A631" w14:textId="5D9EE4A4" w:rsidR="00273323" w:rsidRPr="004B10BC" w:rsidRDefault="00273323" w:rsidP="00273323">
            <w:pPr>
              <w:spacing w:line="260" w:lineRule="atLeast"/>
            </w:pPr>
            <w:r w:rsidRPr="005024A9">
              <w:t>160/220</w:t>
            </w:r>
          </w:p>
        </w:tc>
      </w:tr>
      <w:tr w:rsidR="00114937" w:rsidRPr="000F7995" w14:paraId="0FB38ECF" w14:textId="28DCC995" w:rsidTr="000E70CE">
        <w:tc>
          <w:tcPr>
            <w:tcW w:w="3119" w:type="dxa"/>
            <w:shd w:val="clear" w:color="auto" w:fill="FFFAEE" w:themeFill="background2"/>
          </w:tcPr>
          <w:p w14:paraId="65AE464D" w14:textId="5F058D51" w:rsidR="00114937" w:rsidRPr="000F7995" w:rsidRDefault="00114937" w:rsidP="00114937">
            <w:pPr>
              <w:spacing w:line="260" w:lineRule="atLeast"/>
              <w:rPr>
                <w:sz w:val="18"/>
                <w:szCs w:val="18"/>
                <w:lang w:val="is-IS"/>
              </w:rPr>
            </w:pPr>
            <w:r w:rsidRPr="007E15BE">
              <w:t>Stungudýpt við 25°C</w:t>
            </w:r>
          </w:p>
        </w:tc>
        <w:tc>
          <w:tcPr>
            <w:tcW w:w="1145" w:type="dxa"/>
          </w:tcPr>
          <w:p w14:paraId="69CBD5EE" w14:textId="7616B246" w:rsidR="00114937" w:rsidRPr="000F7995" w:rsidRDefault="00114937" w:rsidP="00114937">
            <w:pPr>
              <w:spacing w:line="260" w:lineRule="atLeast"/>
              <w:rPr>
                <w:sz w:val="18"/>
                <w:szCs w:val="18"/>
                <w:lang w:val="is-IS"/>
              </w:rPr>
            </w:pPr>
            <w:r w:rsidRPr="008E5317">
              <w:t>0,1 mm</w:t>
            </w:r>
          </w:p>
        </w:tc>
        <w:tc>
          <w:tcPr>
            <w:tcW w:w="1173" w:type="dxa"/>
          </w:tcPr>
          <w:p w14:paraId="4BDB031F" w14:textId="157B13D1" w:rsidR="00114937" w:rsidRPr="000F7995" w:rsidRDefault="00114937" w:rsidP="00114937">
            <w:pPr>
              <w:spacing w:line="260" w:lineRule="atLeast"/>
              <w:rPr>
                <w:sz w:val="18"/>
                <w:szCs w:val="18"/>
              </w:rPr>
            </w:pPr>
            <w:r w:rsidRPr="00880873">
              <w:t>ÍST EN 1426</w:t>
            </w:r>
          </w:p>
        </w:tc>
        <w:tc>
          <w:tcPr>
            <w:tcW w:w="1241" w:type="dxa"/>
          </w:tcPr>
          <w:p w14:paraId="2C13992D" w14:textId="4CAFA7A4" w:rsidR="00114937" w:rsidRPr="000F7995" w:rsidRDefault="00114937" w:rsidP="00114937">
            <w:pPr>
              <w:spacing w:line="260" w:lineRule="atLeast"/>
              <w:rPr>
                <w:sz w:val="18"/>
                <w:szCs w:val="18"/>
              </w:rPr>
            </w:pPr>
            <w:r w:rsidRPr="00917D65">
              <w:t>70-100</w:t>
            </w:r>
          </w:p>
        </w:tc>
        <w:tc>
          <w:tcPr>
            <w:tcW w:w="1236" w:type="dxa"/>
          </w:tcPr>
          <w:p w14:paraId="06E80FD2" w14:textId="6DBB3C16" w:rsidR="00114937" w:rsidRPr="000F7995" w:rsidRDefault="00114937" w:rsidP="00114937">
            <w:pPr>
              <w:spacing w:line="260" w:lineRule="atLeast"/>
              <w:rPr>
                <w:sz w:val="18"/>
                <w:szCs w:val="18"/>
              </w:rPr>
            </w:pPr>
            <w:r w:rsidRPr="00D67692">
              <w:t>100-150</w:t>
            </w:r>
          </w:p>
        </w:tc>
        <w:tc>
          <w:tcPr>
            <w:tcW w:w="1158" w:type="dxa"/>
          </w:tcPr>
          <w:p w14:paraId="392E306C" w14:textId="6FA741D3" w:rsidR="00114937" w:rsidRPr="004B10BC" w:rsidRDefault="00114937" w:rsidP="00114937">
            <w:pPr>
              <w:spacing w:line="260" w:lineRule="atLeast"/>
            </w:pPr>
            <w:r w:rsidRPr="00B17443">
              <w:t>160-220</w:t>
            </w:r>
          </w:p>
        </w:tc>
      </w:tr>
      <w:tr w:rsidR="00114937" w:rsidRPr="000F7995" w14:paraId="68ECE87C" w14:textId="3E2B538D" w:rsidTr="000E70CE">
        <w:tc>
          <w:tcPr>
            <w:tcW w:w="3119" w:type="dxa"/>
            <w:shd w:val="clear" w:color="auto" w:fill="FFFAEE" w:themeFill="background2"/>
          </w:tcPr>
          <w:p w14:paraId="767A526B" w14:textId="14F90928" w:rsidR="00114937" w:rsidRPr="000F7995" w:rsidRDefault="00114937" w:rsidP="00114937">
            <w:pPr>
              <w:spacing w:line="260" w:lineRule="atLeast"/>
              <w:rPr>
                <w:sz w:val="18"/>
                <w:szCs w:val="18"/>
              </w:rPr>
            </w:pPr>
            <w:r w:rsidRPr="007E15BE">
              <w:t>Mýkingarmark</w:t>
            </w:r>
          </w:p>
        </w:tc>
        <w:tc>
          <w:tcPr>
            <w:tcW w:w="1145" w:type="dxa"/>
          </w:tcPr>
          <w:p w14:paraId="4DB8CE0D" w14:textId="3332C929" w:rsidR="00114937" w:rsidRPr="000F7995" w:rsidRDefault="00114937" w:rsidP="00114937">
            <w:pPr>
              <w:spacing w:line="260" w:lineRule="atLeast"/>
              <w:rPr>
                <w:sz w:val="18"/>
                <w:szCs w:val="18"/>
              </w:rPr>
            </w:pPr>
            <w:r w:rsidRPr="008E5317">
              <w:t>°C</w:t>
            </w:r>
          </w:p>
        </w:tc>
        <w:tc>
          <w:tcPr>
            <w:tcW w:w="1173" w:type="dxa"/>
          </w:tcPr>
          <w:p w14:paraId="45C5BA3D" w14:textId="6B4A3409" w:rsidR="00114937" w:rsidRPr="000F7995" w:rsidRDefault="00114937" w:rsidP="00114937">
            <w:pPr>
              <w:spacing w:line="260" w:lineRule="atLeast"/>
              <w:rPr>
                <w:sz w:val="18"/>
                <w:szCs w:val="18"/>
              </w:rPr>
            </w:pPr>
            <w:r w:rsidRPr="00880873">
              <w:t>ÍST EN 1427</w:t>
            </w:r>
          </w:p>
        </w:tc>
        <w:tc>
          <w:tcPr>
            <w:tcW w:w="1241" w:type="dxa"/>
          </w:tcPr>
          <w:p w14:paraId="4D86971E" w14:textId="00E52BE5" w:rsidR="00114937" w:rsidRPr="000F7995" w:rsidRDefault="00114937" w:rsidP="00114937">
            <w:pPr>
              <w:spacing w:line="260" w:lineRule="atLeast"/>
              <w:rPr>
                <w:sz w:val="18"/>
                <w:szCs w:val="18"/>
              </w:rPr>
            </w:pPr>
            <w:r w:rsidRPr="00917D65">
              <w:t>43-51</w:t>
            </w:r>
          </w:p>
        </w:tc>
        <w:tc>
          <w:tcPr>
            <w:tcW w:w="1236" w:type="dxa"/>
          </w:tcPr>
          <w:p w14:paraId="3F603563" w14:textId="7DC4DF77" w:rsidR="00114937" w:rsidRPr="000F7995" w:rsidRDefault="00114937" w:rsidP="00114937">
            <w:pPr>
              <w:spacing w:line="260" w:lineRule="atLeast"/>
              <w:rPr>
                <w:sz w:val="18"/>
                <w:szCs w:val="18"/>
              </w:rPr>
            </w:pPr>
            <w:r w:rsidRPr="00D67692">
              <w:t>39-47</w:t>
            </w:r>
          </w:p>
        </w:tc>
        <w:tc>
          <w:tcPr>
            <w:tcW w:w="1158" w:type="dxa"/>
          </w:tcPr>
          <w:p w14:paraId="1F31189F" w14:textId="7E953A94" w:rsidR="00114937" w:rsidRPr="004B10BC" w:rsidRDefault="00114937" w:rsidP="00114937">
            <w:pPr>
              <w:spacing w:line="260" w:lineRule="atLeast"/>
            </w:pPr>
            <w:r w:rsidRPr="00B17443">
              <w:t>35-43</w:t>
            </w:r>
          </w:p>
        </w:tc>
      </w:tr>
      <w:tr w:rsidR="00114937" w:rsidRPr="000F7995" w14:paraId="53A49B38" w14:textId="085FEC5E" w:rsidTr="000E70CE">
        <w:tc>
          <w:tcPr>
            <w:tcW w:w="3119" w:type="dxa"/>
            <w:shd w:val="clear" w:color="auto" w:fill="FFFAEE" w:themeFill="background2"/>
          </w:tcPr>
          <w:p w14:paraId="639FCEDC" w14:textId="42231161" w:rsidR="00114937" w:rsidRPr="000F7995" w:rsidRDefault="00114937" w:rsidP="00114937">
            <w:pPr>
              <w:spacing w:line="260" w:lineRule="atLeast"/>
              <w:rPr>
                <w:sz w:val="18"/>
                <w:szCs w:val="18"/>
              </w:rPr>
            </w:pPr>
            <w:r w:rsidRPr="007E15BE">
              <w:t>Blossamark, Coc, lágmark</w:t>
            </w:r>
          </w:p>
        </w:tc>
        <w:tc>
          <w:tcPr>
            <w:tcW w:w="1145" w:type="dxa"/>
          </w:tcPr>
          <w:p w14:paraId="04CFCAC2" w14:textId="66B566C2" w:rsidR="00114937" w:rsidRPr="000F7995" w:rsidRDefault="00114937" w:rsidP="00114937">
            <w:pPr>
              <w:spacing w:line="260" w:lineRule="atLeast"/>
              <w:rPr>
                <w:sz w:val="18"/>
                <w:szCs w:val="18"/>
              </w:rPr>
            </w:pPr>
            <w:r w:rsidRPr="008E5317">
              <w:t>°C</w:t>
            </w:r>
          </w:p>
        </w:tc>
        <w:tc>
          <w:tcPr>
            <w:tcW w:w="1173" w:type="dxa"/>
          </w:tcPr>
          <w:p w14:paraId="32A2191E" w14:textId="5F243FE1" w:rsidR="00114937" w:rsidRPr="000F7995" w:rsidRDefault="00114937" w:rsidP="00114937">
            <w:pPr>
              <w:spacing w:line="260" w:lineRule="atLeast"/>
              <w:rPr>
                <w:sz w:val="18"/>
                <w:szCs w:val="18"/>
              </w:rPr>
            </w:pPr>
            <w:r w:rsidRPr="00880873">
              <w:t>EN ISO 2592</w:t>
            </w:r>
          </w:p>
        </w:tc>
        <w:tc>
          <w:tcPr>
            <w:tcW w:w="1241" w:type="dxa"/>
          </w:tcPr>
          <w:p w14:paraId="0FAA66EC" w14:textId="6FBFE5F2" w:rsidR="00114937" w:rsidRPr="000F7995" w:rsidRDefault="00114937" w:rsidP="00114937">
            <w:pPr>
              <w:spacing w:line="260" w:lineRule="atLeast"/>
              <w:rPr>
                <w:sz w:val="18"/>
                <w:szCs w:val="18"/>
              </w:rPr>
            </w:pPr>
            <w:r w:rsidRPr="00917D65">
              <w:t>230</w:t>
            </w:r>
          </w:p>
        </w:tc>
        <w:tc>
          <w:tcPr>
            <w:tcW w:w="1236" w:type="dxa"/>
          </w:tcPr>
          <w:p w14:paraId="173B291A" w14:textId="7EE63184" w:rsidR="00114937" w:rsidRPr="000F7995" w:rsidRDefault="00114937" w:rsidP="00114937">
            <w:pPr>
              <w:spacing w:line="260" w:lineRule="atLeast"/>
              <w:rPr>
                <w:sz w:val="18"/>
                <w:szCs w:val="18"/>
              </w:rPr>
            </w:pPr>
            <w:r w:rsidRPr="00D67692">
              <w:t>230</w:t>
            </w:r>
          </w:p>
        </w:tc>
        <w:tc>
          <w:tcPr>
            <w:tcW w:w="1158" w:type="dxa"/>
          </w:tcPr>
          <w:p w14:paraId="62FB8D44" w14:textId="3DF53494" w:rsidR="00114937" w:rsidRPr="004B10BC" w:rsidRDefault="00114937" w:rsidP="00114937">
            <w:pPr>
              <w:spacing w:line="260" w:lineRule="atLeast"/>
            </w:pPr>
            <w:r w:rsidRPr="00B17443">
              <w:t>220</w:t>
            </w:r>
          </w:p>
        </w:tc>
      </w:tr>
      <w:tr w:rsidR="00114937" w:rsidRPr="000F7995" w14:paraId="7AE80E16" w14:textId="77777777" w:rsidTr="000E70CE">
        <w:tc>
          <w:tcPr>
            <w:tcW w:w="3119" w:type="dxa"/>
            <w:shd w:val="clear" w:color="auto" w:fill="FFFAEE" w:themeFill="background2"/>
          </w:tcPr>
          <w:p w14:paraId="6C2CCCA2" w14:textId="565E9CAA" w:rsidR="00114937" w:rsidRPr="00B81C03" w:rsidRDefault="00114937" w:rsidP="00114937">
            <w:pPr>
              <w:spacing w:line="260" w:lineRule="atLeast"/>
              <w:rPr>
                <w:sz w:val="18"/>
                <w:szCs w:val="18"/>
              </w:rPr>
            </w:pPr>
            <w:r w:rsidRPr="007E15BE">
              <w:t>Uppleysanleiki, lágmark</w:t>
            </w:r>
          </w:p>
        </w:tc>
        <w:tc>
          <w:tcPr>
            <w:tcW w:w="1145" w:type="dxa"/>
          </w:tcPr>
          <w:p w14:paraId="0DB364DB" w14:textId="58340794" w:rsidR="00114937" w:rsidRPr="00AC1742" w:rsidRDefault="00114937" w:rsidP="00114937">
            <w:pPr>
              <w:spacing w:line="260" w:lineRule="atLeast"/>
            </w:pPr>
            <w:r w:rsidRPr="008E5317">
              <w:t>%</w:t>
            </w:r>
          </w:p>
        </w:tc>
        <w:tc>
          <w:tcPr>
            <w:tcW w:w="1173" w:type="dxa"/>
          </w:tcPr>
          <w:p w14:paraId="3630DEBB" w14:textId="0CB3837E" w:rsidR="00114937" w:rsidRPr="00AA43C0" w:rsidRDefault="00114937" w:rsidP="00114937">
            <w:pPr>
              <w:spacing w:line="260" w:lineRule="atLeast"/>
            </w:pPr>
            <w:r w:rsidRPr="00880873">
              <w:t>ÍST EN 12592</w:t>
            </w:r>
          </w:p>
        </w:tc>
        <w:tc>
          <w:tcPr>
            <w:tcW w:w="1241" w:type="dxa"/>
          </w:tcPr>
          <w:p w14:paraId="0BDD761E" w14:textId="2FE57245" w:rsidR="00114937" w:rsidRPr="00852101" w:rsidRDefault="00114937" w:rsidP="00114937">
            <w:pPr>
              <w:spacing w:line="260" w:lineRule="atLeast"/>
            </w:pPr>
            <w:r w:rsidRPr="00917D65">
              <w:t>99,0</w:t>
            </w:r>
          </w:p>
        </w:tc>
        <w:tc>
          <w:tcPr>
            <w:tcW w:w="1236" w:type="dxa"/>
          </w:tcPr>
          <w:p w14:paraId="4A0909A1" w14:textId="6006A45D" w:rsidR="00114937" w:rsidRPr="004B10BC" w:rsidRDefault="00114937" w:rsidP="00114937">
            <w:pPr>
              <w:spacing w:line="260" w:lineRule="atLeast"/>
            </w:pPr>
            <w:r w:rsidRPr="00D67692">
              <w:t>99,0</w:t>
            </w:r>
          </w:p>
        </w:tc>
        <w:tc>
          <w:tcPr>
            <w:tcW w:w="1158" w:type="dxa"/>
          </w:tcPr>
          <w:p w14:paraId="57C3502F" w14:textId="02EEF281" w:rsidR="00114937" w:rsidRPr="004B10BC" w:rsidRDefault="00114937" w:rsidP="00114937">
            <w:pPr>
              <w:spacing w:line="260" w:lineRule="atLeast"/>
            </w:pPr>
            <w:r w:rsidRPr="00B17443">
              <w:t>99,0</w:t>
            </w:r>
          </w:p>
        </w:tc>
      </w:tr>
      <w:tr w:rsidR="00114937" w:rsidRPr="000F7995" w14:paraId="11172987" w14:textId="77777777" w:rsidTr="000E70CE">
        <w:tc>
          <w:tcPr>
            <w:tcW w:w="3119" w:type="dxa"/>
            <w:shd w:val="clear" w:color="auto" w:fill="FFFAEE" w:themeFill="background2"/>
          </w:tcPr>
          <w:p w14:paraId="469D87F4" w14:textId="06AD0B37" w:rsidR="00114937" w:rsidRPr="00B81C03" w:rsidRDefault="00114937" w:rsidP="00114937">
            <w:pPr>
              <w:spacing w:line="260" w:lineRule="atLeast"/>
              <w:rPr>
                <w:sz w:val="18"/>
                <w:szCs w:val="18"/>
              </w:rPr>
            </w:pPr>
            <w:r w:rsidRPr="007E15BE">
              <w:t>Dynamísk seigja við 60°C, lágmark</w:t>
            </w:r>
          </w:p>
        </w:tc>
        <w:tc>
          <w:tcPr>
            <w:tcW w:w="1145" w:type="dxa"/>
          </w:tcPr>
          <w:p w14:paraId="247565BF" w14:textId="5F139035" w:rsidR="00114937" w:rsidRPr="00AC1742" w:rsidRDefault="00114937" w:rsidP="00114937">
            <w:pPr>
              <w:spacing w:line="260" w:lineRule="atLeast"/>
            </w:pPr>
            <w:r w:rsidRPr="008E5317">
              <w:t>Pa s</w:t>
            </w:r>
          </w:p>
        </w:tc>
        <w:tc>
          <w:tcPr>
            <w:tcW w:w="1173" w:type="dxa"/>
          </w:tcPr>
          <w:p w14:paraId="46CD1C84" w14:textId="5DC829B3" w:rsidR="00114937" w:rsidRPr="00AA43C0" w:rsidRDefault="00114937" w:rsidP="00114937">
            <w:pPr>
              <w:spacing w:line="260" w:lineRule="atLeast"/>
            </w:pPr>
            <w:r w:rsidRPr="00880873">
              <w:t>ÍST EN 12596</w:t>
            </w:r>
          </w:p>
        </w:tc>
        <w:tc>
          <w:tcPr>
            <w:tcW w:w="1241" w:type="dxa"/>
          </w:tcPr>
          <w:p w14:paraId="45CBBC69" w14:textId="105D9690" w:rsidR="00114937" w:rsidRPr="00852101" w:rsidRDefault="00114937" w:rsidP="00114937">
            <w:pPr>
              <w:spacing w:line="260" w:lineRule="atLeast"/>
            </w:pPr>
            <w:r w:rsidRPr="00917D65">
              <w:t>90</w:t>
            </w:r>
          </w:p>
        </w:tc>
        <w:tc>
          <w:tcPr>
            <w:tcW w:w="1236" w:type="dxa"/>
          </w:tcPr>
          <w:p w14:paraId="3407D46C" w14:textId="79DC7719" w:rsidR="00114937" w:rsidRPr="004B10BC" w:rsidRDefault="00114937" w:rsidP="00114937">
            <w:pPr>
              <w:spacing w:line="260" w:lineRule="atLeast"/>
            </w:pPr>
            <w:r w:rsidRPr="00D67692">
              <w:t>55</w:t>
            </w:r>
          </w:p>
        </w:tc>
        <w:tc>
          <w:tcPr>
            <w:tcW w:w="1158" w:type="dxa"/>
          </w:tcPr>
          <w:p w14:paraId="2B6D09A1" w14:textId="23D9DF16" w:rsidR="00114937" w:rsidRPr="004B10BC" w:rsidRDefault="00114937" w:rsidP="00114937">
            <w:pPr>
              <w:spacing w:line="260" w:lineRule="atLeast"/>
            </w:pPr>
            <w:r w:rsidRPr="00B17443">
              <w:t>30</w:t>
            </w:r>
          </w:p>
        </w:tc>
      </w:tr>
      <w:tr w:rsidR="00114937" w:rsidRPr="000F7995" w14:paraId="03534B98" w14:textId="77777777" w:rsidTr="000E70CE">
        <w:tc>
          <w:tcPr>
            <w:tcW w:w="3119" w:type="dxa"/>
            <w:shd w:val="clear" w:color="auto" w:fill="FFFAEE" w:themeFill="background2"/>
          </w:tcPr>
          <w:p w14:paraId="07EAF6A8" w14:textId="3793EE36" w:rsidR="00114937" w:rsidRPr="00B81C03" w:rsidRDefault="00114937" w:rsidP="00114937">
            <w:pPr>
              <w:spacing w:line="260" w:lineRule="atLeast"/>
              <w:rPr>
                <w:sz w:val="18"/>
                <w:szCs w:val="18"/>
              </w:rPr>
            </w:pPr>
            <w:r w:rsidRPr="007E15BE">
              <w:t>Kinematisk seigja við 135°C, lágmark</w:t>
            </w:r>
          </w:p>
        </w:tc>
        <w:tc>
          <w:tcPr>
            <w:tcW w:w="1145" w:type="dxa"/>
          </w:tcPr>
          <w:p w14:paraId="5C0537E9" w14:textId="0C901A1F" w:rsidR="00114937" w:rsidRPr="00AC1742" w:rsidRDefault="00114937" w:rsidP="00114937">
            <w:pPr>
              <w:spacing w:line="260" w:lineRule="atLeast"/>
            </w:pPr>
            <w:r w:rsidRPr="008E5317">
              <w:t>mm</w:t>
            </w:r>
            <w:r w:rsidRPr="000E70CE">
              <w:rPr>
                <w:vertAlign w:val="superscript"/>
              </w:rPr>
              <w:t>2</w:t>
            </w:r>
            <w:r w:rsidRPr="008E5317">
              <w:t>/s</w:t>
            </w:r>
          </w:p>
        </w:tc>
        <w:tc>
          <w:tcPr>
            <w:tcW w:w="1173" w:type="dxa"/>
          </w:tcPr>
          <w:p w14:paraId="4F3EDE47" w14:textId="62F4A951" w:rsidR="00114937" w:rsidRPr="00AA43C0" w:rsidRDefault="00114937" w:rsidP="00114937">
            <w:pPr>
              <w:spacing w:line="260" w:lineRule="atLeast"/>
            </w:pPr>
            <w:r w:rsidRPr="00880873">
              <w:t>ÍST EN 12595</w:t>
            </w:r>
          </w:p>
        </w:tc>
        <w:tc>
          <w:tcPr>
            <w:tcW w:w="1241" w:type="dxa"/>
          </w:tcPr>
          <w:p w14:paraId="39E23491" w14:textId="7165CF74" w:rsidR="00114937" w:rsidRPr="00852101" w:rsidRDefault="00114937" w:rsidP="00114937">
            <w:pPr>
              <w:spacing w:line="260" w:lineRule="atLeast"/>
            </w:pPr>
            <w:r w:rsidRPr="00917D65">
              <w:t>230</w:t>
            </w:r>
          </w:p>
        </w:tc>
        <w:tc>
          <w:tcPr>
            <w:tcW w:w="1236" w:type="dxa"/>
          </w:tcPr>
          <w:p w14:paraId="3607724C" w14:textId="19D1E8D4" w:rsidR="00114937" w:rsidRPr="004B10BC" w:rsidRDefault="00114937" w:rsidP="00114937">
            <w:pPr>
              <w:spacing w:line="260" w:lineRule="atLeast"/>
            </w:pPr>
            <w:r w:rsidRPr="00D67692">
              <w:t>175</w:t>
            </w:r>
          </w:p>
        </w:tc>
        <w:tc>
          <w:tcPr>
            <w:tcW w:w="1158" w:type="dxa"/>
          </w:tcPr>
          <w:p w14:paraId="56B89C5C" w14:textId="78500683" w:rsidR="00114937" w:rsidRPr="004B10BC" w:rsidRDefault="00114937" w:rsidP="00114937">
            <w:pPr>
              <w:spacing w:line="260" w:lineRule="atLeast"/>
            </w:pPr>
            <w:r w:rsidRPr="00B17443">
              <w:t>135</w:t>
            </w:r>
          </w:p>
        </w:tc>
      </w:tr>
      <w:tr w:rsidR="00114937" w:rsidRPr="000F7995" w14:paraId="2DB783D8" w14:textId="77777777" w:rsidTr="000E70CE">
        <w:tc>
          <w:tcPr>
            <w:tcW w:w="3119" w:type="dxa"/>
            <w:shd w:val="clear" w:color="auto" w:fill="FFFAEE" w:themeFill="background2"/>
          </w:tcPr>
          <w:p w14:paraId="3F335054" w14:textId="41264E0E" w:rsidR="00114937" w:rsidRPr="00B81C03" w:rsidRDefault="00114937" w:rsidP="00114937">
            <w:pPr>
              <w:spacing w:line="260" w:lineRule="atLeast"/>
              <w:rPr>
                <w:sz w:val="18"/>
                <w:szCs w:val="18"/>
              </w:rPr>
            </w:pPr>
            <w:r w:rsidRPr="007E15BE">
              <w:t>Fraas brotpunktur, hámark</w:t>
            </w:r>
          </w:p>
        </w:tc>
        <w:tc>
          <w:tcPr>
            <w:tcW w:w="1145" w:type="dxa"/>
          </w:tcPr>
          <w:p w14:paraId="2E9D87B3" w14:textId="0F46DB13" w:rsidR="00114937" w:rsidRPr="00AC1742" w:rsidRDefault="00114937" w:rsidP="00114937">
            <w:pPr>
              <w:spacing w:line="260" w:lineRule="atLeast"/>
            </w:pPr>
            <w:r w:rsidRPr="008E5317">
              <w:t>°C</w:t>
            </w:r>
          </w:p>
        </w:tc>
        <w:tc>
          <w:tcPr>
            <w:tcW w:w="1173" w:type="dxa"/>
          </w:tcPr>
          <w:p w14:paraId="6C6BA80E" w14:textId="5F107AD7" w:rsidR="00114937" w:rsidRPr="00AA43C0" w:rsidRDefault="00114937" w:rsidP="00114937">
            <w:pPr>
              <w:spacing w:line="260" w:lineRule="atLeast"/>
            </w:pPr>
            <w:r w:rsidRPr="00880873">
              <w:t>ÍST EN 12593</w:t>
            </w:r>
          </w:p>
        </w:tc>
        <w:tc>
          <w:tcPr>
            <w:tcW w:w="1241" w:type="dxa"/>
          </w:tcPr>
          <w:p w14:paraId="791B0C9B" w14:textId="69D4775F" w:rsidR="00114937" w:rsidRPr="00852101" w:rsidRDefault="00114937" w:rsidP="00114937">
            <w:pPr>
              <w:spacing w:line="260" w:lineRule="atLeast"/>
            </w:pPr>
            <w:r w:rsidRPr="00917D65">
              <w:t>-10</w:t>
            </w:r>
          </w:p>
        </w:tc>
        <w:tc>
          <w:tcPr>
            <w:tcW w:w="1236" w:type="dxa"/>
          </w:tcPr>
          <w:p w14:paraId="1DBF8953" w14:textId="24DDD27A" w:rsidR="00114937" w:rsidRPr="004B10BC" w:rsidRDefault="00114937" w:rsidP="00114937">
            <w:pPr>
              <w:spacing w:line="260" w:lineRule="atLeast"/>
            </w:pPr>
            <w:r w:rsidRPr="00D67692">
              <w:t>-12</w:t>
            </w:r>
          </w:p>
        </w:tc>
        <w:tc>
          <w:tcPr>
            <w:tcW w:w="1158" w:type="dxa"/>
          </w:tcPr>
          <w:p w14:paraId="58040819" w14:textId="3116D749" w:rsidR="00114937" w:rsidRPr="004B10BC" w:rsidRDefault="00114937" w:rsidP="00114937">
            <w:pPr>
              <w:spacing w:line="260" w:lineRule="atLeast"/>
            </w:pPr>
            <w:r w:rsidRPr="00B17443">
              <w:t>-15</w:t>
            </w:r>
          </w:p>
        </w:tc>
      </w:tr>
    </w:tbl>
    <w:p w14:paraId="4D4B79B5" w14:textId="080C6B97" w:rsidR="00DE0156" w:rsidRDefault="00DE0156" w:rsidP="00E5065B">
      <w:pPr>
        <w:spacing w:after="240"/>
        <w:rPr>
          <w:lang w:val="is-IS"/>
        </w:rPr>
      </w:pPr>
    </w:p>
    <w:p w14:paraId="3EDE99DA" w14:textId="77777777" w:rsidR="002120FA" w:rsidRPr="002120FA" w:rsidRDefault="002120FA" w:rsidP="0004708F">
      <w:pPr>
        <w:pStyle w:val="Heading3"/>
      </w:pPr>
      <w:bookmarkStart w:id="72" w:name="_Toc125452980"/>
      <w:r w:rsidRPr="002120FA">
        <w:t>64.5.3</w:t>
      </w:r>
      <w:r w:rsidRPr="002120FA">
        <w:tab/>
        <w:t>Kröfur til efnismassa</w:t>
      </w:r>
      <w:bookmarkEnd w:id="72"/>
    </w:p>
    <w:p w14:paraId="7CC1067A" w14:textId="77777777" w:rsidR="002120FA" w:rsidRPr="002120FA" w:rsidRDefault="002120FA" w:rsidP="002120FA">
      <w:pPr>
        <w:spacing w:after="240"/>
        <w:rPr>
          <w:lang w:val="is-IS"/>
        </w:rPr>
      </w:pPr>
      <w:r w:rsidRPr="002120FA">
        <w:rPr>
          <w:lang w:val="is-IS"/>
        </w:rPr>
        <w:t>Kröfum til efnismassa má skipta í þrjú stig:</w:t>
      </w:r>
    </w:p>
    <w:p w14:paraId="14225EB3" w14:textId="77777777" w:rsidR="002120FA" w:rsidRPr="002120FA" w:rsidRDefault="002120FA" w:rsidP="002120FA">
      <w:pPr>
        <w:spacing w:after="240"/>
        <w:rPr>
          <w:lang w:val="is-IS"/>
        </w:rPr>
      </w:pPr>
      <w:r w:rsidRPr="002120FA">
        <w:rPr>
          <w:i/>
          <w:iCs/>
          <w:lang w:val="is-IS"/>
        </w:rPr>
        <w:t>a) Leiðbeinandi hönnunarkröfur</w:t>
      </w:r>
      <w:r w:rsidRPr="002120FA">
        <w:rPr>
          <w:lang w:val="is-IS"/>
        </w:rPr>
        <w:t xml:space="preserve"> (e. mix design), en hlutverk þeirra er að stýra hönnun malbiksins í stórum dráttum. Hönnunarkröfur eru mismunandi eftir því hvaða hlutverk malbikinu er ætlað og eiga að tryggja vissa grundvallareiginleika þess. Þeir helstu eru:</w:t>
      </w:r>
    </w:p>
    <w:p w14:paraId="3CC253A6"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Slit- og veðrunarþol efsta malbikslagsins; sliti af völdum negldra hjólbarða verður að halda í skefjum og sömuleiðis veðrun vegna veðurfarslegra áhrifa eða hálkueyðingar. </w:t>
      </w:r>
    </w:p>
    <w:p w14:paraId="4AB719C5"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Burðarþol eða skriðeiginleika; malbikslagið þarf að þola lárétt og lóðrétt álag frá umferðinni án þess að skríða til eða rifna. </w:t>
      </w:r>
    </w:p>
    <w:p w14:paraId="2B87379D" w14:textId="77777777" w:rsidR="005A59CF" w:rsidRDefault="002120FA" w:rsidP="00E662C3">
      <w:pPr>
        <w:pStyle w:val="ListParagraph"/>
        <w:numPr>
          <w:ilvl w:val="1"/>
          <w:numId w:val="14"/>
        </w:numPr>
        <w:tabs>
          <w:tab w:val="clear" w:pos="1077"/>
        </w:tabs>
        <w:spacing w:before="0"/>
        <w:ind w:left="709"/>
        <w:rPr>
          <w:lang w:val="is-IS"/>
        </w:rPr>
      </w:pPr>
      <w:r w:rsidRPr="005A59CF">
        <w:rPr>
          <w:lang w:val="is-IS"/>
        </w:rPr>
        <w:t>Sveigjanleiki; malbikslagið verður að geta lagað sig að lítilsháttar frostlyftingum eða sigi í undirbyggingu án þess að springa.</w:t>
      </w:r>
    </w:p>
    <w:p w14:paraId="5967C4F5" w14:textId="5C510705" w:rsidR="002120FA" w:rsidRPr="005A59CF" w:rsidRDefault="002120FA" w:rsidP="00E662C3">
      <w:pPr>
        <w:pStyle w:val="ListParagraph"/>
        <w:numPr>
          <w:ilvl w:val="1"/>
          <w:numId w:val="14"/>
        </w:numPr>
        <w:tabs>
          <w:tab w:val="clear" w:pos="1077"/>
        </w:tabs>
        <w:spacing w:before="0"/>
        <w:ind w:left="709"/>
        <w:rPr>
          <w:lang w:val="is-IS"/>
        </w:rPr>
      </w:pPr>
      <w:r w:rsidRPr="005A59CF">
        <w:rPr>
          <w:lang w:val="is-IS"/>
        </w:rPr>
        <w:t xml:space="preserve">Umferðaröryggi; slitlag verður að hafa nægilegt hemlunarviðnám, heppilega ljóstæknilega eiginleika og vera laust við ójöfnur, sprungur eða aðrar óreglur á yfirborðinu sem gætu haft neikvæð áhrif á stjórnun farartækis. </w:t>
      </w:r>
    </w:p>
    <w:p w14:paraId="7CFBD254" w14:textId="77777777" w:rsidR="002120FA" w:rsidRPr="002120FA" w:rsidRDefault="002120FA" w:rsidP="002120FA">
      <w:pPr>
        <w:spacing w:after="240"/>
        <w:rPr>
          <w:lang w:val="is-IS"/>
        </w:rPr>
      </w:pPr>
      <w:r w:rsidRPr="002120FA">
        <w:rPr>
          <w:i/>
          <w:iCs/>
          <w:lang w:val="is-IS"/>
        </w:rPr>
        <w:lastRenderedPageBreak/>
        <w:t>b) Gerðarprófanir</w:t>
      </w:r>
      <w:r w:rsidRPr="002120FA">
        <w:rPr>
          <w:lang w:val="is-IS"/>
        </w:rPr>
        <w:t xml:space="preserve"> sem felast í yfirlýsingu á eiginleikum hverrar gerðar malbiks sem framleitt er, að lágmarki kornakúrfa, bindiefnisinnihald, holrýmd, bikfyllt holrýmd og hitastig. Fyrir malbik sem framleitt er fyrir umferðarmikla vegi, eða &gt; 8000 ÁDU miða</w:t>
      </w:r>
      <w:r w:rsidRPr="002120FA">
        <w:rPr>
          <w:rFonts w:hint="eastAsia"/>
          <w:lang w:val="is-IS"/>
        </w:rPr>
        <w:t xml:space="preserve">ð við heildarumferð eða þar sem þungaumferð er </w:t>
      </w:r>
      <w:r w:rsidRPr="002120FA">
        <w:rPr>
          <w:rFonts w:hint="eastAsia"/>
          <w:lang w:val="is-IS"/>
        </w:rPr>
        <w:t>≥</w:t>
      </w:r>
      <w:r w:rsidRPr="002120FA">
        <w:rPr>
          <w:rFonts w:hint="eastAsia"/>
          <w:lang w:val="is-IS"/>
        </w:rPr>
        <w:t xml:space="preserve"> 400 ÁDUþ (miðað við heildarumferð </w:t>
      </w:r>
      <w:r w:rsidRPr="002120FA">
        <w:rPr>
          <w:rFonts w:hint="eastAsia"/>
          <w:lang w:val="is-IS"/>
        </w:rPr>
        <w:t>á</w:t>
      </w:r>
      <w:r w:rsidRPr="002120FA">
        <w:rPr>
          <w:rFonts w:hint="eastAsia"/>
          <w:lang w:val="is-IS"/>
        </w:rPr>
        <w:t xml:space="preserve"> vegi eða götu), og einnig þar sem er sambærilegt </w:t>
      </w:r>
      <w:r w:rsidRPr="002120FA">
        <w:rPr>
          <w:rFonts w:hint="eastAsia"/>
          <w:lang w:val="is-IS"/>
        </w:rPr>
        <w:t>á</w:t>
      </w:r>
      <w:r w:rsidRPr="002120FA">
        <w:rPr>
          <w:rFonts w:hint="eastAsia"/>
          <w:lang w:val="is-IS"/>
        </w:rPr>
        <w:t xml:space="preserve">lag </w:t>
      </w:r>
      <w:r w:rsidRPr="002120FA">
        <w:rPr>
          <w:rFonts w:hint="eastAsia"/>
          <w:lang w:val="is-IS"/>
        </w:rPr>
        <w:t>á</w:t>
      </w:r>
      <w:r w:rsidRPr="002120FA">
        <w:rPr>
          <w:rFonts w:hint="eastAsia"/>
          <w:lang w:val="is-IS"/>
        </w:rPr>
        <w:t xml:space="preserve"> malbikinu, t.d. </w:t>
      </w:r>
      <w:r w:rsidRPr="002120FA">
        <w:rPr>
          <w:rFonts w:hint="eastAsia"/>
          <w:lang w:val="is-IS"/>
        </w:rPr>
        <w:t>á</w:t>
      </w:r>
      <w:r w:rsidRPr="002120FA">
        <w:rPr>
          <w:rFonts w:hint="eastAsia"/>
          <w:lang w:val="is-IS"/>
        </w:rPr>
        <w:t xml:space="preserve"> flugvöllum, flughlöðum, hafnarsvæðum, biðstöðvum strætisvagna og öðrum vinnusvæðum þungra farartæ</w:t>
      </w:r>
      <w:r w:rsidRPr="002120FA">
        <w:rPr>
          <w:lang w:val="is-IS"/>
        </w:rPr>
        <w:t xml:space="preserve">kja skal auk þess lýsa yfir niðurstöðum úr hjólfaraprófi, slitþolsprófi og vatnsnæmiprófi, samanber viðauka 4 í þessu riti og ÍST EN 13108-20. </w:t>
      </w:r>
    </w:p>
    <w:p w14:paraId="5F88404B" w14:textId="63C0CCDC" w:rsidR="000F35E7" w:rsidRDefault="002120FA" w:rsidP="002120FA">
      <w:pPr>
        <w:spacing w:after="240"/>
        <w:rPr>
          <w:lang w:val="is-IS"/>
        </w:rPr>
      </w:pPr>
      <w:r w:rsidRPr="008E578A">
        <w:rPr>
          <w:i/>
          <w:iCs/>
          <w:lang w:val="is-IS"/>
        </w:rPr>
        <w:t>c) Framleiðslueftirlit</w:t>
      </w:r>
      <w:r w:rsidRPr="002120FA">
        <w:rPr>
          <w:lang w:val="is-IS"/>
        </w:rPr>
        <w:t>, en það á að tryggja að framleitt malbik sé í samræmi við forskrift (e. target mix) samanber viðauka 4 í þessu riti og ÍST EN 13108-21. Leyfð eru ákveðin frávik frá forskrift sem verða að teljast sanngjörn vegna óvissu í rannsóknaniðurstöðum og óhjákvæmilegs breytileika í hráefnum og framleiðsluferli, þó ekki meiri en svo að áhrif þeirra á eiginleika malbiksins eru hverfandi.</w:t>
      </w:r>
    </w:p>
    <w:p w14:paraId="4E1569BE" w14:textId="77777777" w:rsidR="00DB4BFF" w:rsidRPr="00DB4BFF" w:rsidRDefault="00DB4BFF" w:rsidP="0009095F">
      <w:pPr>
        <w:pStyle w:val="skletruundirfyrirsgn"/>
      </w:pPr>
      <w:r w:rsidRPr="00DB4BFF">
        <w:t xml:space="preserve">Leiðbeinandi hönnunarkröfur </w:t>
      </w:r>
    </w:p>
    <w:p w14:paraId="26868786" w14:textId="77777777" w:rsidR="00DB4BFF" w:rsidRPr="00DB4BFF" w:rsidRDefault="00DB4BFF" w:rsidP="00DB4BFF">
      <w:pPr>
        <w:spacing w:after="240"/>
        <w:rPr>
          <w:lang w:val="is-IS"/>
        </w:rPr>
      </w:pPr>
      <w:r w:rsidRPr="00DB4BFF">
        <w:rPr>
          <w:lang w:val="is-IS"/>
        </w:rPr>
        <w:t>Hönnun er fólgin í því að velja efni (steinefni, bindiefni og íauka/íblendi) og ákvarða blöndunarhlutföll þeirra þannig að malbikið uppfylli hönnunarkröfurnar og henti vel til fyrirhugaðrar notkunar. Varðandi kostnaðaráætlanir við hönnun er mikilvægt að miða við heildarkostnað á líftíma malbiksins. Hönnunin er aðallega fólgin í að finna heppileg hlutföll steinefna (mélu, sands og perlu) og hæfilegt bindiefnismagn í blönduna. Hæfilegt bindiefnismagn er oft fundið á grundvelli Marshallprófs, en þá eru þjöppuð heit malbikssýni í mót með mismunandi miklu bindiefnisinnihaldi, völdu með hliðsjón af mörkunum í töflu 64-3. Sýnin eru síðan mæld og prófuð og eiginleikar þeirra bornir saman við hönnunarkröfurnar. Síðan er endanlegt bindiefnisinnihald valið þannig að eiginleikarnir séu í sem bestu samræmi við fyrirhugaða notkun malbiksins, að teknu tilliti til hönnunarkrafnanna. Gerð er krafa um að viðloðunarefni séu ávallt notuð í malbik, óháð gerð steinefnis, og að hlutfall þeirra sé á bilinu 0,25-0,3% af bindiefnismagni, þó háð gerð viðloðunarefnisins.</w:t>
      </w:r>
    </w:p>
    <w:p w14:paraId="1209EFEE" w14:textId="77777777" w:rsidR="00DB4BFF" w:rsidRPr="00DB4BFF" w:rsidRDefault="00DB4BFF" w:rsidP="00DB4BFF">
      <w:pPr>
        <w:spacing w:after="240"/>
        <w:rPr>
          <w:lang w:val="is-IS"/>
        </w:rPr>
      </w:pPr>
      <w:r w:rsidRPr="00DB4BFF">
        <w:rPr>
          <w:lang w:val="is-IS"/>
        </w:rPr>
        <w:t xml:space="preserve">Leiðbeinandi hönnunargildi úr Marshallprófi koma fram í töflu 64-15. Það skal ítrekað að festa og sig eru ekki gerðarprófanir eða prófanir við framleiðslueftirlit í Evrópustöðlum, nema fyrir flugvallarmalbik. </w:t>
      </w:r>
    </w:p>
    <w:p w14:paraId="3F96E015" w14:textId="77777777" w:rsidR="007A72EC" w:rsidRDefault="007A72EC">
      <w:pPr>
        <w:tabs>
          <w:tab w:val="clear" w:pos="454"/>
          <w:tab w:val="clear" w:pos="1077"/>
          <w:tab w:val="clear" w:pos="2155"/>
        </w:tabs>
        <w:snapToGrid/>
        <w:spacing w:after="160" w:line="259" w:lineRule="auto"/>
        <w:rPr>
          <w:b/>
          <w:bCs/>
          <w:lang w:val="is-IS"/>
        </w:rPr>
      </w:pPr>
      <w:r>
        <w:rPr>
          <w:b/>
          <w:bCs/>
          <w:lang w:val="is-IS"/>
        </w:rPr>
        <w:br w:type="page"/>
      </w:r>
    </w:p>
    <w:p w14:paraId="60AB2AB2" w14:textId="7D6CE6B7" w:rsidR="000F35E7" w:rsidRDefault="00DB4BFF" w:rsidP="0009095F">
      <w:pPr>
        <w:pStyle w:val="Mynd"/>
      </w:pPr>
      <w:r w:rsidRPr="00B9774C">
        <w:rPr>
          <w:b/>
          <w:bCs/>
        </w:rPr>
        <w:lastRenderedPageBreak/>
        <w:t>Tafla 64</w:t>
      </w:r>
      <w:r w:rsidR="00A71695">
        <w:rPr>
          <w:b/>
          <w:bCs/>
        </w:rPr>
        <w:t>-</w:t>
      </w:r>
      <w:r w:rsidRPr="00B9774C">
        <w:rPr>
          <w:b/>
          <w:bCs/>
        </w:rPr>
        <w:t>15:</w:t>
      </w:r>
      <w:r w:rsidRPr="00DB4BFF">
        <w:t xml:space="preserve"> </w:t>
      </w:r>
      <w:r w:rsidR="0009095F">
        <w:br/>
      </w:r>
      <w:r w:rsidRPr="00DB4BFF">
        <w:t>Gildi til eiginleika malbiksblöndu við hönnun malbiks.</w:t>
      </w:r>
    </w:p>
    <w:tbl>
      <w:tblPr>
        <w:tblStyle w:val="IRCAcolor"/>
        <w:tblW w:w="7927" w:type="dxa"/>
        <w:tblLook w:val="0660" w:firstRow="1" w:lastRow="1" w:firstColumn="0" w:lastColumn="0" w:noHBand="1" w:noVBand="1"/>
      </w:tblPr>
      <w:tblGrid>
        <w:gridCol w:w="3077"/>
        <w:gridCol w:w="1170"/>
        <w:gridCol w:w="1228"/>
        <w:gridCol w:w="1219"/>
        <w:gridCol w:w="1233"/>
      </w:tblGrid>
      <w:tr w:rsidR="00E9151C" w:rsidRPr="000F7995" w14:paraId="11E69227" w14:textId="77777777" w:rsidTr="006942EE">
        <w:trPr>
          <w:cnfStyle w:val="100000000000" w:firstRow="1" w:lastRow="0" w:firstColumn="0" w:lastColumn="0" w:oddVBand="0" w:evenVBand="0" w:oddHBand="0" w:evenHBand="0" w:firstRowFirstColumn="0" w:firstRowLastColumn="0" w:lastRowFirstColumn="0" w:lastRowLastColumn="0"/>
          <w:trHeight w:val="611"/>
        </w:trPr>
        <w:tc>
          <w:tcPr>
            <w:tcW w:w="3077" w:type="dxa"/>
            <w:vMerge w:val="restart"/>
          </w:tcPr>
          <w:p w14:paraId="4AD4844A" w14:textId="3F997FED" w:rsidR="00E9151C" w:rsidRPr="00FC10E1" w:rsidRDefault="00E9151C" w:rsidP="0078538F">
            <w:pPr>
              <w:spacing w:line="260" w:lineRule="atLeast"/>
              <w:rPr>
                <w:bCs/>
                <w:sz w:val="18"/>
                <w:szCs w:val="18"/>
              </w:rPr>
            </w:pPr>
            <w:r>
              <w:t>Tegund malbiks</w:t>
            </w:r>
          </w:p>
        </w:tc>
        <w:tc>
          <w:tcPr>
            <w:tcW w:w="4850" w:type="dxa"/>
            <w:gridSpan w:val="4"/>
          </w:tcPr>
          <w:p w14:paraId="257EF0BF" w14:textId="5ED39E43" w:rsidR="00E9151C" w:rsidRPr="00814BFF" w:rsidRDefault="00E9151C" w:rsidP="0078538F">
            <w:pPr>
              <w:spacing w:line="260" w:lineRule="atLeast"/>
              <w:rPr>
                <w:rFonts w:eastAsia="Times New Roman" w:cs="Times New Roman"/>
                <w:b w:val="0"/>
                <w:sz w:val="18"/>
                <w:szCs w:val="18"/>
                <w:lang w:val="is-IS" w:eastAsia="en-US"/>
              </w:rPr>
            </w:pPr>
            <w:r>
              <w:t>Eiginleiki - Marshallpróf</w:t>
            </w:r>
          </w:p>
        </w:tc>
      </w:tr>
      <w:tr w:rsidR="00744EFF" w:rsidRPr="000F7995" w14:paraId="669563F5" w14:textId="77777777" w:rsidTr="006942EE">
        <w:tc>
          <w:tcPr>
            <w:tcW w:w="3077" w:type="dxa"/>
            <w:vMerge/>
            <w:shd w:val="clear" w:color="auto" w:fill="FFFAEE" w:themeFill="background2"/>
          </w:tcPr>
          <w:p w14:paraId="421C3578" w14:textId="6412733A" w:rsidR="00744EFF" w:rsidRPr="000F7995" w:rsidRDefault="00744EFF" w:rsidP="00744EFF">
            <w:pPr>
              <w:spacing w:line="260" w:lineRule="atLeast"/>
              <w:rPr>
                <w:sz w:val="18"/>
                <w:szCs w:val="18"/>
                <w:lang w:val="is-IS"/>
              </w:rPr>
            </w:pPr>
          </w:p>
        </w:tc>
        <w:tc>
          <w:tcPr>
            <w:tcW w:w="1170" w:type="dxa"/>
            <w:shd w:val="clear" w:color="auto" w:fill="FFFAEE" w:themeFill="background2"/>
          </w:tcPr>
          <w:p w14:paraId="66E19BC4" w14:textId="77777777" w:rsidR="006942EE" w:rsidRDefault="00744EFF" w:rsidP="00744EFF">
            <w:pPr>
              <w:spacing w:line="260" w:lineRule="atLeast"/>
            </w:pPr>
            <w:r w:rsidRPr="00846313">
              <w:t xml:space="preserve">Holrýmd, </w:t>
            </w:r>
          </w:p>
          <w:p w14:paraId="4DA0243B" w14:textId="1B354D42" w:rsidR="00744EFF" w:rsidRPr="000F7995" w:rsidRDefault="00744EFF" w:rsidP="00744EFF">
            <w:pPr>
              <w:spacing w:line="260" w:lineRule="atLeast"/>
              <w:rPr>
                <w:sz w:val="18"/>
                <w:szCs w:val="18"/>
              </w:rPr>
            </w:pPr>
            <w:r>
              <w:t>%</w:t>
            </w:r>
          </w:p>
        </w:tc>
        <w:tc>
          <w:tcPr>
            <w:tcW w:w="1228" w:type="dxa"/>
            <w:shd w:val="clear" w:color="auto" w:fill="FFFAEE" w:themeFill="background2"/>
          </w:tcPr>
          <w:p w14:paraId="16FB0567" w14:textId="77777777" w:rsidR="00D46DB9" w:rsidRPr="00D46DB9" w:rsidRDefault="00D46DB9" w:rsidP="00D46DB9">
            <w:pPr>
              <w:spacing w:line="260" w:lineRule="atLeast"/>
              <w:rPr>
                <w:szCs w:val="20"/>
              </w:rPr>
            </w:pPr>
            <w:r w:rsidRPr="00D46DB9">
              <w:rPr>
                <w:szCs w:val="20"/>
              </w:rPr>
              <w:t xml:space="preserve">Festa, </w:t>
            </w:r>
          </w:p>
          <w:p w14:paraId="139ACA72" w14:textId="370B0AA3" w:rsidR="00744EFF" w:rsidRPr="00D46DB9" w:rsidRDefault="00D46DB9" w:rsidP="00D46DB9">
            <w:pPr>
              <w:spacing w:line="260" w:lineRule="atLeast"/>
              <w:rPr>
                <w:szCs w:val="20"/>
              </w:rPr>
            </w:pPr>
            <w:r w:rsidRPr="00D46DB9">
              <w:rPr>
                <w:szCs w:val="20"/>
              </w:rPr>
              <w:t>kN</w:t>
            </w:r>
          </w:p>
        </w:tc>
        <w:tc>
          <w:tcPr>
            <w:tcW w:w="1219" w:type="dxa"/>
            <w:shd w:val="clear" w:color="auto" w:fill="FFFAEE" w:themeFill="background2"/>
          </w:tcPr>
          <w:p w14:paraId="4290F448" w14:textId="77777777" w:rsidR="00084864" w:rsidRDefault="00084864" w:rsidP="00084864">
            <w:pPr>
              <w:spacing w:line="260" w:lineRule="atLeast"/>
            </w:pPr>
            <w:r>
              <w:t xml:space="preserve">Sig, </w:t>
            </w:r>
          </w:p>
          <w:p w14:paraId="3455372E" w14:textId="4DF855A2" w:rsidR="00744EFF" w:rsidRPr="000F7995" w:rsidRDefault="00084864" w:rsidP="00084864">
            <w:pPr>
              <w:spacing w:line="260" w:lineRule="atLeast"/>
              <w:rPr>
                <w:sz w:val="18"/>
                <w:szCs w:val="18"/>
              </w:rPr>
            </w:pPr>
            <w:r>
              <w:t>mm</w:t>
            </w:r>
          </w:p>
        </w:tc>
        <w:tc>
          <w:tcPr>
            <w:tcW w:w="1233" w:type="dxa"/>
            <w:shd w:val="clear" w:color="auto" w:fill="FFFAEE" w:themeFill="background2"/>
          </w:tcPr>
          <w:p w14:paraId="70C3803D" w14:textId="77777777" w:rsidR="006942EE" w:rsidRDefault="006942EE" w:rsidP="006942EE">
            <w:pPr>
              <w:spacing w:line="260" w:lineRule="atLeast"/>
            </w:pPr>
            <w:r>
              <w:t>Festa/sig,</w:t>
            </w:r>
          </w:p>
          <w:p w14:paraId="4432A94A" w14:textId="171BA929" w:rsidR="00744EFF" w:rsidRPr="004B10BC" w:rsidRDefault="006942EE" w:rsidP="006942EE">
            <w:pPr>
              <w:spacing w:line="260" w:lineRule="atLeast"/>
            </w:pPr>
            <w:r>
              <w:t>kN/mm</w:t>
            </w:r>
          </w:p>
        </w:tc>
      </w:tr>
      <w:tr w:rsidR="00CD0C0A" w:rsidRPr="000F7995" w14:paraId="0CC6A40D" w14:textId="77777777" w:rsidTr="006942EE">
        <w:tc>
          <w:tcPr>
            <w:tcW w:w="3077" w:type="dxa"/>
            <w:shd w:val="clear" w:color="auto" w:fill="FFFAEE" w:themeFill="background2"/>
          </w:tcPr>
          <w:p w14:paraId="0C28934F" w14:textId="65E55887" w:rsidR="00CD0C0A" w:rsidRPr="000F7995" w:rsidRDefault="00CD0C0A" w:rsidP="00CD0C0A">
            <w:pPr>
              <w:spacing w:line="260" w:lineRule="atLeast"/>
              <w:rPr>
                <w:sz w:val="18"/>
                <w:szCs w:val="18"/>
              </w:rPr>
            </w:pPr>
            <w:r w:rsidRPr="00944C24">
              <w:t>Stífmalbik, AC 8</w:t>
            </w:r>
          </w:p>
        </w:tc>
        <w:tc>
          <w:tcPr>
            <w:tcW w:w="1170" w:type="dxa"/>
          </w:tcPr>
          <w:p w14:paraId="482EF6BD" w14:textId="7D02FD9B" w:rsidR="00CD0C0A" w:rsidRPr="000F7995" w:rsidRDefault="00CD0C0A" w:rsidP="00CD0C0A">
            <w:pPr>
              <w:spacing w:line="260" w:lineRule="atLeast"/>
              <w:rPr>
                <w:sz w:val="18"/>
                <w:szCs w:val="18"/>
              </w:rPr>
            </w:pPr>
            <w:r w:rsidRPr="00617A58">
              <w:t>1,5-3,5</w:t>
            </w:r>
          </w:p>
        </w:tc>
        <w:tc>
          <w:tcPr>
            <w:tcW w:w="1228" w:type="dxa"/>
          </w:tcPr>
          <w:p w14:paraId="4CBC91D7" w14:textId="7923211A"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7933D57F" w14:textId="70EFFDD8" w:rsidR="00CD0C0A" w:rsidRPr="000F7995" w:rsidRDefault="00CD0C0A" w:rsidP="00CD0C0A">
            <w:pPr>
              <w:spacing w:line="260" w:lineRule="atLeast"/>
              <w:rPr>
                <w:sz w:val="18"/>
                <w:szCs w:val="18"/>
              </w:rPr>
            </w:pPr>
            <w:r w:rsidRPr="006D3C59">
              <w:t>1,5-5,0</w:t>
            </w:r>
          </w:p>
        </w:tc>
        <w:tc>
          <w:tcPr>
            <w:tcW w:w="1233" w:type="dxa"/>
          </w:tcPr>
          <w:p w14:paraId="549254A8" w14:textId="7852BE90" w:rsidR="00CD0C0A" w:rsidRPr="004B10BC" w:rsidRDefault="00CD0C0A" w:rsidP="00CD0C0A">
            <w:pPr>
              <w:spacing w:line="260" w:lineRule="atLeast"/>
            </w:pPr>
            <w:r w:rsidRPr="00E50ADE">
              <w:t>&gt; 1,0</w:t>
            </w:r>
          </w:p>
        </w:tc>
      </w:tr>
      <w:tr w:rsidR="00CD0C0A" w:rsidRPr="000F7995" w14:paraId="446DC2C1" w14:textId="77777777" w:rsidTr="006942EE">
        <w:tc>
          <w:tcPr>
            <w:tcW w:w="3077" w:type="dxa"/>
            <w:shd w:val="clear" w:color="auto" w:fill="FFFAEE" w:themeFill="background2"/>
          </w:tcPr>
          <w:p w14:paraId="3B90333B" w14:textId="5CA1EFD6" w:rsidR="00CD0C0A" w:rsidRPr="000F7995" w:rsidRDefault="00CD0C0A" w:rsidP="00CD0C0A">
            <w:pPr>
              <w:spacing w:line="260" w:lineRule="atLeast"/>
              <w:rPr>
                <w:sz w:val="18"/>
                <w:szCs w:val="18"/>
              </w:rPr>
            </w:pPr>
            <w:r w:rsidRPr="00944C24">
              <w:t>Stífmalbik, AC 11</w:t>
            </w:r>
          </w:p>
        </w:tc>
        <w:tc>
          <w:tcPr>
            <w:tcW w:w="1170" w:type="dxa"/>
          </w:tcPr>
          <w:p w14:paraId="70826E15" w14:textId="740D6CAE" w:rsidR="00CD0C0A" w:rsidRPr="000F7995" w:rsidRDefault="00CD0C0A" w:rsidP="00CD0C0A">
            <w:pPr>
              <w:spacing w:line="260" w:lineRule="atLeast"/>
              <w:rPr>
                <w:sz w:val="18"/>
                <w:szCs w:val="18"/>
              </w:rPr>
            </w:pPr>
            <w:r w:rsidRPr="00617A58">
              <w:t>1,5-3,5</w:t>
            </w:r>
          </w:p>
        </w:tc>
        <w:tc>
          <w:tcPr>
            <w:tcW w:w="1228" w:type="dxa"/>
          </w:tcPr>
          <w:p w14:paraId="56C613BD" w14:textId="1A111078" w:rsidR="00CD0C0A" w:rsidRPr="00AB26F2" w:rsidRDefault="00CD0C0A" w:rsidP="00CD0C0A">
            <w:pPr>
              <w:spacing w:line="260" w:lineRule="atLeast"/>
              <w:rPr>
                <w:rFonts w:asciiTheme="majorHAnsi" w:hAnsiTheme="majorHAnsi"/>
                <w:sz w:val="18"/>
                <w:szCs w:val="18"/>
              </w:rPr>
            </w:pPr>
            <w:r w:rsidRPr="00AB26F2">
              <w:rPr>
                <w:rFonts w:asciiTheme="majorHAnsi" w:hAnsiTheme="majorHAnsi"/>
              </w:rPr>
              <w:t>≥ 5,0</w:t>
            </w:r>
          </w:p>
        </w:tc>
        <w:tc>
          <w:tcPr>
            <w:tcW w:w="1219" w:type="dxa"/>
          </w:tcPr>
          <w:p w14:paraId="07F01A19" w14:textId="515F7F2A" w:rsidR="00CD0C0A" w:rsidRPr="000F7995" w:rsidRDefault="00CD0C0A" w:rsidP="00CD0C0A">
            <w:pPr>
              <w:spacing w:line="260" w:lineRule="atLeast"/>
              <w:rPr>
                <w:sz w:val="18"/>
                <w:szCs w:val="18"/>
              </w:rPr>
            </w:pPr>
            <w:r w:rsidRPr="006D3C59">
              <w:t>1,5-5,0</w:t>
            </w:r>
          </w:p>
        </w:tc>
        <w:tc>
          <w:tcPr>
            <w:tcW w:w="1233" w:type="dxa"/>
          </w:tcPr>
          <w:p w14:paraId="2125DBCB" w14:textId="6A8C4432" w:rsidR="00CD0C0A" w:rsidRPr="004B10BC" w:rsidRDefault="00CD0C0A" w:rsidP="00CD0C0A">
            <w:pPr>
              <w:spacing w:line="260" w:lineRule="atLeast"/>
            </w:pPr>
            <w:r w:rsidRPr="00E50ADE">
              <w:t>&gt; 1,0</w:t>
            </w:r>
          </w:p>
        </w:tc>
      </w:tr>
      <w:tr w:rsidR="00CD0C0A" w:rsidRPr="000F7995" w14:paraId="63FA2403" w14:textId="77777777" w:rsidTr="006942EE">
        <w:tc>
          <w:tcPr>
            <w:tcW w:w="3077" w:type="dxa"/>
            <w:shd w:val="clear" w:color="auto" w:fill="FFFAEE" w:themeFill="background2"/>
          </w:tcPr>
          <w:p w14:paraId="41D52EF2" w14:textId="4371B7D0" w:rsidR="00CD0C0A" w:rsidRPr="00B81C03" w:rsidRDefault="00CD0C0A" w:rsidP="00CD0C0A">
            <w:pPr>
              <w:spacing w:line="260" w:lineRule="atLeast"/>
              <w:rPr>
                <w:sz w:val="18"/>
                <w:szCs w:val="18"/>
              </w:rPr>
            </w:pPr>
            <w:r w:rsidRPr="00944C24">
              <w:t>Stífmalbik, AC 16</w:t>
            </w:r>
          </w:p>
        </w:tc>
        <w:tc>
          <w:tcPr>
            <w:tcW w:w="1170" w:type="dxa"/>
          </w:tcPr>
          <w:p w14:paraId="29170246" w14:textId="5F5DF327" w:rsidR="00CD0C0A" w:rsidRPr="00AA43C0" w:rsidRDefault="00CD0C0A" w:rsidP="00CD0C0A">
            <w:pPr>
              <w:spacing w:line="260" w:lineRule="atLeast"/>
            </w:pPr>
            <w:r w:rsidRPr="00617A58">
              <w:t>1,5-3,5</w:t>
            </w:r>
          </w:p>
        </w:tc>
        <w:tc>
          <w:tcPr>
            <w:tcW w:w="1228" w:type="dxa"/>
          </w:tcPr>
          <w:p w14:paraId="72BEFD56" w14:textId="067B23A6"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409B824" w14:textId="7065C00D" w:rsidR="00CD0C0A" w:rsidRPr="004B10BC" w:rsidRDefault="00CD0C0A" w:rsidP="00CD0C0A">
            <w:pPr>
              <w:spacing w:line="260" w:lineRule="atLeast"/>
            </w:pPr>
            <w:r w:rsidRPr="006D3C59">
              <w:t>1,5-5,0</w:t>
            </w:r>
          </w:p>
        </w:tc>
        <w:tc>
          <w:tcPr>
            <w:tcW w:w="1233" w:type="dxa"/>
          </w:tcPr>
          <w:p w14:paraId="23EA0623" w14:textId="6E3CF5D4" w:rsidR="00CD0C0A" w:rsidRPr="004B10BC" w:rsidRDefault="00CD0C0A" w:rsidP="00CD0C0A">
            <w:pPr>
              <w:spacing w:line="260" w:lineRule="atLeast"/>
            </w:pPr>
            <w:r w:rsidRPr="00E50ADE">
              <w:t>&gt; 1,0</w:t>
            </w:r>
          </w:p>
        </w:tc>
      </w:tr>
      <w:tr w:rsidR="00CD0C0A" w:rsidRPr="000F7995" w14:paraId="26557373" w14:textId="77777777" w:rsidTr="006942EE">
        <w:tc>
          <w:tcPr>
            <w:tcW w:w="3077" w:type="dxa"/>
            <w:shd w:val="clear" w:color="auto" w:fill="FFFAEE" w:themeFill="background2"/>
          </w:tcPr>
          <w:p w14:paraId="0E4462E1" w14:textId="731C4E05" w:rsidR="00CD0C0A" w:rsidRPr="00B81C03" w:rsidRDefault="00CD0C0A" w:rsidP="00CD0C0A">
            <w:pPr>
              <w:spacing w:line="260" w:lineRule="atLeast"/>
              <w:rPr>
                <w:sz w:val="18"/>
                <w:szCs w:val="18"/>
              </w:rPr>
            </w:pPr>
            <w:r w:rsidRPr="00944C24">
              <w:t>Steinríkt malbik, SMA 8</w:t>
            </w:r>
          </w:p>
        </w:tc>
        <w:tc>
          <w:tcPr>
            <w:tcW w:w="1170" w:type="dxa"/>
          </w:tcPr>
          <w:p w14:paraId="2FCD1EE6" w14:textId="41BC2FE8" w:rsidR="00CD0C0A" w:rsidRPr="00AA43C0" w:rsidRDefault="00CD0C0A" w:rsidP="00CD0C0A">
            <w:pPr>
              <w:spacing w:line="260" w:lineRule="atLeast"/>
            </w:pPr>
            <w:r w:rsidRPr="00617A58">
              <w:t>2,0-4,0</w:t>
            </w:r>
          </w:p>
        </w:tc>
        <w:tc>
          <w:tcPr>
            <w:tcW w:w="1228" w:type="dxa"/>
          </w:tcPr>
          <w:p w14:paraId="6B273598" w14:textId="2ABAEEB7"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5A3FF277" w14:textId="432302D1" w:rsidR="00CD0C0A" w:rsidRPr="004B10BC" w:rsidRDefault="00CD0C0A" w:rsidP="00CD0C0A">
            <w:pPr>
              <w:spacing w:line="260" w:lineRule="atLeast"/>
            </w:pPr>
            <w:r w:rsidRPr="006D3C59">
              <w:t>1,5-5,0</w:t>
            </w:r>
          </w:p>
        </w:tc>
        <w:tc>
          <w:tcPr>
            <w:tcW w:w="1233" w:type="dxa"/>
          </w:tcPr>
          <w:p w14:paraId="6245AEF2" w14:textId="7568F14C" w:rsidR="00CD0C0A" w:rsidRPr="004B10BC" w:rsidRDefault="00CD0C0A" w:rsidP="00CD0C0A">
            <w:pPr>
              <w:spacing w:line="260" w:lineRule="atLeast"/>
            </w:pPr>
            <w:r w:rsidRPr="00E50ADE">
              <w:t>&gt; 1,0</w:t>
            </w:r>
          </w:p>
        </w:tc>
      </w:tr>
      <w:tr w:rsidR="00CD0C0A" w:rsidRPr="000F7995" w14:paraId="242F55B6" w14:textId="77777777" w:rsidTr="006942EE">
        <w:tc>
          <w:tcPr>
            <w:tcW w:w="3077" w:type="dxa"/>
            <w:shd w:val="clear" w:color="auto" w:fill="FFFAEE" w:themeFill="background2"/>
          </w:tcPr>
          <w:p w14:paraId="373ACE15" w14:textId="70D4A126" w:rsidR="00CD0C0A" w:rsidRPr="00B81C03" w:rsidRDefault="00CD0C0A" w:rsidP="00CD0C0A">
            <w:pPr>
              <w:spacing w:line="260" w:lineRule="atLeast"/>
              <w:rPr>
                <w:sz w:val="18"/>
                <w:szCs w:val="18"/>
              </w:rPr>
            </w:pPr>
            <w:r w:rsidRPr="00944C24">
              <w:t>Steinríkt malbik, SMA 11</w:t>
            </w:r>
          </w:p>
        </w:tc>
        <w:tc>
          <w:tcPr>
            <w:tcW w:w="1170" w:type="dxa"/>
          </w:tcPr>
          <w:p w14:paraId="46722C24" w14:textId="29C71E1E" w:rsidR="00CD0C0A" w:rsidRPr="00AA43C0" w:rsidRDefault="00CD0C0A" w:rsidP="00CD0C0A">
            <w:pPr>
              <w:spacing w:line="260" w:lineRule="atLeast"/>
            </w:pPr>
            <w:r w:rsidRPr="00617A58">
              <w:t>2,0-4,0</w:t>
            </w:r>
          </w:p>
        </w:tc>
        <w:tc>
          <w:tcPr>
            <w:tcW w:w="1228" w:type="dxa"/>
          </w:tcPr>
          <w:p w14:paraId="2514335A" w14:textId="1015AFF1"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1302C81C" w14:textId="1620FB48" w:rsidR="00CD0C0A" w:rsidRPr="004B10BC" w:rsidRDefault="00CD0C0A" w:rsidP="00CD0C0A">
            <w:pPr>
              <w:spacing w:line="260" w:lineRule="atLeast"/>
            </w:pPr>
            <w:r w:rsidRPr="006D3C59">
              <w:t>1,5-5,0</w:t>
            </w:r>
          </w:p>
        </w:tc>
        <w:tc>
          <w:tcPr>
            <w:tcW w:w="1233" w:type="dxa"/>
          </w:tcPr>
          <w:p w14:paraId="6CC3876D" w14:textId="092357DD" w:rsidR="00CD0C0A" w:rsidRPr="004B10BC" w:rsidRDefault="00CD0C0A" w:rsidP="00CD0C0A">
            <w:pPr>
              <w:spacing w:line="260" w:lineRule="atLeast"/>
            </w:pPr>
            <w:r w:rsidRPr="00E50ADE">
              <w:t>&gt; 1,0</w:t>
            </w:r>
          </w:p>
        </w:tc>
      </w:tr>
      <w:tr w:rsidR="00CD0C0A" w:rsidRPr="000F7995" w14:paraId="423728C2" w14:textId="77777777" w:rsidTr="006942EE">
        <w:tc>
          <w:tcPr>
            <w:tcW w:w="3077" w:type="dxa"/>
            <w:shd w:val="clear" w:color="auto" w:fill="FFFAEE" w:themeFill="background2"/>
          </w:tcPr>
          <w:p w14:paraId="46F7FD5C" w14:textId="66CE6029" w:rsidR="00CD0C0A" w:rsidRPr="00B81C03" w:rsidRDefault="00CD0C0A" w:rsidP="00CD0C0A">
            <w:pPr>
              <w:spacing w:line="260" w:lineRule="atLeast"/>
              <w:rPr>
                <w:sz w:val="18"/>
                <w:szCs w:val="18"/>
              </w:rPr>
            </w:pPr>
            <w:r w:rsidRPr="00944C24">
              <w:t>Steinríkt malbik, SMA 16</w:t>
            </w:r>
          </w:p>
        </w:tc>
        <w:tc>
          <w:tcPr>
            <w:tcW w:w="1170" w:type="dxa"/>
          </w:tcPr>
          <w:p w14:paraId="79D9537B" w14:textId="2F28E234" w:rsidR="00CD0C0A" w:rsidRPr="00AA43C0" w:rsidRDefault="00CD0C0A" w:rsidP="00CD0C0A">
            <w:pPr>
              <w:spacing w:line="260" w:lineRule="atLeast"/>
            </w:pPr>
            <w:r w:rsidRPr="00617A58">
              <w:t>2,0-4,0</w:t>
            </w:r>
          </w:p>
        </w:tc>
        <w:tc>
          <w:tcPr>
            <w:tcW w:w="1228" w:type="dxa"/>
          </w:tcPr>
          <w:p w14:paraId="21649EA8" w14:textId="728CE9BC" w:rsidR="00CD0C0A" w:rsidRPr="00AB26F2" w:rsidRDefault="00CD0C0A" w:rsidP="00CD0C0A">
            <w:pPr>
              <w:spacing w:line="260" w:lineRule="atLeast"/>
              <w:rPr>
                <w:rFonts w:asciiTheme="majorHAnsi" w:hAnsiTheme="majorHAnsi"/>
              </w:rPr>
            </w:pPr>
            <w:r w:rsidRPr="00AB26F2">
              <w:rPr>
                <w:rFonts w:asciiTheme="majorHAnsi" w:hAnsiTheme="majorHAnsi"/>
              </w:rPr>
              <w:t>≥ 5,0</w:t>
            </w:r>
          </w:p>
        </w:tc>
        <w:tc>
          <w:tcPr>
            <w:tcW w:w="1219" w:type="dxa"/>
          </w:tcPr>
          <w:p w14:paraId="2C274802" w14:textId="705DD2C4" w:rsidR="00CD0C0A" w:rsidRPr="004B10BC" w:rsidRDefault="00CD0C0A" w:rsidP="00CD0C0A">
            <w:pPr>
              <w:spacing w:line="260" w:lineRule="atLeast"/>
            </w:pPr>
            <w:r w:rsidRPr="006D3C59">
              <w:t>1,5-5,0</w:t>
            </w:r>
          </w:p>
        </w:tc>
        <w:tc>
          <w:tcPr>
            <w:tcW w:w="1233" w:type="dxa"/>
          </w:tcPr>
          <w:p w14:paraId="7A02384F" w14:textId="751CE304" w:rsidR="00CD0C0A" w:rsidRPr="004B10BC" w:rsidRDefault="00CD0C0A" w:rsidP="00CD0C0A">
            <w:pPr>
              <w:spacing w:line="260" w:lineRule="atLeast"/>
            </w:pPr>
            <w:r w:rsidRPr="00E50ADE">
              <w:t>&gt; 1,0</w:t>
            </w:r>
          </w:p>
        </w:tc>
      </w:tr>
      <w:tr w:rsidR="00CD0C0A" w:rsidRPr="000F7995" w14:paraId="7683F84E" w14:textId="77777777" w:rsidTr="006942EE">
        <w:tc>
          <w:tcPr>
            <w:tcW w:w="3077" w:type="dxa"/>
            <w:shd w:val="clear" w:color="auto" w:fill="FFFAEE" w:themeFill="background2"/>
          </w:tcPr>
          <w:p w14:paraId="020BC79F" w14:textId="164BF18B" w:rsidR="00CD0C0A" w:rsidRPr="007E15BE" w:rsidRDefault="00CD0C0A" w:rsidP="00CD0C0A">
            <w:pPr>
              <w:spacing w:line="260" w:lineRule="atLeast"/>
            </w:pPr>
            <w:r w:rsidRPr="00944C24">
              <w:t>Burðarlagsmalbik, BRL 16</w:t>
            </w:r>
          </w:p>
        </w:tc>
        <w:tc>
          <w:tcPr>
            <w:tcW w:w="1170" w:type="dxa"/>
          </w:tcPr>
          <w:p w14:paraId="18F5DA08" w14:textId="4E7AA780" w:rsidR="00CD0C0A" w:rsidRPr="00880873" w:rsidRDefault="00CD0C0A" w:rsidP="00CD0C0A">
            <w:pPr>
              <w:spacing w:line="260" w:lineRule="atLeast"/>
            </w:pPr>
            <w:r w:rsidRPr="00617A58">
              <w:t>2,0-6,0</w:t>
            </w:r>
          </w:p>
        </w:tc>
        <w:tc>
          <w:tcPr>
            <w:tcW w:w="1228" w:type="dxa"/>
          </w:tcPr>
          <w:p w14:paraId="2ABA3263" w14:textId="22EFB926"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442BC366" w14:textId="5A6BA788" w:rsidR="00CD0C0A" w:rsidRPr="00D67692" w:rsidRDefault="00CD0C0A" w:rsidP="00CD0C0A">
            <w:pPr>
              <w:spacing w:line="260" w:lineRule="atLeast"/>
            </w:pPr>
            <w:r w:rsidRPr="006D3C59">
              <w:t>1,0-5,0</w:t>
            </w:r>
          </w:p>
        </w:tc>
        <w:tc>
          <w:tcPr>
            <w:tcW w:w="1233" w:type="dxa"/>
          </w:tcPr>
          <w:p w14:paraId="5DF40C2D" w14:textId="703E1406" w:rsidR="00CD0C0A" w:rsidRPr="00B17443" w:rsidRDefault="00CD0C0A" w:rsidP="00CD0C0A">
            <w:pPr>
              <w:spacing w:line="260" w:lineRule="atLeast"/>
            </w:pPr>
            <w:r w:rsidRPr="00E50ADE">
              <w:t>-</w:t>
            </w:r>
          </w:p>
        </w:tc>
      </w:tr>
      <w:tr w:rsidR="00CD0C0A" w:rsidRPr="000F7995" w14:paraId="3C0E1027" w14:textId="77777777" w:rsidTr="006942EE">
        <w:tc>
          <w:tcPr>
            <w:tcW w:w="3077" w:type="dxa"/>
            <w:shd w:val="clear" w:color="auto" w:fill="FFFAEE" w:themeFill="background2"/>
          </w:tcPr>
          <w:p w14:paraId="3108BD7D" w14:textId="7A7E2381" w:rsidR="00CD0C0A" w:rsidRPr="007E15BE" w:rsidRDefault="00CD0C0A" w:rsidP="00CD0C0A">
            <w:pPr>
              <w:spacing w:line="260" w:lineRule="atLeast"/>
            </w:pPr>
            <w:r w:rsidRPr="00944C24">
              <w:t>Burðarlagsmalbik, BRL 22</w:t>
            </w:r>
          </w:p>
        </w:tc>
        <w:tc>
          <w:tcPr>
            <w:tcW w:w="1170" w:type="dxa"/>
          </w:tcPr>
          <w:p w14:paraId="375A1F01" w14:textId="5278C5B2" w:rsidR="00CD0C0A" w:rsidRPr="00880873" w:rsidRDefault="00CD0C0A" w:rsidP="00CD0C0A">
            <w:pPr>
              <w:spacing w:line="260" w:lineRule="atLeast"/>
            </w:pPr>
            <w:r w:rsidRPr="00617A58">
              <w:t>2,0-6,0</w:t>
            </w:r>
          </w:p>
        </w:tc>
        <w:tc>
          <w:tcPr>
            <w:tcW w:w="1228" w:type="dxa"/>
          </w:tcPr>
          <w:p w14:paraId="176444DB" w14:textId="619EB75A" w:rsidR="00CD0C0A" w:rsidRPr="00AB26F2" w:rsidRDefault="00CD0C0A" w:rsidP="00CD0C0A">
            <w:pPr>
              <w:spacing w:line="260" w:lineRule="atLeast"/>
              <w:rPr>
                <w:rFonts w:asciiTheme="majorHAnsi" w:hAnsiTheme="majorHAnsi"/>
              </w:rPr>
            </w:pPr>
            <w:r w:rsidRPr="00AB26F2">
              <w:rPr>
                <w:rFonts w:asciiTheme="majorHAnsi" w:hAnsiTheme="majorHAnsi"/>
              </w:rPr>
              <w:t>≥ 3,5</w:t>
            </w:r>
          </w:p>
        </w:tc>
        <w:tc>
          <w:tcPr>
            <w:tcW w:w="1219" w:type="dxa"/>
          </w:tcPr>
          <w:p w14:paraId="7CB230B7" w14:textId="6F06EFD5" w:rsidR="00CD0C0A" w:rsidRPr="00D67692" w:rsidRDefault="00CD0C0A" w:rsidP="00CD0C0A">
            <w:pPr>
              <w:spacing w:line="260" w:lineRule="atLeast"/>
            </w:pPr>
            <w:r w:rsidRPr="006D3C59">
              <w:t>1,0-5,0</w:t>
            </w:r>
          </w:p>
        </w:tc>
        <w:tc>
          <w:tcPr>
            <w:tcW w:w="1233" w:type="dxa"/>
          </w:tcPr>
          <w:p w14:paraId="5B03CE4C" w14:textId="189328E3" w:rsidR="00CD0C0A" w:rsidRPr="00B17443" w:rsidRDefault="00CD0C0A" w:rsidP="00CD0C0A">
            <w:pPr>
              <w:spacing w:line="260" w:lineRule="atLeast"/>
            </w:pPr>
            <w:r w:rsidRPr="00E50ADE">
              <w:t>-</w:t>
            </w:r>
          </w:p>
        </w:tc>
      </w:tr>
      <w:tr w:rsidR="00194860" w:rsidRPr="000F7995" w14:paraId="70BAB646" w14:textId="77777777" w:rsidTr="00194860">
        <w:tc>
          <w:tcPr>
            <w:tcW w:w="7927" w:type="dxa"/>
            <w:gridSpan w:val="5"/>
            <w:shd w:val="clear" w:color="auto" w:fill="FFFFFF" w:themeFill="background1"/>
          </w:tcPr>
          <w:p w14:paraId="597821EF" w14:textId="5852309D" w:rsidR="00194860" w:rsidRPr="00EF6767" w:rsidRDefault="00EF6767" w:rsidP="0078538F">
            <w:pPr>
              <w:spacing w:line="260" w:lineRule="atLeast"/>
              <w:rPr>
                <w:i/>
                <w:iCs/>
                <w:sz w:val="18"/>
                <w:szCs w:val="18"/>
              </w:rPr>
            </w:pPr>
            <w:r w:rsidRPr="00EF6767">
              <w:rPr>
                <w:i/>
                <w:iCs/>
                <w:sz w:val="18"/>
                <w:szCs w:val="18"/>
              </w:rPr>
              <w:t>Ath: Holrýmd skal liggja innan þeirra marka sem gefin eru í töflunni og voru gildin hækkuð fyrir AC og SMA malbik sem nemur 0,5% í útgáfu 2021, úr 1,0 í 1,5%. Gildin í töflunni fyrir festu og sig eru leiðbeinandi.</w:t>
            </w:r>
          </w:p>
        </w:tc>
      </w:tr>
    </w:tbl>
    <w:p w14:paraId="4C12A59C" w14:textId="77777777" w:rsidR="00B57265" w:rsidRPr="00B57265" w:rsidRDefault="00B57265" w:rsidP="00B57265">
      <w:pPr>
        <w:spacing w:before="240" w:after="240"/>
        <w:rPr>
          <w:lang w:val="is-IS"/>
        </w:rPr>
      </w:pPr>
      <w:r w:rsidRPr="00B57265">
        <w:rPr>
          <w:lang w:val="is-IS"/>
        </w:rPr>
        <w:t xml:space="preserve">Á grundvelli hönnunarinnar gerir framleiðandi forskrift að malbiksblöndunni og á samsetning malbiksins þá að vera í samræmi við hana. Forskriftin á meðal annars að tilgreina: </w:t>
      </w:r>
    </w:p>
    <w:p w14:paraId="55963201"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Steinefni sem á að nota, efri flokkunarstærð þeirra og uppruna (náma eða vörumerki).</w:t>
      </w:r>
    </w:p>
    <w:p w14:paraId="6A7A380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Innbyrðis hlutföll steinefna (méla, sandur, perla).</w:t>
      </w:r>
    </w:p>
    <w:p w14:paraId="5470637B"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 xml:space="preserve">Sáldurferil steinefnablöndunnar. </w:t>
      </w:r>
    </w:p>
    <w:p w14:paraId="13F338A2"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Bikgerð (stungudýpt) og hlutfall biks af malbiksblöndu.</w:t>
      </w:r>
    </w:p>
    <w:p w14:paraId="1D28F3A3" w14:textId="77777777" w:rsidR="00A95DF2" w:rsidRDefault="00B57265" w:rsidP="00E662C3">
      <w:pPr>
        <w:pStyle w:val="ListParagraph"/>
        <w:numPr>
          <w:ilvl w:val="1"/>
          <w:numId w:val="15"/>
        </w:numPr>
        <w:tabs>
          <w:tab w:val="clear" w:pos="1077"/>
        </w:tabs>
        <w:spacing w:before="0"/>
        <w:ind w:left="709"/>
        <w:rPr>
          <w:lang w:val="is-IS"/>
        </w:rPr>
      </w:pPr>
      <w:r w:rsidRPr="00A95DF2">
        <w:rPr>
          <w:lang w:val="is-IS"/>
        </w:rPr>
        <w:t>Gerð og magn íauka og íblendis.</w:t>
      </w:r>
    </w:p>
    <w:p w14:paraId="1131FE10" w14:textId="4D10EB8A" w:rsidR="00B57265" w:rsidRPr="00A95DF2" w:rsidRDefault="00B57265" w:rsidP="00E662C3">
      <w:pPr>
        <w:pStyle w:val="ListParagraph"/>
        <w:numPr>
          <w:ilvl w:val="1"/>
          <w:numId w:val="15"/>
        </w:numPr>
        <w:tabs>
          <w:tab w:val="clear" w:pos="1077"/>
        </w:tabs>
        <w:spacing w:before="0"/>
        <w:ind w:left="709"/>
        <w:rPr>
          <w:lang w:val="is-IS"/>
        </w:rPr>
      </w:pPr>
      <w:r w:rsidRPr="00A95DF2">
        <w:rPr>
          <w:lang w:val="is-IS"/>
        </w:rPr>
        <w:t>Ýmsar almennar upplýsingar, svo sem hitastig við blöndun og útlögn, slitlagsþykkt, þjöppunarhlutfall og þolvik.</w:t>
      </w:r>
    </w:p>
    <w:p w14:paraId="2A095AAB" w14:textId="45EC632F" w:rsidR="00B57265" w:rsidRPr="00B57265" w:rsidRDefault="00B57265" w:rsidP="0009095F">
      <w:pPr>
        <w:pStyle w:val="skletruundirfyrirsgn"/>
      </w:pPr>
      <w:r w:rsidRPr="00B57265">
        <w:t>Kröfur til gerðarprófana (e. Type Testing, TT)</w:t>
      </w:r>
    </w:p>
    <w:p w14:paraId="5437385E" w14:textId="4017F733" w:rsidR="003A4F22" w:rsidRPr="003A4F22" w:rsidRDefault="003A4F22" w:rsidP="003A4F22">
      <w:pPr>
        <w:spacing w:after="240"/>
        <w:rPr>
          <w:lang w:val="is-IS"/>
        </w:rPr>
      </w:pPr>
      <w:r w:rsidRPr="003A4F22">
        <w:rPr>
          <w:lang w:val="is-IS"/>
        </w:rPr>
        <w:t>Kröfur um gerðarprófanir gera ráð fyrir að eiginleikum mismunandi malbiksgerða sé lýst yfir á ákveðinn hátt (e. Declaration of Performance, DoP). Íslenskur fylgistaðall um framleiðslu malbiks, ÍST 75, kveður meðal annars á um hvaða prófanir skuli gera vegna gerðarprófana. Fyrir malbik sem ætlað er til nota þar sem umferð er lítil nægir að lýsa yfir kornakúrfu, bindiefnisinnihaldi, holrýmd, bikfylltri holrýmd og hitastigi við blöndun. Ef malbiksgerð er ætluð til nota þar sem heildarumferð mikil, eða &gt; 8000 ÁDU eða þar sem þungaumferð er ≥ 400 ÁDU</w:t>
      </w:r>
      <w:r w:rsidRPr="003A4F22">
        <w:rPr>
          <w:vertAlign w:val="subscript"/>
          <w:lang w:val="is-IS"/>
        </w:rPr>
        <w:t>þ</w:t>
      </w:r>
      <w:r w:rsidRPr="003A4F22">
        <w:rPr>
          <w:lang w:val="is-IS"/>
        </w:rPr>
        <w:t xml:space="preserve"> (miðað við heildarumferð á vegi eða götu), og einnig þar sem er sambærilegt álag á malbikinu, t.d. á flugvöllum, flughlöðum, hafnarsvæðum, biðstöðvum strætisvagna og öðrum vinnusvæðum þungra farartækja, skal auk þess lýsa yfir skrið-, slit- og vatnsnæmi-eiginleikum. Gerðarprófanir hverrar malbiksgerðar sem framleidd er á markað skal gera í upphafi og síðan á fimm ára fresti að lágmarki. Ef gerð malbiks er breytt á afgerandi hátt </w:t>
      </w:r>
      <w:r w:rsidRPr="003A4F22">
        <w:rPr>
          <w:lang w:val="is-IS"/>
        </w:rPr>
        <w:lastRenderedPageBreak/>
        <w:t>(þannig að farið er út fyrir þolvik) skal meðhöndla malbiksblönduna sem nýja gerð malbiks sem þarf þá að gerðarprófa sem slíka.</w:t>
      </w:r>
    </w:p>
    <w:p w14:paraId="2133AF0C" w14:textId="68AFE1E4" w:rsidR="003A4F22" w:rsidRPr="003A4F22" w:rsidRDefault="003A4F22" w:rsidP="003A4F22">
      <w:pPr>
        <w:spacing w:after="240"/>
        <w:rPr>
          <w:lang w:val="is-IS"/>
        </w:rPr>
      </w:pPr>
      <w:r w:rsidRPr="003A4F22">
        <w:rPr>
          <w:lang w:val="is-IS"/>
        </w:rPr>
        <w:t>Lýsa skal efniseiginleikum stífmalbiks (AC) og steinríks malbiks (SMA) með tilliti til framleiðslustaðla ÍST EN 13108-1 og ÍST EN 13108-5 og skrá í samræmi við ÍST EN 13108-20 (e. Type Testing), auk annarra upplýsinga sem skrá skal skv. kafla 7 í þeim staðli. Í töflu 64-16 kemur fram hvað á við í viðkomandi framleiðslustöðlum.</w:t>
      </w:r>
    </w:p>
    <w:p w14:paraId="4D4C5F80" w14:textId="2A26293F" w:rsidR="008E578A" w:rsidRPr="003A4F22" w:rsidRDefault="003A4F22" w:rsidP="0009095F">
      <w:pPr>
        <w:pStyle w:val="Mynd"/>
      </w:pPr>
      <w:r w:rsidRPr="003A4F22">
        <w:rPr>
          <w:b/>
          <w:bCs/>
        </w:rPr>
        <w:t>Tafla 64-16</w:t>
      </w:r>
      <w:r w:rsidRPr="003A4F22">
        <w:t xml:space="preserve"> </w:t>
      </w:r>
      <w:r w:rsidR="0009095F">
        <w:br/>
      </w:r>
      <w:r w:rsidRPr="003A4F22">
        <w:t>Prófanir sem eiga við vegna gerðarprófana malbiks</w:t>
      </w:r>
    </w:p>
    <w:tbl>
      <w:tblPr>
        <w:tblStyle w:val="IRCAcolor"/>
        <w:tblW w:w="6946" w:type="dxa"/>
        <w:tblLook w:val="0660" w:firstRow="1" w:lastRow="1" w:firstColumn="0" w:lastColumn="0" w:noHBand="1" w:noVBand="1"/>
      </w:tblPr>
      <w:tblGrid>
        <w:gridCol w:w="4536"/>
        <w:gridCol w:w="2410"/>
      </w:tblGrid>
      <w:tr w:rsidR="00CA4D1B" w:rsidRPr="000F7995" w14:paraId="5FF380F8" w14:textId="77777777" w:rsidTr="000A3B1C">
        <w:trPr>
          <w:cnfStyle w:val="100000000000" w:firstRow="1" w:lastRow="0" w:firstColumn="0" w:lastColumn="0" w:oddVBand="0" w:evenVBand="0" w:oddHBand="0" w:evenHBand="0" w:firstRowFirstColumn="0" w:firstRowLastColumn="0" w:lastRowFirstColumn="0" w:lastRowLastColumn="0"/>
        </w:trPr>
        <w:tc>
          <w:tcPr>
            <w:tcW w:w="4536" w:type="dxa"/>
          </w:tcPr>
          <w:p w14:paraId="005327DF" w14:textId="1C5135DB" w:rsidR="00CA4D1B" w:rsidRPr="000F7995" w:rsidRDefault="00CA4D1B" w:rsidP="00F246FA">
            <w:pPr>
              <w:spacing w:line="260" w:lineRule="atLeast"/>
              <w:rPr>
                <w:sz w:val="18"/>
                <w:szCs w:val="18"/>
                <w:lang w:val="is-IS"/>
              </w:rPr>
            </w:pPr>
            <w:r w:rsidRPr="009A3F40">
              <w:t>Eiginleiki</w:t>
            </w:r>
          </w:p>
        </w:tc>
        <w:tc>
          <w:tcPr>
            <w:tcW w:w="2410" w:type="dxa"/>
          </w:tcPr>
          <w:p w14:paraId="7453F7F9" w14:textId="5F035EED" w:rsidR="00CA4D1B" w:rsidRPr="000F7995" w:rsidRDefault="00CA4D1B" w:rsidP="00F246FA">
            <w:pPr>
              <w:spacing w:line="260" w:lineRule="atLeast"/>
              <w:rPr>
                <w:sz w:val="18"/>
                <w:szCs w:val="18"/>
              </w:rPr>
            </w:pPr>
            <w:r w:rsidRPr="009A3F40">
              <w:t>Flokkur (e. Category)</w:t>
            </w:r>
          </w:p>
        </w:tc>
      </w:tr>
      <w:tr w:rsidR="00CA4D1B" w:rsidRPr="000F7995" w14:paraId="2794B396" w14:textId="77777777" w:rsidTr="000A3B1C">
        <w:tc>
          <w:tcPr>
            <w:tcW w:w="4536" w:type="dxa"/>
            <w:shd w:val="clear" w:color="auto" w:fill="FFFAEE" w:themeFill="background2"/>
          </w:tcPr>
          <w:p w14:paraId="1BA79EE9" w14:textId="21558308" w:rsidR="00CA4D1B" w:rsidRPr="00CA4D1B" w:rsidRDefault="00CA4D1B" w:rsidP="002504FF">
            <w:pPr>
              <w:spacing w:line="260" w:lineRule="atLeast"/>
            </w:pPr>
            <w:r w:rsidRPr="00F94C4A">
              <w:t>Kornadreifing</w:t>
            </w:r>
            <w:r w:rsidR="000A3B1C">
              <w:t xml:space="preserve">, </w:t>
            </w:r>
            <w:r w:rsidRPr="008F56BA">
              <w:rPr>
                <w:sz w:val="18"/>
                <w:szCs w:val="18"/>
              </w:rPr>
              <w:t>ÍST EN 12697-2</w:t>
            </w:r>
          </w:p>
        </w:tc>
        <w:tc>
          <w:tcPr>
            <w:tcW w:w="2410" w:type="dxa"/>
          </w:tcPr>
          <w:p w14:paraId="54D35043" w14:textId="7A7D49DD" w:rsidR="00CA4D1B" w:rsidRPr="000F7995" w:rsidRDefault="00CA4D1B" w:rsidP="002504FF">
            <w:pPr>
              <w:spacing w:line="260" w:lineRule="atLeast"/>
              <w:rPr>
                <w:sz w:val="18"/>
                <w:szCs w:val="18"/>
              </w:rPr>
            </w:pPr>
            <w:r w:rsidRPr="00290CE4">
              <w:t>Á ekki við</w:t>
            </w:r>
          </w:p>
        </w:tc>
      </w:tr>
      <w:tr w:rsidR="00CA4D1B" w:rsidRPr="000F7995" w14:paraId="02FF0C1D" w14:textId="77777777" w:rsidTr="000A3B1C">
        <w:tc>
          <w:tcPr>
            <w:tcW w:w="4536" w:type="dxa"/>
            <w:shd w:val="clear" w:color="auto" w:fill="FFFAEE" w:themeFill="background2"/>
          </w:tcPr>
          <w:p w14:paraId="0EBA5231" w14:textId="0288D0EB" w:rsidR="00CA4D1B" w:rsidRPr="000A3B1C" w:rsidRDefault="00CA4D1B" w:rsidP="002504FF">
            <w:pPr>
              <w:spacing w:line="260" w:lineRule="atLeast"/>
            </w:pPr>
            <w:r w:rsidRPr="00F94C4A">
              <w:t>Lágmarksbindiefnisinnihald</w:t>
            </w:r>
            <w:r w:rsidR="000A3B1C">
              <w:t xml:space="preserve">, </w:t>
            </w:r>
            <w:r w:rsidRPr="00F94C4A">
              <w:t>ÍST EN 12697-1</w:t>
            </w:r>
          </w:p>
        </w:tc>
        <w:tc>
          <w:tcPr>
            <w:tcW w:w="2410" w:type="dxa"/>
          </w:tcPr>
          <w:p w14:paraId="67DC3385" w14:textId="7247CA3B" w:rsidR="00CA4D1B" w:rsidRPr="000F7995" w:rsidRDefault="00CA4D1B" w:rsidP="002504FF">
            <w:pPr>
              <w:spacing w:line="260" w:lineRule="atLeast"/>
              <w:rPr>
                <w:sz w:val="18"/>
                <w:szCs w:val="18"/>
              </w:rPr>
            </w:pPr>
            <w:r w:rsidRPr="00290CE4">
              <w:t>B</w:t>
            </w:r>
            <w:r w:rsidRPr="002504FF">
              <w:rPr>
                <w:vertAlign w:val="subscript"/>
              </w:rPr>
              <w:t>min</w:t>
            </w:r>
            <w:r w:rsidRPr="00290CE4">
              <w:t xml:space="preserve"> </w:t>
            </w:r>
          </w:p>
        </w:tc>
      </w:tr>
      <w:tr w:rsidR="00CA4D1B" w:rsidRPr="000F7995" w14:paraId="6182F32D" w14:textId="77777777" w:rsidTr="000A3B1C">
        <w:tc>
          <w:tcPr>
            <w:tcW w:w="4536" w:type="dxa"/>
            <w:shd w:val="clear" w:color="auto" w:fill="FFFAEE" w:themeFill="background2"/>
          </w:tcPr>
          <w:p w14:paraId="0D8070B5" w14:textId="364B5475" w:rsidR="00CA4D1B" w:rsidRPr="000A3B1C" w:rsidRDefault="00CA4D1B" w:rsidP="002504FF">
            <w:pPr>
              <w:spacing w:line="260" w:lineRule="atLeast"/>
            </w:pPr>
            <w:r w:rsidRPr="00F94C4A">
              <w:t>Holrýmd</w:t>
            </w:r>
            <w:r w:rsidR="000A3B1C">
              <w:t xml:space="preserve">, </w:t>
            </w:r>
            <w:r w:rsidRPr="00F94C4A">
              <w:t>ÍST EN 12697-8</w:t>
            </w:r>
          </w:p>
        </w:tc>
        <w:tc>
          <w:tcPr>
            <w:tcW w:w="2410" w:type="dxa"/>
          </w:tcPr>
          <w:p w14:paraId="4B716B7A" w14:textId="31233FF1" w:rsidR="00CA4D1B" w:rsidRPr="004B10BC" w:rsidRDefault="00CA4D1B" w:rsidP="002504FF">
            <w:pPr>
              <w:spacing w:line="260" w:lineRule="atLeast"/>
            </w:pPr>
            <w:r w:rsidRPr="00290CE4">
              <w:t>V</w:t>
            </w:r>
            <w:r w:rsidRPr="002504FF">
              <w:rPr>
                <w:vertAlign w:val="subscript"/>
              </w:rPr>
              <w:t>min</w:t>
            </w:r>
            <w:r w:rsidRPr="00290CE4">
              <w:t xml:space="preserve"> og V</w:t>
            </w:r>
            <w:r w:rsidRPr="002504FF">
              <w:rPr>
                <w:vertAlign w:val="subscript"/>
              </w:rPr>
              <w:t>max</w:t>
            </w:r>
            <w:r w:rsidRPr="00290CE4">
              <w:t xml:space="preserve"> </w:t>
            </w:r>
          </w:p>
        </w:tc>
      </w:tr>
      <w:tr w:rsidR="00CA4D1B" w:rsidRPr="000F7995" w14:paraId="10A60390" w14:textId="77777777" w:rsidTr="000A3B1C">
        <w:tc>
          <w:tcPr>
            <w:tcW w:w="4536" w:type="dxa"/>
            <w:shd w:val="clear" w:color="auto" w:fill="FFFAEE" w:themeFill="background2"/>
          </w:tcPr>
          <w:p w14:paraId="77B7F8BC" w14:textId="6CF1B5FD" w:rsidR="00CA4D1B" w:rsidRPr="000A3B1C" w:rsidRDefault="00CA4D1B" w:rsidP="002504FF">
            <w:pPr>
              <w:spacing w:line="260" w:lineRule="atLeast"/>
            </w:pPr>
            <w:r w:rsidRPr="00F94C4A">
              <w:t>Bikfyllt holrýmd</w:t>
            </w:r>
            <w:r w:rsidR="000A3B1C">
              <w:t xml:space="preserve">, </w:t>
            </w:r>
            <w:r w:rsidRPr="00F94C4A">
              <w:t>ÍST EN 12697-8</w:t>
            </w:r>
          </w:p>
        </w:tc>
        <w:tc>
          <w:tcPr>
            <w:tcW w:w="2410" w:type="dxa"/>
          </w:tcPr>
          <w:p w14:paraId="6C5BCC8D" w14:textId="4A050E02" w:rsidR="00CA4D1B" w:rsidRPr="004B10BC" w:rsidRDefault="00CA4D1B" w:rsidP="002504FF">
            <w:pPr>
              <w:spacing w:line="260" w:lineRule="atLeast"/>
            </w:pPr>
            <w:r w:rsidRPr="00290CE4">
              <w:t>VFB</w:t>
            </w:r>
            <w:r w:rsidRPr="005D6FBF">
              <w:rPr>
                <w:vertAlign w:val="subscript"/>
              </w:rPr>
              <w:t>min</w:t>
            </w:r>
            <w:r w:rsidRPr="00290CE4">
              <w:t xml:space="preserve"> og VFB</w:t>
            </w:r>
            <w:r w:rsidRPr="005D6FBF">
              <w:rPr>
                <w:vertAlign w:val="subscript"/>
              </w:rPr>
              <w:t xml:space="preserve">max </w:t>
            </w:r>
          </w:p>
        </w:tc>
      </w:tr>
      <w:tr w:rsidR="00CA4D1B" w:rsidRPr="000F7995" w14:paraId="2C3E1CF4" w14:textId="77777777" w:rsidTr="000A3B1C">
        <w:tc>
          <w:tcPr>
            <w:tcW w:w="4536" w:type="dxa"/>
            <w:shd w:val="clear" w:color="auto" w:fill="FFFAEE" w:themeFill="background2"/>
          </w:tcPr>
          <w:p w14:paraId="4BE353A0" w14:textId="755920B9" w:rsidR="00CA4D1B" w:rsidRPr="00CE52FF" w:rsidRDefault="00CA4D1B" w:rsidP="002504FF">
            <w:pPr>
              <w:spacing w:line="260" w:lineRule="atLeast"/>
              <w:rPr>
                <w:szCs w:val="20"/>
              </w:rPr>
            </w:pPr>
            <w:r w:rsidRPr="00CE52FF">
              <w:rPr>
                <w:szCs w:val="20"/>
              </w:rPr>
              <w:t>Hámarkshitastig blöndu</w:t>
            </w:r>
            <w:r w:rsidR="000A3B1C">
              <w:rPr>
                <w:szCs w:val="20"/>
              </w:rPr>
              <w:t xml:space="preserve">, </w:t>
            </w:r>
            <w:r w:rsidRPr="00CE52FF">
              <w:rPr>
                <w:szCs w:val="20"/>
              </w:rPr>
              <w:t>ÍST EN 12697-13</w:t>
            </w:r>
          </w:p>
        </w:tc>
        <w:tc>
          <w:tcPr>
            <w:tcW w:w="2410" w:type="dxa"/>
          </w:tcPr>
          <w:p w14:paraId="20BF3756" w14:textId="41359415" w:rsidR="00CA4D1B" w:rsidRPr="004B10BC" w:rsidRDefault="00CA4D1B" w:rsidP="002504FF">
            <w:pPr>
              <w:spacing w:line="260" w:lineRule="atLeast"/>
            </w:pPr>
            <w:r w:rsidRPr="00290CE4">
              <w:t>Háð bikgerð (PG)</w:t>
            </w:r>
          </w:p>
        </w:tc>
      </w:tr>
      <w:tr w:rsidR="00CA4D1B" w:rsidRPr="000F7995" w14:paraId="78F25046" w14:textId="77777777" w:rsidTr="000A3B1C">
        <w:tc>
          <w:tcPr>
            <w:tcW w:w="4536" w:type="dxa"/>
            <w:shd w:val="clear" w:color="auto" w:fill="FFFAEE" w:themeFill="background2"/>
          </w:tcPr>
          <w:p w14:paraId="65E992F5" w14:textId="4A227662" w:rsidR="00CA4D1B" w:rsidRPr="000A3B1C" w:rsidRDefault="00CA4D1B" w:rsidP="002504FF">
            <w:pPr>
              <w:spacing w:line="260" w:lineRule="atLeast"/>
              <w:rPr>
                <w:szCs w:val="20"/>
              </w:rPr>
            </w:pPr>
            <w:r w:rsidRPr="005D6C44">
              <w:rPr>
                <w:szCs w:val="20"/>
              </w:rPr>
              <w:t>Hjólfarapróf</w:t>
            </w:r>
            <w:r w:rsidR="000A3B1C">
              <w:rPr>
                <w:szCs w:val="20"/>
              </w:rPr>
              <w:t xml:space="preserve">, </w:t>
            </w:r>
            <w:r w:rsidRPr="005D6C44">
              <w:rPr>
                <w:szCs w:val="20"/>
              </w:rPr>
              <w:t>ÍST EN 12697-22</w:t>
            </w:r>
          </w:p>
        </w:tc>
        <w:tc>
          <w:tcPr>
            <w:tcW w:w="2410" w:type="dxa"/>
          </w:tcPr>
          <w:p w14:paraId="01AB8A7A" w14:textId="7D6B40C5" w:rsidR="00CA4D1B" w:rsidRPr="004B10BC" w:rsidRDefault="00CA4D1B" w:rsidP="002504FF">
            <w:pPr>
              <w:spacing w:line="260" w:lineRule="atLeast"/>
            </w:pPr>
            <w:r w:rsidRPr="00290CE4">
              <w:t>WTS</w:t>
            </w:r>
            <w:r w:rsidRPr="009C3A65">
              <w:rPr>
                <w:vertAlign w:val="subscript"/>
              </w:rPr>
              <w:t>AIR</w:t>
            </w:r>
            <w:r w:rsidRPr="00290CE4">
              <w:t xml:space="preserve"> og RD</w:t>
            </w:r>
            <w:r w:rsidRPr="003412B2">
              <w:rPr>
                <w:vertAlign w:val="subscript"/>
              </w:rPr>
              <w:t>AIR</w:t>
            </w:r>
            <w:r w:rsidRPr="00290CE4">
              <w:t xml:space="preserve"> </w:t>
            </w:r>
            <w:r w:rsidRPr="003412B2">
              <w:rPr>
                <w:vertAlign w:val="subscript"/>
              </w:rPr>
              <w:t>max</w:t>
            </w:r>
          </w:p>
        </w:tc>
      </w:tr>
      <w:tr w:rsidR="00CA4D1B" w:rsidRPr="000F7995" w14:paraId="13D3D031" w14:textId="77777777" w:rsidTr="000A3B1C">
        <w:tc>
          <w:tcPr>
            <w:tcW w:w="4536" w:type="dxa"/>
            <w:shd w:val="clear" w:color="auto" w:fill="FFFAEE" w:themeFill="background2"/>
          </w:tcPr>
          <w:p w14:paraId="02FE7A01" w14:textId="34F2CB46" w:rsidR="00CA4D1B" w:rsidRPr="007E15BE" w:rsidRDefault="00CA4D1B" w:rsidP="002504FF">
            <w:pPr>
              <w:spacing w:line="260" w:lineRule="atLeast"/>
            </w:pPr>
            <w:r>
              <w:t>Slitþolspróf</w:t>
            </w:r>
            <w:r w:rsidR="000A3B1C">
              <w:t xml:space="preserve">, </w:t>
            </w:r>
            <w:r>
              <w:t>ÍST EN 12697-16</w:t>
            </w:r>
          </w:p>
        </w:tc>
        <w:tc>
          <w:tcPr>
            <w:tcW w:w="2410" w:type="dxa"/>
          </w:tcPr>
          <w:p w14:paraId="267EFB9C" w14:textId="3151426B" w:rsidR="00CA4D1B" w:rsidRPr="00D67692" w:rsidRDefault="00CA4D1B" w:rsidP="002504FF">
            <w:pPr>
              <w:spacing w:line="260" w:lineRule="atLeast"/>
            </w:pPr>
            <w:r w:rsidRPr="00290CE4">
              <w:t>Abr</w:t>
            </w:r>
            <w:r w:rsidRPr="003412B2">
              <w:rPr>
                <w:vertAlign w:val="subscript"/>
              </w:rPr>
              <w:t>A max</w:t>
            </w:r>
          </w:p>
        </w:tc>
      </w:tr>
      <w:tr w:rsidR="00CA4D1B" w:rsidRPr="000F7995" w14:paraId="252D8E49" w14:textId="77777777" w:rsidTr="000A3B1C">
        <w:tc>
          <w:tcPr>
            <w:tcW w:w="4536" w:type="dxa"/>
            <w:shd w:val="clear" w:color="auto" w:fill="FFFAEE" w:themeFill="background2"/>
          </w:tcPr>
          <w:p w14:paraId="3FE69608" w14:textId="5AA51F21" w:rsidR="00CA4D1B" w:rsidRPr="007E15BE" w:rsidRDefault="00CA4D1B" w:rsidP="002504FF">
            <w:pPr>
              <w:spacing w:line="260" w:lineRule="atLeast"/>
            </w:pPr>
            <w:r>
              <w:t>Vatnsnæmipróf</w:t>
            </w:r>
            <w:r w:rsidR="000A3B1C">
              <w:t xml:space="preserve">, </w:t>
            </w:r>
            <w:r>
              <w:t>ÍST EN 12697-12</w:t>
            </w:r>
          </w:p>
        </w:tc>
        <w:tc>
          <w:tcPr>
            <w:tcW w:w="2410" w:type="dxa"/>
          </w:tcPr>
          <w:p w14:paraId="27A4CDCC" w14:textId="734B37F9" w:rsidR="00CA4D1B" w:rsidRPr="00D67692" w:rsidRDefault="00CA4D1B" w:rsidP="002504FF">
            <w:pPr>
              <w:spacing w:line="260" w:lineRule="atLeast"/>
            </w:pPr>
            <w:r w:rsidRPr="00290CE4">
              <w:t>ITSR</w:t>
            </w:r>
            <w:r w:rsidRPr="003412B2">
              <w:rPr>
                <w:vertAlign w:val="subscript"/>
              </w:rPr>
              <w:t>min</w:t>
            </w:r>
          </w:p>
        </w:tc>
      </w:tr>
    </w:tbl>
    <w:p w14:paraId="645A24C1" w14:textId="52E71384" w:rsidR="004D0CE0" w:rsidRPr="004D0CE0" w:rsidRDefault="004D0CE0" w:rsidP="004D0CE0">
      <w:pPr>
        <w:spacing w:before="240" w:after="240"/>
        <w:rPr>
          <w:lang w:val="is-IS"/>
        </w:rPr>
      </w:pPr>
      <w:r w:rsidRPr="004D0CE0">
        <w:rPr>
          <w:lang w:val="is-IS"/>
        </w:rPr>
        <w:t>Í töflu 64-17 eru settar fram kröfur um skrið, slitþol og vatnsnæmi malbiks. Athygli er vakin á því að í gerðarprófunum skal bæði tilgreina hámarkshjólfaradýpt (RD</w:t>
      </w:r>
      <w:r w:rsidR="00BB0FEE" w:rsidRPr="00BB0FEE">
        <w:rPr>
          <w:vertAlign w:val="subscript"/>
          <w:lang w:val="is-IS"/>
        </w:rPr>
        <w:t>AIR</w:t>
      </w:r>
      <w:r w:rsidRPr="004D0CE0">
        <w:rPr>
          <w:lang w:val="is-IS"/>
        </w:rPr>
        <w:t>) og skrið á hverjum 1000 umferðum síðustu 5000 umferðirnar (WTS</w:t>
      </w:r>
      <w:r w:rsidR="00BB0FEE" w:rsidRPr="00BB0FEE">
        <w:rPr>
          <w:vertAlign w:val="subscript"/>
          <w:lang w:val="is-IS"/>
        </w:rPr>
        <w:t>AIR</w:t>
      </w:r>
      <w:r w:rsidRPr="004D0CE0">
        <w:rPr>
          <w:lang w:val="is-IS"/>
        </w:rPr>
        <w:t>). Vegagerðin getur í útboðsgögnum tilgreint bæði kröfugildin og valið annað þeirra, enda er nokkuð góð fylgni á milli þeirra, sérstaklega ef þess er gætt að þjöppun sýna sé í lagi.</w:t>
      </w:r>
    </w:p>
    <w:p w14:paraId="75EB3DD9" w14:textId="6C7724C8" w:rsidR="00224218" w:rsidRDefault="004D0CE0" w:rsidP="0009095F">
      <w:pPr>
        <w:pStyle w:val="Mynd"/>
      </w:pPr>
      <w:r w:rsidRPr="000A3B1C">
        <w:rPr>
          <w:b/>
          <w:bCs/>
        </w:rPr>
        <w:t>Tafla 64-17:</w:t>
      </w:r>
      <w:r w:rsidRPr="004D0CE0">
        <w:t xml:space="preserve"> </w:t>
      </w:r>
      <w:r w:rsidR="0009095F">
        <w:br/>
      </w:r>
      <w:r w:rsidRPr="004D0CE0">
        <w:t>Kröfur um eiginleika malbiks í gerðarprófunum</w:t>
      </w:r>
    </w:p>
    <w:tbl>
      <w:tblPr>
        <w:tblStyle w:val="IRCAcolor"/>
        <w:tblW w:w="7797" w:type="dxa"/>
        <w:tblLook w:val="0660" w:firstRow="1" w:lastRow="1" w:firstColumn="0" w:lastColumn="0" w:noHBand="1" w:noVBand="1"/>
      </w:tblPr>
      <w:tblGrid>
        <w:gridCol w:w="2552"/>
        <w:gridCol w:w="1417"/>
        <w:gridCol w:w="1276"/>
        <w:gridCol w:w="1276"/>
        <w:gridCol w:w="1276"/>
      </w:tblGrid>
      <w:tr w:rsidR="00212236" w:rsidRPr="000F7995" w14:paraId="61A476A7" w14:textId="77777777" w:rsidTr="0081105E">
        <w:trPr>
          <w:cnfStyle w:val="100000000000" w:firstRow="1" w:lastRow="0" w:firstColumn="0" w:lastColumn="0" w:oddVBand="0" w:evenVBand="0" w:oddHBand="0" w:evenHBand="0" w:firstRowFirstColumn="0" w:firstRowLastColumn="0" w:lastRowFirstColumn="0" w:lastRowLastColumn="0"/>
        </w:trPr>
        <w:tc>
          <w:tcPr>
            <w:tcW w:w="2552" w:type="dxa"/>
          </w:tcPr>
          <w:p w14:paraId="203113D2" w14:textId="630929A0" w:rsidR="00212236" w:rsidRPr="000F7995" w:rsidRDefault="00212236" w:rsidP="00212236">
            <w:pPr>
              <w:spacing w:line="260" w:lineRule="atLeast"/>
              <w:rPr>
                <w:sz w:val="18"/>
                <w:szCs w:val="18"/>
                <w:lang w:val="is-IS"/>
              </w:rPr>
            </w:pPr>
            <w:r w:rsidRPr="003730DD">
              <w:t>Prófunaraðferð</w:t>
            </w:r>
          </w:p>
        </w:tc>
        <w:tc>
          <w:tcPr>
            <w:tcW w:w="1417" w:type="dxa"/>
          </w:tcPr>
          <w:p w14:paraId="3C50FF63" w14:textId="308E75F8" w:rsidR="00212236" w:rsidRPr="000F7995" w:rsidRDefault="00041C76" w:rsidP="00212236">
            <w:pPr>
              <w:spacing w:line="260" w:lineRule="atLeast"/>
              <w:rPr>
                <w:sz w:val="18"/>
                <w:szCs w:val="18"/>
              </w:rPr>
            </w:pPr>
            <w:r w:rsidRPr="00041C76">
              <w:t>&lt; 8000 (ÁDU)***</w:t>
            </w:r>
          </w:p>
        </w:tc>
        <w:tc>
          <w:tcPr>
            <w:tcW w:w="1276" w:type="dxa"/>
          </w:tcPr>
          <w:p w14:paraId="769CD6B3" w14:textId="092B295B" w:rsidR="00212236" w:rsidRPr="00D46DB9" w:rsidRDefault="008652C3" w:rsidP="00E5189B">
            <w:pPr>
              <w:spacing w:line="260" w:lineRule="atLeast"/>
              <w:rPr>
                <w:szCs w:val="20"/>
              </w:rPr>
            </w:pPr>
            <w:r w:rsidRPr="008652C3">
              <w:rPr>
                <w:rFonts w:hint="eastAsia"/>
                <w:szCs w:val="20"/>
              </w:rPr>
              <w:t>≥</w:t>
            </w:r>
            <w:r w:rsidRPr="008652C3">
              <w:rPr>
                <w:rFonts w:hint="eastAsia"/>
                <w:szCs w:val="20"/>
              </w:rPr>
              <w:t xml:space="preserve"> 8000 (ÁDU)***</w:t>
            </w:r>
          </w:p>
        </w:tc>
        <w:tc>
          <w:tcPr>
            <w:tcW w:w="1276" w:type="dxa"/>
          </w:tcPr>
          <w:p w14:paraId="73977D7E" w14:textId="09F97F11" w:rsidR="00212236" w:rsidRPr="000F7995" w:rsidRDefault="002E17F5" w:rsidP="00212236">
            <w:pPr>
              <w:spacing w:line="260" w:lineRule="atLeast"/>
              <w:rPr>
                <w:sz w:val="18"/>
                <w:szCs w:val="18"/>
              </w:rPr>
            </w:pPr>
            <w:r w:rsidRPr="002E17F5">
              <w:rPr>
                <w:rFonts w:hint="eastAsia"/>
              </w:rPr>
              <w:t>≥</w:t>
            </w:r>
            <w:r w:rsidRPr="002E17F5">
              <w:rPr>
                <w:rFonts w:hint="eastAsia"/>
              </w:rPr>
              <w:t xml:space="preserve"> 15000 (ÁDU)***</w:t>
            </w:r>
          </w:p>
        </w:tc>
        <w:tc>
          <w:tcPr>
            <w:tcW w:w="1276" w:type="dxa"/>
          </w:tcPr>
          <w:p w14:paraId="0C6A35F4" w14:textId="03B38E41" w:rsidR="00212236" w:rsidRPr="004B10BC" w:rsidRDefault="000F698A" w:rsidP="00212236">
            <w:pPr>
              <w:spacing w:line="260" w:lineRule="atLeast"/>
            </w:pPr>
            <w:r w:rsidRPr="000F698A">
              <w:rPr>
                <w:rFonts w:hint="eastAsia"/>
              </w:rPr>
              <w:t>≥</w:t>
            </w:r>
            <w:r w:rsidRPr="000F698A">
              <w:rPr>
                <w:rFonts w:hint="eastAsia"/>
              </w:rPr>
              <w:t xml:space="preserve"> 30000 (ÁDU)***</w:t>
            </w:r>
          </w:p>
        </w:tc>
      </w:tr>
      <w:tr w:rsidR="004F0F81" w:rsidRPr="000F7995" w14:paraId="26FD8A5E" w14:textId="77777777" w:rsidTr="0081105E">
        <w:tc>
          <w:tcPr>
            <w:tcW w:w="2552" w:type="dxa"/>
            <w:shd w:val="clear" w:color="auto" w:fill="FFFAEE" w:themeFill="background2"/>
          </w:tcPr>
          <w:p w14:paraId="7D68DA87" w14:textId="0F00E360" w:rsidR="004F0F81" w:rsidRPr="000F7995" w:rsidRDefault="004F0F81" w:rsidP="004F0F81">
            <w:pPr>
              <w:spacing w:line="260" w:lineRule="atLeast"/>
              <w:rPr>
                <w:sz w:val="18"/>
                <w:szCs w:val="18"/>
              </w:rPr>
            </w:pPr>
            <w:r w:rsidRPr="003730DD">
              <w:t>Hjólfarapróf, mm*</w:t>
            </w:r>
          </w:p>
        </w:tc>
        <w:tc>
          <w:tcPr>
            <w:tcW w:w="1417" w:type="dxa"/>
          </w:tcPr>
          <w:p w14:paraId="3A946288" w14:textId="25F19C1A" w:rsidR="004F0F81" w:rsidRPr="000F7995" w:rsidRDefault="004F0F81" w:rsidP="004F0F81">
            <w:pPr>
              <w:spacing w:line="260" w:lineRule="atLeast"/>
              <w:rPr>
                <w:sz w:val="18"/>
                <w:szCs w:val="18"/>
              </w:rPr>
            </w:pPr>
            <w:r w:rsidRPr="002E1EBA">
              <w:t>Ekki krafa</w:t>
            </w:r>
          </w:p>
        </w:tc>
        <w:tc>
          <w:tcPr>
            <w:tcW w:w="1276" w:type="dxa"/>
          </w:tcPr>
          <w:p w14:paraId="6994CE0D" w14:textId="6AD97E7F" w:rsidR="004F0F81" w:rsidRPr="000F7995" w:rsidRDefault="004F0F81" w:rsidP="004F0F81">
            <w:pPr>
              <w:spacing w:line="260" w:lineRule="atLeast"/>
              <w:rPr>
                <w:sz w:val="18"/>
                <w:szCs w:val="18"/>
              </w:rPr>
            </w:pPr>
            <w:r w:rsidRPr="003270C3">
              <w:t>6</w:t>
            </w:r>
          </w:p>
        </w:tc>
        <w:tc>
          <w:tcPr>
            <w:tcW w:w="1276" w:type="dxa"/>
          </w:tcPr>
          <w:p w14:paraId="0CB1AFFA" w14:textId="5B7C2B99" w:rsidR="004F0F81" w:rsidRPr="000F7995" w:rsidRDefault="004F0F81" w:rsidP="004F0F81">
            <w:pPr>
              <w:spacing w:line="260" w:lineRule="atLeast"/>
              <w:rPr>
                <w:sz w:val="18"/>
                <w:szCs w:val="18"/>
              </w:rPr>
            </w:pPr>
            <w:r w:rsidRPr="0075028A">
              <w:t>5</w:t>
            </w:r>
          </w:p>
        </w:tc>
        <w:tc>
          <w:tcPr>
            <w:tcW w:w="1276" w:type="dxa"/>
          </w:tcPr>
          <w:p w14:paraId="17B8C8D6" w14:textId="32B90F67" w:rsidR="004F0F81" w:rsidRPr="004B10BC" w:rsidRDefault="004F0F81" w:rsidP="004F0F81">
            <w:pPr>
              <w:spacing w:line="260" w:lineRule="atLeast"/>
            </w:pPr>
            <w:r w:rsidRPr="001E28DF">
              <w:t>4</w:t>
            </w:r>
          </w:p>
        </w:tc>
      </w:tr>
      <w:tr w:rsidR="004F0F81" w:rsidRPr="000F7995" w14:paraId="47F02ECD" w14:textId="77777777" w:rsidTr="0081105E">
        <w:tc>
          <w:tcPr>
            <w:tcW w:w="2552" w:type="dxa"/>
            <w:shd w:val="clear" w:color="auto" w:fill="FFFAEE" w:themeFill="background2"/>
          </w:tcPr>
          <w:p w14:paraId="67B1FCB5" w14:textId="45F18232" w:rsidR="004F0F81" w:rsidRPr="000F7995" w:rsidRDefault="004F0F81" w:rsidP="004F0F81">
            <w:pPr>
              <w:spacing w:line="260" w:lineRule="atLeast"/>
              <w:rPr>
                <w:sz w:val="18"/>
                <w:szCs w:val="18"/>
              </w:rPr>
            </w:pPr>
            <w:r w:rsidRPr="003730DD">
              <w:t>Hjólfarapróf, mm**</w:t>
            </w:r>
          </w:p>
        </w:tc>
        <w:tc>
          <w:tcPr>
            <w:tcW w:w="1417" w:type="dxa"/>
          </w:tcPr>
          <w:p w14:paraId="32388D50" w14:textId="77DD29ED" w:rsidR="004F0F81" w:rsidRPr="000F7995" w:rsidRDefault="004F0F81" w:rsidP="004F0F81">
            <w:pPr>
              <w:spacing w:line="260" w:lineRule="atLeast"/>
              <w:rPr>
                <w:sz w:val="18"/>
                <w:szCs w:val="18"/>
              </w:rPr>
            </w:pPr>
            <w:r w:rsidRPr="002E1EBA">
              <w:t>Ekki krafa</w:t>
            </w:r>
          </w:p>
        </w:tc>
        <w:tc>
          <w:tcPr>
            <w:tcW w:w="1276" w:type="dxa"/>
          </w:tcPr>
          <w:p w14:paraId="3E91FC92" w14:textId="2C6C7752" w:rsidR="004F0F81" w:rsidRPr="000F7995" w:rsidRDefault="004F0F81" w:rsidP="004F0F81">
            <w:pPr>
              <w:spacing w:line="260" w:lineRule="atLeast"/>
              <w:rPr>
                <w:sz w:val="18"/>
                <w:szCs w:val="18"/>
              </w:rPr>
            </w:pPr>
            <w:r w:rsidRPr="003270C3">
              <w:t>0,2</w:t>
            </w:r>
          </w:p>
        </w:tc>
        <w:tc>
          <w:tcPr>
            <w:tcW w:w="1276" w:type="dxa"/>
          </w:tcPr>
          <w:p w14:paraId="019343F6" w14:textId="5CBAA535" w:rsidR="004F0F81" w:rsidRPr="000F7995" w:rsidRDefault="004F0F81" w:rsidP="004F0F81">
            <w:pPr>
              <w:spacing w:line="260" w:lineRule="atLeast"/>
              <w:rPr>
                <w:sz w:val="18"/>
                <w:szCs w:val="18"/>
              </w:rPr>
            </w:pPr>
            <w:r w:rsidRPr="0075028A">
              <w:t>0,15</w:t>
            </w:r>
          </w:p>
        </w:tc>
        <w:tc>
          <w:tcPr>
            <w:tcW w:w="1276" w:type="dxa"/>
          </w:tcPr>
          <w:p w14:paraId="09A2DC75" w14:textId="475FF204" w:rsidR="004F0F81" w:rsidRPr="004B10BC" w:rsidRDefault="004F0F81" w:rsidP="004F0F81">
            <w:pPr>
              <w:spacing w:line="260" w:lineRule="atLeast"/>
            </w:pPr>
            <w:r w:rsidRPr="001E28DF">
              <w:t>0,1</w:t>
            </w:r>
          </w:p>
        </w:tc>
      </w:tr>
      <w:tr w:rsidR="004F0F81" w:rsidRPr="000F7995" w14:paraId="492BB7A3" w14:textId="77777777" w:rsidTr="0081105E">
        <w:tc>
          <w:tcPr>
            <w:tcW w:w="2552" w:type="dxa"/>
            <w:shd w:val="clear" w:color="auto" w:fill="FFFAEE" w:themeFill="background2"/>
          </w:tcPr>
          <w:p w14:paraId="64403996" w14:textId="2A53D678" w:rsidR="004F0F81" w:rsidRPr="00B81C03" w:rsidRDefault="004F0F81" w:rsidP="004F0F81">
            <w:pPr>
              <w:spacing w:line="260" w:lineRule="atLeast"/>
              <w:rPr>
                <w:sz w:val="18"/>
                <w:szCs w:val="18"/>
              </w:rPr>
            </w:pPr>
            <w:r w:rsidRPr="003730DD">
              <w:t>Prall slitþolspróf, ml</w:t>
            </w:r>
          </w:p>
        </w:tc>
        <w:tc>
          <w:tcPr>
            <w:tcW w:w="1417" w:type="dxa"/>
          </w:tcPr>
          <w:p w14:paraId="0EEE2030" w14:textId="293AAC4E" w:rsidR="004F0F81" w:rsidRPr="00AA43C0" w:rsidRDefault="004F0F81" w:rsidP="004F0F81">
            <w:pPr>
              <w:spacing w:line="260" w:lineRule="atLeast"/>
            </w:pPr>
            <w:r w:rsidRPr="002E1EBA">
              <w:t>Ekki krafa</w:t>
            </w:r>
          </w:p>
        </w:tc>
        <w:tc>
          <w:tcPr>
            <w:tcW w:w="1276" w:type="dxa"/>
          </w:tcPr>
          <w:p w14:paraId="60558C1B" w14:textId="6B7D43AB" w:rsidR="004F0F81" w:rsidRPr="00852101" w:rsidRDefault="004F0F81" w:rsidP="004F0F81">
            <w:pPr>
              <w:spacing w:line="260" w:lineRule="atLeast"/>
            </w:pPr>
            <w:r w:rsidRPr="003270C3">
              <w:t>24</w:t>
            </w:r>
          </w:p>
        </w:tc>
        <w:tc>
          <w:tcPr>
            <w:tcW w:w="1276" w:type="dxa"/>
          </w:tcPr>
          <w:p w14:paraId="4CECCA44" w14:textId="3CB81AEB" w:rsidR="004F0F81" w:rsidRPr="004B10BC" w:rsidRDefault="004F0F81" w:rsidP="004F0F81">
            <w:pPr>
              <w:spacing w:line="260" w:lineRule="atLeast"/>
            </w:pPr>
            <w:r w:rsidRPr="0075028A">
              <w:t>24</w:t>
            </w:r>
          </w:p>
        </w:tc>
        <w:tc>
          <w:tcPr>
            <w:tcW w:w="1276" w:type="dxa"/>
          </w:tcPr>
          <w:p w14:paraId="3318601B" w14:textId="5CFD5884" w:rsidR="004F0F81" w:rsidRPr="004B10BC" w:rsidRDefault="004F0F81" w:rsidP="004F0F81">
            <w:pPr>
              <w:spacing w:line="260" w:lineRule="atLeast"/>
            </w:pPr>
            <w:r w:rsidRPr="001E28DF">
              <w:t>20</w:t>
            </w:r>
          </w:p>
        </w:tc>
      </w:tr>
      <w:tr w:rsidR="004F0F81" w:rsidRPr="000F7995" w14:paraId="70C5D892" w14:textId="77777777" w:rsidTr="0081105E">
        <w:tc>
          <w:tcPr>
            <w:tcW w:w="2552" w:type="dxa"/>
            <w:shd w:val="clear" w:color="auto" w:fill="FFFAEE" w:themeFill="background2"/>
          </w:tcPr>
          <w:p w14:paraId="2D30BB29" w14:textId="53865D95" w:rsidR="004F0F81" w:rsidRPr="00B81C03" w:rsidRDefault="004F0F81" w:rsidP="004F0F81">
            <w:pPr>
              <w:spacing w:line="260" w:lineRule="atLeast"/>
              <w:rPr>
                <w:sz w:val="18"/>
                <w:szCs w:val="18"/>
              </w:rPr>
            </w:pPr>
            <w:r w:rsidRPr="003730DD">
              <w:t>Vatnsnæmipróf, %</w:t>
            </w:r>
          </w:p>
        </w:tc>
        <w:tc>
          <w:tcPr>
            <w:tcW w:w="1417" w:type="dxa"/>
          </w:tcPr>
          <w:p w14:paraId="4188F0A8" w14:textId="1B0843B6" w:rsidR="004F0F81" w:rsidRPr="00AA43C0" w:rsidRDefault="004F0F81" w:rsidP="004F0F81">
            <w:pPr>
              <w:spacing w:line="260" w:lineRule="atLeast"/>
            </w:pPr>
            <w:r w:rsidRPr="002E1EBA">
              <w:t>Ekki krafa</w:t>
            </w:r>
          </w:p>
        </w:tc>
        <w:tc>
          <w:tcPr>
            <w:tcW w:w="1276" w:type="dxa"/>
          </w:tcPr>
          <w:p w14:paraId="3D8531ED" w14:textId="0E19FAB4" w:rsidR="004F0F81" w:rsidRPr="00852101" w:rsidRDefault="004F0F81" w:rsidP="004F0F81">
            <w:pPr>
              <w:spacing w:line="260" w:lineRule="atLeast"/>
            </w:pPr>
            <w:r w:rsidRPr="003270C3">
              <w:t>70</w:t>
            </w:r>
          </w:p>
        </w:tc>
        <w:tc>
          <w:tcPr>
            <w:tcW w:w="1276" w:type="dxa"/>
          </w:tcPr>
          <w:p w14:paraId="39D92338" w14:textId="1A5F90D8" w:rsidR="004F0F81" w:rsidRPr="004B10BC" w:rsidRDefault="004F0F81" w:rsidP="004F0F81">
            <w:pPr>
              <w:spacing w:line="260" w:lineRule="atLeast"/>
            </w:pPr>
            <w:r w:rsidRPr="0075028A">
              <w:t>70</w:t>
            </w:r>
          </w:p>
        </w:tc>
        <w:tc>
          <w:tcPr>
            <w:tcW w:w="1276" w:type="dxa"/>
          </w:tcPr>
          <w:p w14:paraId="5A28F82E" w14:textId="0726405F" w:rsidR="004F0F81" w:rsidRPr="004B10BC" w:rsidRDefault="004F0F81" w:rsidP="004F0F81">
            <w:pPr>
              <w:spacing w:line="260" w:lineRule="atLeast"/>
            </w:pPr>
            <w:r w:rsidRPr="001E28DF">
              <w:t>70</w:t>
            </w:r>
          </w:p>
        </w:tc>
      </w:tr>
    </w:tbl>
    <w:p w14:paraId="7A2AA517" w14:textId="71733F3E" w:rsidR="00E24722" w:rsidRPr="00E24722" w:rsidRDefault="00E24722" w:rsidP="00E24722">
      <w:pPr>
        <w:rPr>
          <w:i/>
          <w:iCs/>
          <w:sz w:val="18"/>
          <w:szCs w:val="18"/>
          <w:lang w:val="is-IS"/>
        </w:rPr>
      </w:pPr>
      <w:r w:rsidRPr="00E24722">
        <w:rPr>
          <w:i/>
          <w:iCs/>
          <w:sz w:val="18"/>
          <w:szCs w:val="18"/>
          <w:lang w:val="is-IS"/>
        </w:rPr>
        <w:t>* Um er að ræða hámarksdýpt hjólfara (e. Rut Depth, RD</w:t>
      </w:r>
      <w:r w:rsidR="001E5C6C" w:rsidRPr="001E5C6C">
        <w:rPr>
          <w:i/>
          <w:iCs/>
          <w:sz w:val="18"/>
          <w:szCs w:val="18"/>
          <w:vertAlign w:val="subscript"/>
          <w:lang w:val="is-IS"/>
        </w:rPr>
        <w:t>AIR</w:t>
      </w:r>
      <w:r w:rsidRPr="00E24722">
        <w:rPr>
          <w:i/>
          <w:iCs/>
          <w:sz w:val="18"/>
          <w:szCs w:val="18"/>
          <w:lang w:val="is-IS"/>
        </w:rPr>
        <w:t>).</w:t>
      </w:r>
    </w:p>
    <w:p w14:paraId="510C6E1F" w14:textId="4D71F50A" w:rsidR="00E24722" w:rsidRPr="00E24722" w:rsidRDefault="00E24722" w:rsidP="00E24722">
      <w:pPr>
        <w:rPr>
          <w:i/>
          <w:iCs/>
          <w:sz w:val="18"/>
          <w:szCs w:val="18"/>
          <w:lang w:val="is-IS"/>
        </w:rPr>
      </w:pPr>
      <w:r w:rsidRPr="00E24722">
        <w:rPr>
          <w:i/>
          <w:iCs/>
          <w:sz w:val="18"/>
          <w:szCs w:val="18"/>
          <w:lang w:val="is-IS"/>
        </w:rPr>
        <w:t>** Um er að ræða skrið á hverjum 1000 umferðum síðustu 5000 umferðirnar (e. Wheel Tracking Slope, WTS</w:t>
      </w:r>
      <w:r w:rsidR="001E5C6C" w:rsidRPr="001E5C6C">
        <w:rPr>
          <w:i/>
          <w:iCs/>
          <w:sz w:val="18"/>
          <w:szCs w:val="18"/>
          <w:vertAlign w:val="subscript"/>
          <w:lang w:val="is-IS"/>
        </w:rPr>
        <w:t>AIR</w:t>
      </w:r>
      <w:r w:rsidRPr="00E24722">
        <w:rPr>
          <w:i/>
          <w:iCs/>
          <w:sz w:val="18"/>
          <w:szCs w:val="18"/>
          <w:lang w:val="is-IS"/>
        </w:rPr>
        <w:t>).</w:t>
      </w:r>
    </w:p>
    <w:p w14:paraId="01509E2D" w14:textId="64E98462" w:rsidR="00224218" w:rsidRPr="00E24722" w:rsidRDefault="00E24722" w:rsidP="00E24722">
      <w:pPr>
        <w:spacing w:after="240"/>
        <w:rPr>
          <w:i/>
          <w:iCs/>
          <w:sz w:val="18"/>
          <w:szCs w:val="18"/>
          <w:lang w:val="is-IS"/>
        </w:rPr>
      </w:pPr>
      <w:r w:rsidRPr="00E24722">
        <w:rPr>
          <w:i/>
          <w:iCs/>
          <w:sz w:val="18"/>
          <w:szCs w:val="18"/>
          <w:lang w:val="is-IS"/>
        </w:rPr>
        <w:t>*** Eða sambærilegt álag, sjá umfjöllun hér fyrir ofan. Miðað er við heildarumferð á vegi eða götu og að umferð þungra bíl, ÁDUÞ, sé 5% heildarumferðar.</w:t>
      </w:r>
    </w:p>
    <w:p w14:paraId="5D4E6BB6" w14:textId="77777777" w:rsidR="00B11505" w:rsidRDefault="00B11505">
      <w:pPr>
        <w:tabs>
          <w:tab w:val="clear" w:pos="454"/>
          <w:tab w:val="clear" w:pos="1077"/>
          <w:tab w:val="clear" w:pos="2155"/>
        </w:tabs>
        <w:snapToGrid/>
        <w:spacing w:after="160" w:line="259" w:lineRule="auto"/>
        <w:rPr>
          <w:b/>
          <w:bCs/>
          <w:i/>
          <w:iCs/>
          <w:lang w:val="is-IS"/>
        </w:rPr>
      </w:pPr>
      <w:r>
        <w:rPr>
          <w:b/>
          <w:bCs/>
          <w:i/>
          <w:iCs/>
          <w:lang w:val="is-IS"/>
        </w:rPr>
        <w:br w:type="page"/>
      </w:r>
    </w:p>
    <w:p w14:paraId="3C15CBA8" w14:textId="774CEDDF" w:rsidR="00B11505" w:rsidRPr="00B11505" w:rsidRDefault="00B11505" w:rsidP="0009095F">
      <w:pPr>
        <w:pStyle w:val="skletruundirfyrirsgn"/>
      </w:pPr>
      <w:r w:rsidRPr="00B11505">
        <w:lastRenderedPageBreak/>
        <w:t>Kröfur við framleiðslu malbiks</w:t>
      </w:r>
    </w:p>
    <w:p w14:paraId="2B32C919" w14:textId="77777777" w:rsidR="00B11505" w:rsidRPr="00B11505" w:rsidRDefault="00B11505" w:rsidP="00B11505">
      <w:pPr>
        <w:spacing w:after="240"/>
        <w:rPr>
          <w:lang w:val="is-IS"/>
        </w:rPr>
      </w:pPr>
      <w:r w:rsidRPr="00B11505">
        <w:rPr>
          <w:lang w:val="is-IS"/>
        </w:rPr>
        <w:t>Kröfur vegna eftirlits með framleiðslu malbiks snúast fyrst og fremst um að tryggja að framleiðsla malbiksins sé í samræmi við forskrift (e. Target Mix), að teknu tilliti til leyfðra frávika, sem hér eru kölluð þolvik. Mæla skal og halda skrá yfir sáldurferil, bindiefnisinnihald, holrýmd, bikfyllta holrýmd og hitastig við blöndun, samanber viðauka 4 í þessu riti. Við eftirlit með þessum þáttum eru Marshalleiginleikar malbiksins oft kannaðir í leiðinni til upplýsingar, sem sagt festa og sig.</w:t>
      </w:r>
    </w:p>
    <w:p w14:paraId="56597F20" w14:textId="191A4F3D" w:rsidR="00B11505" w:rsidRPr="00B11505" w:rsidRDefault="00B11505" w:rsidP="00B11505">
      <w:pPr>
        <w:spacing w:after="240"/>
        <w:rPr>
          <w:lang w:val="is-IS"/>
        </w:rPr>
      </w:pPr>
      <w:r w:rsidRPr="00B11505">
        <w:rPr>
          <w:lang w:val="is-IS"/>
        </w:rPr>
        <w:t xml:space="preserve">ÍST EN 13108-21 (e. Factory production control) og íslenskur fylgistaðall ÍST 75 tilgreina meðal annars þolvik fyrir malbiksframleiðslu. </w:t>
      </w:r>
      <w:r w:rsidR="0051396F">
        <w:rPr>
          <w:lang w:val="is-IS"/>
        </w:rPr>
        <w:t xml:space="preserve">Malbik með flokkunarstærð </w:t>
      </w:r>
      <w:r w:rsidR="0051396F">
        <w:rPr>
          <w:lang w:val="is-IS"/>
        </w:rPr>
        <w:br/>
        <w:t>≤ 16 mm hefur vikmörk þess sem kallað er „small aggregate sizes“ sk. viðauka</w:t>
      </w:r>
      <w:r w:rsidR="00533611">
        <w:rPr>
          <w:lang w:val="is-IS"/>
        </w:rPr>
        <w:t xml:space="preserve"> A í staðlinum</w:t>
      </w:r>
      <w:r w:rsidR="0051396F">
        <w:rPr>
          <w:lang w:val="is-IS"/>
        </w:rPr>
        <w:t xml:space="preserve">. </w:t>
      </w:r>
      <w:r w:rsidRPr="00B11505">
        <w:rPr>
          <w:lang w:val="is-IS"/>
        </w:rPr>
        <w:t>Tveir flokkar þolvika eru leyfðir, sbr. töflu A.1 í viðauka A í Evrópustaðlinum. Annar þeirra leggur niðurstöður stakra sýna til grundvallar, hinn notar meðaltöl af niðurstöðum fjögurra sýna. Aðeins er heimilt að nota annan flokkinn í hverri framleiðslustöð hverju sinni og skal síðarnefndi flokkurinn notaður hérlendis ef framleitt efnismagn er nægjanlegt miðað við tíðni prófana. Að öðrum kosti má nota stök sýni til mælinga á þolvikum.</w:t>
      </w:r>
    </w:p>
    <w:p w14:paraId="426ECD8F" w14:textId="2494DDD9" w:rsidR="00B11505" w:rsidRPr="00B11505" w:rsidRDefault="00B11505" w:rsidP="00B11505">
      <w:pPr>
        <w:spacing w:after="240"/>
        <w:rPr>
          <w:lang w:val="is-IS"/>
        </w:rPr>
      </w:pPr>
      <w:r w:rsidRPr="00B11505">
        <w:rPr>
          <w:lang w:val="is-IS"/>
        </w:rPr>
        <w:t xml:space="preserve">Þolvik á meðaltali fjögurra sýna af bikinnihaldi í malbiki (AC, SMA og BRL) skal vera ± 0,3%, óháð efri flokkunarstærð, en ± 0,5% í stakri mælingu þar sem steinefni er </w:t>
      </w:r>
      <w:r w:rsidR="00F26708">
        <w:rPr>
          <w:lang w:val="is-IS"/>
        </w:rPr>
        <w:br/>
      </w:r>
      <w:r w:rsidRPr="00B11505">
        <w:rPr>
          <w:lang w:val="is-IS"/>
        </w:rPr>
        <w:t xml:space="preserve">&lt; 16 mm og 0,6% í stakri mælingu þar sem steinefni er </w:t>
      </w:r>
      <w:r w:rsidR="005D4E68">
        <w:rPr>
          <w:lang w:val="is-IS"/>
        </w:rPr>
        <w:t>≥</w:t>
      </w:r>
      <w:r w:rsidRPr="00B11505">
        <w:rPr>
          <w:lang w:val="is-IS"/>
        </w:rPr>
        <w:t xml:space="preserve"> 16 mm.</w:t>
      </w:r>
    </w:p>
    <w:p w14:paraId="7A050BFD" w14:textId="2FD0C61C" w:rsidR="004E5EF2" w:rsidRDefault="00B11505" w:rsidP="00B11505">
      <w:pPr>
        <w:spacing w:after="240"/>
        <w:rPr>
          <w:lang w:val="is-IS"/>
        </w:rPr>
      </w:pPr>
      <w:r w:rsidRPr="00B11505">
        <w:rPr>
          <w:lang w:val="is-IS"/>
        </w:rPr>
        <w:t>Sáldurferill steinefna í malbiksmassa skal vera í samræmi við forskrift, þó með þolvikum skv. töflu 64-18 og 64-19, ef um meðaltal fjögurra sýna er að ræða.</w:t>
      </w:r>
    </w:p>
    <w:p w14:paraId="47F368C3" w14:textId="11A4C902" w:rsidR="004E5EF2" w:rsidRDefault="001621FC" w:rsidP="0009095F">
      <w:pPr>
        <w:pStyle w:val="Mynd"/>
      </w:pPr>
      <w:r w:rsidRPr="001621FC">
        <w:rPr>
          <w:b/>
          <w:bCs/>
        </w:rPr>
        <w:t xml:space="preserve">Tafla 64-18: </w:t>
      </w:r>
      <w:r w:rsidR="0009095F">
        <w:rPr>
          <w:b/>
          <w:bCs/>
        </w:rPr>
        <w:br/>
      </w:r>
      <w:r w:rsidRPr="001621FC">
        <w:t>Þolvik (%) frá hönnuðum sáldurferli í sýnum af malbiki (AC og SMA). Þolvikin gilda fyrir meðaltal fjögurra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5B79AF" w:rsidRPr="000F7995" w14:paraId="0A3210D5"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2C3BCE2" w14:textId="334C6C15" w:rsidR="005B79AF" w:rsidRPr="000F7995" w:rsidRDefault="005B79AF" w:rsidP="005B79AF">
            <w:pPr>
              <w:spacing w:line="260" w:lineRule="atLeast"/>
              <w:rPr>
                <w:sz w:val="18"/>
                <w:szCs w:val="18"/>
              </w:rPr>
            </w:pPr>
            <w:r w:rsidRPr="004E730D">
              <w:rPr>
                <w:sz w:val="22"/>
              </w:rPr>
              <w:t xml:space="preserve">Malbiksgerð </w:t>
            </w:r>
            <w:r>
              <w:rPr>
                <w:sz w:val="22"/>
              </w:rPr>
              <w:t>AC</w:t>
            </w:r>
            <w:r w:rsidRPr="004E730D">
              <w:rPr>
                <w:sz w:val="22"/>
              </w:rPr>
              <w:t xml:space="preserve"> og SMA</w:t>
            </w:r>
          </w:p>
        </w:tc>
      </w:tr>
      <w:tr w:rsidR="00266C87" w:rsidRPr="00437F15" w14:paraId="2E7E93D0" w14:textId="7E02DD81" w:rsidTr="00266C87">
        <w:trPr>
          <w:trHeight w:val="611"/>
        </w:trPr>
        <w:tc>
          <w:tcPr>
            <w:tcW w:w="851" w:type="dxa"/>
            <w:shd w:val="clear" w:color="auto" w:fill="FFFAEE" w:themeFill="background2"/>
          </w:tcPr>
          <w:p w14:paraId="7758232E" w14:textId="0ADFF625" w:rsidR="005B79AF" w:rsidRPr="00437F15" w:rsidRDefault="00855DCC" w:rsidP="005B79AF">
            <w:pPr>
              <w:rPr>
                <w:b/>
                <w:szCs w:val="20"/>
              </w:rPr>
            </w:pPr>
            <w:r w:rsidRPr="00437F15">
              <w:rPr>
                <w:b/>
                <w:szCs w:val="20"/>
              </w:rPr>
              <w:t>Sigti, mm</w:t>
            </w:r>
          </w:p>
        </w:tc>
        <w:tc>
          <w:tcPr>
            <w:tcW w:w="850" w:type="dxa"/>
            <w:shd w:val="clear" w:color="auto" w:fill="FFFAEE" w:themeFill="background2"/>
          </w:tcPr>
          <w:p w14:paraId="1FB6BBE1" w14:textId="77777777" w:rsidR="00261266" w:rsidRPr="00437F15" w:rsidRDefault="00261266" w:rsidP="00261266">
            <w:pPr>
              <w:spacing w:line="260" w:lineRule="atLeast"/>
              <w:rPr>
                <w:szCs w:val="20"/>
              </w:rPr>
            </w:pPr>
            <w:r w:rsidRPr="00437F15">
              <w:rPr>
                <w:szCs w:val="20"/>
              </w:rPr>
              <w:t>AC</w:t>
            </w:r>
          </w:p>
          <w:p w14:paraId="0B4A848A" w14:textId="40526C0C" w:rsidR="005B79AF" w:rsidRPr="00437F15" w:rsidRDefault="00261266" w:rsidP="00261266">
            <w:pPr>
              <w:spacing w:line="260" w:lineRule="atLeast"/>
              <w:rPr>
                <w:szCs w:val="20"/>
                <w:lang w:val="is-IS"/>
              </w:rPr>
            </w:pPr>
            <w:r w:rsidRPr="00437F15">
              <w:rPr>
                <w:szCs w:val="20"/>
              </w:rPr>
              <w:t>8</w:t>
            </w:r>
          </w:p>
        </w:tc>
        <w:tc>
          <w:tcPr>
            <w:tcW w:w="851" w:type="dxa"/>
            <w:shd w:val="clear" w:color="auto" w:fill="FFFAEE" w:themeFill="background2"/>
          </w:tcPr>
          <w:p w14:paraId="7FE4C53B" w14:textId="77777777" w:rsidR="00213E98" w:rsidRPr="00437F15" w:rsidRDefault="00890A80" w:rsidP="005B79AF">
            <w:pPr>
              <w:spacing w:line="260" w:lineRule="atLeast"/>
              <w:rPr>
                <w:szCs w:val="20"/>
              </w:rPr>
            </w:pPr>
            <w:r w:rsidRPr="00437F15">
              <w:rPr>
                <w:szCs w:val="20"/>
              </w:rPr>
              <w:t xml:space="preserve">AC </w:t>
            </w:r>
          </w:p>
          <w:p w14:paraId="44CB5A1B" w14:textId="77BBEFA0" w:rsidR="005B79AF" w:rsidRPr="00437F15" w:rsidRDefault="00890A80" w:rsidP="005B79A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8783246" w14:textId="77777777" w:rsidR="009539BA" w:rsidRPr="00437F15" w:rsidRDefault="008F56E1" w:rsidP="005B79AF">
            <w:pPr>
              <w:spacing w:line="260" w:lineRule="atLeast"/>
              <w:rPr>
                <w:szCs w:val="20"/>
              </w:rPr>
            </w:pPr>
            <w:r w:rsidRPr="00437F15">
              <w:rPr>
                <w:szCs w:val="20"/>
              </w:rPr>
              <w:t xml:space="preserve">AC </w:t>
            </w:r>
          </w:p>
          <w:p w14:paraId="484C8B95" w14:textId="7EB10776" w:rsidR="005B79AF" w:rsidRPr="00437F15" w:rsidRDefault="008F56E1" w:rsidP="005B79A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3827D986" w14:textId="77777777" w:rsidR="00853C5F" w:rsidRPr="00437F15" w:rsidRDefault="00853C5F" w:rsidP="005B79AF">
            <w:pPr>
              <w:spacing w:line="260" w:lineRule="atLeast"/>
              <w:rPr>
                <w:szCs w:val="20"/>
              </w:rPr>
            </w:pPr>
            <w:r w:rsidRPr="00437F15">
              <w:rPr>
                <w:szCs w:val="20"/>
              </w:rPr>
              <w:t xml:space="preserve">SMA </w:t>
            </w:r>
          </w:p>
          <w:p w14:paraId="3B93C1CC" w14:textId="34B5A92C" w:rsidR="005B79AF" w:rsidRPr="00437F15" w:rsidRDefault="00853C5F" w:rsidP="005B79A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17C8D3DE" w14:textId="77777777" w:rsidR="00670246" w:rsidRPr="00437F15" w:rsidRDefault="00670246" w:rsidP="005B79AF">
            <w:pPr>
              <w:spacing w:line="260" w:lineRule="atLeast"/>
              <w:rPr>
                <w:szCs w:val="20"/>
              </w:rPr>
            </w:pPr>
            <w:r w:rsidRPr="00437F15">
              <w:rPr>
                <w:szCs w:val="20"/>
              </w:rPr>
              <w:t xml:space="preserve">SMA </w:t>
            </w:r>
          </w:p>
          <w:p w14:paraId="2B09D92F" w14:textId="04F07518" w:rsidR="005B79AF" w:rsidRPr="00437F15" w:rsidRDefault="00670246" w:rsidP="005B79AF">
            <w:pPr>
              <w:spacing w:line="260" w:lineRule="atLeast"/>
              <w:rPr>
                <w:szCs w:val="20"/>
              </w:rPr>
            </w:pPr>
            <w:r w:rsidRPr="00437F15">
              <w:rPr>
                <w:szCs w:val="20"/>
              </w:rPr>
              <w:t>11</w:t>
            </w:r>
          </w:p>
        </w:tc>
        <w:tc>
          <w:tcPr>
            <w:tcW w:w="993" w:type="dxa"/>
            <w:shd w:val="clear" w:color="auto" w:fill="FFFAEE" w:themeFill="background2"/>
          </w:tcPr>
          <w:p w14:paraId="1D17D212" w14:textId="77777777" w:rsidR="002837FA" w:rsidRPr="00437F15" w:rsidRDefault="002837FA" w:rsidP="005B79AF">
            <w:pPr>
              <w:spacing w:line="260" w:lineRule="atLeast"/>
              <w:rPr>
                <w:szCs w:val="20"/>
              </w:rPr>
            </w:pPr>
            <w:r w:rsidRPr="00437F15">
              <w:rPr>
                <w:szCs w:val="20"/>
              </w:rPr>
              <w:t xml:space="preserve">SMA </w:t>
            </w:r>
          </w:p>
          <w:p w14:paraId="4EF89C57" w14:textId="506DBDD1" w:rsidR="005B79AF" w:rsidRPr="00437F15" w:rsidRDefault="002837FA" w:rsidP="005B79AF">
            <w:pPr>
              <w:spacing w:line="260" w:lineRule="atLeast"/>
              <w:rPr>
                <w:szCs w:val="20"/>
              </w:rPr>
            </w:pPr>
            <w:r w:rsidRPr="00437F15">
              <w:rPr>
                <w:szCs w:val="20"/>
              </w:rPr>
              <w:t>16</w:t>
            </w:r>
          </w:p>
        </w:tc>
      </w:tr>
      <w:tr w:rsidR="00266C87" w:rsidRPr="000F7995" w14:paraId="0673AE60" w14:textId="64AD6544" w:rsidTr="009E6A22">
        <w:tc>
          <w:tcPr>
            <w:tcW w:w="851" w:type="dxa"/>
            <w:shd w:val="clear" w:color="auto" w:fill="FFFAEE" w:themeFill="background2"/>
          </w:tcPr>
          <w:p w14:paraId="48F97132" w14:textId="1E5022EC" w:rsidR="00266C87" w:rsidRPr="000F7995" w:rsidRDefault="00266C87" w:rsidP="00266C87">
            <w:pPr>
              <w:spacing w:line="260" w:lineRule="atLeast"/>
              <w:rPr>
                <w:sz w:val="18"/>
                <w:szCs w:val="18"/>
                <w:lang w:val="is-IS"/>
              </w:rPr>
            </w:pPr>
            <w:r w:rsidRPr="009E4DB9">
              <w:t>0,063</w:t>
            </w:r>
          </w:p>
        </w:tc>
        <w:tc>
          <w:tcPr>
            <w:tcW w:w="850" w:type="dxa"/>
          </w:tcPr>
          <w:p w14:paraId="247874D1" w14:textId="56D9B390" w:rsidR="00266C87" w:rsidRPr="000F7995" w:rsidRDefault="00266C87" w:rsidP="00266C87">
            <w:pPr>
              <w:spacing w:line="260" w:lineRule="atLeast"/>
              <w:rPr>
                <w:sz w:val="18"/>
                <w:szCs w:val="18"/>
                <w:lang w:val="is-IS"/>
              </w:rPr>
            </w:pPr>
            <w:r w:rsidRPr="0042170C">
              <w:t>±1</w:t>
            </w:r>
          </w:p>
        </w:tc>
        <w:tc>
          <w:tcPr>
            <w:tcW w:w="851" w:type="dxa"/>
          </w:tcPr>
          <w:p w14:paraId="3C262DBF" w14:textId="2A0D4112" w:rsidR="00266C87" w:rsidRPr="000F7995" w:rsidRDefault="00266C87" w:rsidP="00266C87">
            <w:pPr>
              <w:spacing w:line="260" w:lineRule="atLeast"/>
              <w:rPr>
                <w:sz w:val="18"/>
                <w:szCs w:val="18"/>
              </w:rPr>
            </w:pPr>
            <w:r w:rsidRPr="00EE117F">
              <w:t>±1</w:t>
            </w:r>
          </w:p>
        </w:tc>
        <w:tc>
          <w:tcPr>
            <w:tcW w:w="850" w:type="dxa"/>
          </w:tcPr>
          <w:p w14:paraId="1FB5DE97" w14:textId="0EB5C89E" w:rsidR="00266C87" w:rsidRPr="000F7995" w:rsidRDefault="00266C87" w:rsidP="00266C87">
            <w:pPr>
              <w:spacing w:line="260" w:lineRule="atLeast"/>
              <w:rPr>
                <w:sz w:val="18"/>
                <w:szCs w:val="18"/>
              </w:rPr>
            </w:pPr>
            <w:r w:rsidRPr="00CF7F66">
              <w:t>±</w:t>
            </w:r>
            <w:r w:rsidR="00EC0779">
              <w:t>1</w:t>
            </w:r>
          </w:p>
        </w:tc>
        <w:tc>
          <w:tcPr>
            <w:tcW w:w="851" w:type="dxa"/>
          </w:tcPr>
          <w:p w14:paraId="1F291768" w14:textId="66D8C3D4" w:rsidR="00266C87" w:rsidRPr="000F7995" w:rsidRDefault="00266C87" w:rsidP="00266C87">
            <w:pPr>
              <w:spacing w:line="260" w:lineRule="atLeast"/>
              <w:rPr>
                <w:sz w:val="18"/>
                <w:szCs w:val="18"/>
              </w:rPr>
            </w:pPr>
            <w:r w:rsidRPr="00956C87">
              <w:t>±1</w:t>
            </w:r>
          </w:p>
        </w:tc>
        <w:tc>
          <w:tcPr>
            <w:tcW w:w="850" w:type="dxa"/>
          </w:tcPr>
          <w:p w14:paraId="214203CA" w14:textId="04489459" w:rsidR="00266C87" w:rsidRPr="000F7995" w:rsidRDefault="00266C87" w:rsidP="00266C87">
            <w:pPr>
              <w:spacing w:line="260" w:lineRule="atLeast"/>
              <w:rPr>
                <w:sz w:val="18"/>
                <w:szCs w:val="18"/>
              </w:rPr>
            </w:pPr>
            <w:r w:rsidRPr="00E54EE2">
              <w:t>±1</w:t>
            </w:r>
          </w:p>
        </w:tc>
        <w:tc>
          <w:tcPr>
            <w:tcW w:w="993" w:type="dxa"/>
          </w:tcPr>
          <w:p w14:paraId="6B12D816" w14:textId="6EDE1C5A" w:rsidR="00266C87" w:rsidRPr="000F7995" w:rsidRDefault="00266C87" w:rsidP="00266C87">
            <w:pPr>
              <w:spacing w:line="260" w:lineRule="atLeast"/>
              <w:rPr>
                <w:sz w:val="18"/>
                <w:szCs w:val="18"/>
              </w:rPr>
            </w:pPr>
            <w:r w:rsidRPr="009E0052">
              <w:t>±</w:t>
            </w:r>
            <w:r w:rsidR="00EC0779">
              <w:t>1</w:t>
            </w:r>
          </w:p>
        </w:tc>
      </w:tr>
      <w:tr w:rsidR="00266C87" w:rsidRPr="000F7995" w14:paraId="18CF078C" w14:textId="1036BA71" w:rsidTr="009E6A22">
        <w:tc>
          <w:tcPr>
            <w:tcW w:w="851" w:type="dxa"/>
            <w:shd w:val="clear" w:color="auto" w:fill="FFFAEE" w:themeFill="background2"/>
          </w:tcPr>
          <w:p w14:paraId="1EF55831" w14:textId="75F29BCC" w:rsidR="00266C87" w:rsidRPr="000F7995" w:rsidRDefault="00266C87" w:rsidP="00266C87">
            <w:pPr>
              <w:spacing w:line="260" w:lineRule="atLeast"/>
              <w:rPr>
                <w:sz w:val="18"/>
                <w:szCs w:val="18"/>
                <w:lang w:val="is-IS"/>
              </w:rPr>
            </w:pPr>
            <w:r w:rsidRPr="009E4DB9">
              <w:t>0,5</w:t>
            </w:r>
          </w:p>
        </w:tc>
        <w:tc>
          <w:tcPr>
            <w:tcW w:w="850" w:type="dxa"/>
          </w:tcPr>
          <w:p w14:paraId="454515EF" w14:textId="0E2D5A9B" w:rsidR="00266C87" w:rsidRPr="000F7995" w:rsidRDefault="00266C87" w:rsidP="00266C87">
            <w:pPr>
              <w:spacing w:line="260" w:lineRule="atLeast"/>
              <w:rPr>
                <w:sz w:val="18"/>
                <w:szCs w:val="18"/>
                <w:lang w:val="is-IS"/>
              </w:rPr>
            </w:pPr>
            <w:r w:rsidRPr="0042170C">
              <w:t>±2</w:t>
            </w:r>
          </w:p>
        </w:tc>
        <w:tc>
          <w:tcPr>
            <w:tcW w:w="851" w:type="dxa"/>
          </w:tcPr>
          <w:p w14:paraId="06674C44" w14:textId="598609C2" w:rsidR="00266C87" w:rsidRPr="000F7995" w:rsidRDefault="00266C87" w:rsidP="00266C87">
            <w:pPr>
              <w:spacing w:line="260" w:lineRule="atLeast"/>
              <w:rPr>
                <w:sz w:val="18"/>
                <w:szCs w:val="18"/>
              </w:rPr>
            </w:pPr>
            <w:r w:rsidRPr="00EE117F">
              <w:t>±2</w:t>
            </w:r>
          </w:p>
        </w:tc>
        <w:tc>
          <w:tcPr>
            <w:tcW w:w="850" w:type="dxa"/>
          </w:tcPr>
          <w:p w14:paraId="43E58965" w14:textId="53A5A5FD" w:rsidR="00266C87" w:rsidRPr="000F7995" w:rsidRDefault="00266C87" w:rsidP="00266C87">
            <w:pPr>
              <w:spacing w:line="260" w:lineRule="atLeast"/>
              <w:rPr>
                <w:sz w:val="18"/>
                <w:szCs w:val="18"/>
              </w:rPr>
            </w:pPr>
            <w:r w:rsidRPr="00CF7F66">
              <w:t>±2</w:t>
            </w:r>
          </w:p>
        </w:tc>
        <w:tc>
          <w:tcPr>
            <w:tcW w:w="851" w:type="dxa"/>
          </w:tcPr>
          <w:p w14:paraId="57D4C679" w14:textId="24DD83B8" w:rsidR="00266C87" w:rsidRPr="000F7995" w:rsidRDefault="00266C87" w:rsidP="00266C87">
            <w:pPr>
              <w:spacing w:line="260" w:lineRule="atLeast"/>
              <w:rPr>
                <w:sz w:val="18"/>
                <w:szCs w:val="18"/>
              </w:rPr>
            </w:pPr>
            <w:r w:rsidRPr="00956C87">
              <w:t>±2</w:t>
            </w:r>
          </w:p>
        </w:tc>
        <w:tc>
          <w:tcPr>
            <w:tcW w:w="850" w:type="dxa"/>
          </w:tcPr>
          <w:p w14:paraId="7C2E5A4E" w14:textId="6F6FC424" w:rsidR="00266C87" w:rsidRPr="000F7995" w:rsidRDefault="00266C87" w:rsidP="00266C87">
            <w:pPr>
              <w:spacing w:line="260" w:lineRule="atLeast"/>
              <w:rPr>
                <w:sz w:val="18"/>
                <w:szCs w:val="18"/>
              </w:rPr>
            </w:pPr>
            <w:r w:rsidRPr="00E54EE2">
              <w:t>±2</w:t>
            </w:r>
          </w:p>
        </w:tc>
        <w:tc>
          <w:tcPr>
            <w:tcW w:w="993" w:type="dxa"/>
          </w:tcPr>
          <w:p w14:paraId="1E9B49CF" w14:textId="51A7EF04" w:rsidR="00266C87" w:rsidRPr="000F7995" w:rsidRDefault="00266C87" w:rsidP="00266C87">
            <w:pPr>
              <w:spacing w:line="260" w:lineRule="atLeast"/>
              <w:rPr>
                <w:sz w:val="18"/>
                <w:szCs w:val="18"/>
              </w:rPr>
            </w:pPr>
            <w:r w:rsidRPr="009E0052">
              <w:t>±2</w:t>
            </w:r>
          </w:p>
        </w:tc>
      </w:tr>
      <w:tr w:rsidR="00266C87" w:rsidRPr="000F7995" w14:paraId="74ACC3C9" w14:textId="77777777" w:rsidTr="009E6A22">
        <w:tc>
          <w:tcPr>
            <w:tcW w:w="851" w:type="dxa"/>
            <w:shd w:val="clear" w:color="auto" w:fill="FFFAEE" w:themeFill="background2"/>
          </w:tcPr>
          <w:p w14:paraId="1B6E329D" w14:textId="774FE2A8" w:rsidR="00266C87" w:rsidRPr="000F7995" w:rsidRDefault="00266C87" w:rsidP="00266C87">
            <w:pPr>
              <w:spacing w:line="260" w:lineRule="atLeast"/>
              <w:rPr>
                <w:sz w:val="18"/>
                <w:szCs w:val="18"/>
              </w:rPr>
            </w:pPr>
            <w:r w:rsidRPr="009E4DB9">
              <w:t>2</w:t>
            </w:r>
          </w:p>
        </w:tc>
        <w:tc>
          <w:tcPr>
            <w:tcW w:w="850" w:type="dxa"/>
          </w:tcPr>
          <w:p w14:paraId="6D9861F6" w14:textId="7CF99CC9" w:rsidR="00266C87" w:rsidRPr="000F7995" w:rsidRDefault="00266C87" w:rsidP="00266C87">
            <w:pPr>
              <w:spacing w:line="260" w:lineRule="atLeast"/>
              <w:rPr>
                <w:sz w:val="18"/>
                <w:szCs w:val="18"/>
              </w:rPr>
            </w:pPr>
            <w:r w:rsidRPr="0042170C">
              <w:t>±3</w:t>
            </w:r>
          </w:p>
        </w:tc>
        <w:tc>
          <w:tcPr>
            <w:tcW w:w="851" w:type="dxa"/>
          </w:tcPr>
          <w:p w14:paraId="09F30BAA" w14:textId="0631367D" w:rsidR="00266C87" w:rsidRPr="000F7995" w:rsidRDefault="00266C87" w:rsidP="00266C87">
            <w:pPr>
              <w:spacing w:line="260" w:lineRule="atLeast"/>
              <w:rPr>
                <w:sz w:val="18"/>
                <w:szCs w:val="18"/>
              </w:rPr>
            </w:pPr>
            <w:r w:rsidRPr="00EE117F">
              <w:t>±3</w:t>
            </w:r>
          </w:p>
        </w:tc>
        <w:tc>
          <w:tcPr>
            <w:tcW w:w="850" w:type="dxa"/>
          </w:tcPr>
          <w:p w14:paraId="4C131E72" w14:textId="14DDB9B3" w:rsidR="00266C87" w:rsidRPr="000F7995" w:rsidRDefault="00266C87" w:rsidP="00266C87">
            <w:pPr>
              <w:spacing w:line="260" w:lineRule="atLeast"/>
              <w:rPr>
                <w:sz w:val="18"/>
                <w:szCs w:val="18"/>
              </w:rPr>
            </w:pPr>
            <w:r w:rsidRPr="00CF7F66">
              <w:t>±3</w:t>
            </w:r>
          </w:p>
        </w:tc>
        <w:tc>
          <w:tcPr>
            <w:tcW w:w="851" w:type="dxa"/>
          </w:tcPr>
          <w:p w14:paraId="1483E345" w14:textId="6112EC4E" w:rsidR="00266C87" w:rsidRPr="000F7995" w:rsidRDefault="00266C87" w:rsidP="00266C87">
            <w:pPr>
              <w:spacing w:line="260" w:lineRule="atLeast"/>
              <w:rPr>
                <w:sz w:val="18"/>
                <w:szCs w:val="18"/>
              </w:rPr>
            </w:pPr>
            <w:r w:rsidRPr="00956C87">
              <w:t>±3</w:t>
            </w:r>
          </w:p>
        </w:tc>
        <w:tc>
          <w:tcPr>
            <w:tcW w:w="850" w:type="dxa"/>
          </w:tcPr>
          <w:p w14:paraId="22B2781A" w14:textId="2DC4808E" w:rsidR="00266C87" w:rsidRPr="000F7995" w:rsidRDefault="00266C87" w:rsidP="00266C87">
            <w:pPr>
              <w:spacing w:line="260" w:lineRule="atLeast"/>
              <w:rPr>
                <w:sz w:val="18"/>
                <w:szCs w:val="18"/>
              </w:rPr>
            </w:pPr>
            <w:r w:rsidRPr="00E54EE2">
              <w:t>±3</w:t>
            </w:r>
          </w:p>
        </w:tc>
        <w:tc>
          <w:tcPr>
            <w:tcW w:w="993" w:type="dxa"/>
          </w:tcPr>
          <w:p w14:paraId="33B65377" w14:textId="3289489E" w:rsidR="00266C87" w:rsidRPr="000F7995" w:rsidRDefault="00266C87" w:rsidP="00266C87">
            <w:pPr>
              <w:spacing w:line="260" w:lineRule="atLeast"/>
              <w:rPr>
                <w:sz w:val="18"/>
                <w:szCs w:val="18"/>
              </w:rPr>
            </w:pPr>
            <w:r w:rsidRPr="009E0052">
              <w:t>±3</w:t>
            </w:r>
          </w:p>
        </w:tc>
      </w:tr>
      <w:tr w:rsidR="00266C87" w:rsidRPr="000F7995" w14:paraId="6BE34CED" w14:textId="77777777" w:rsidTr="009E6A22">
        <w:tc>
          <w:tcPr>
            <w:tcW w:w="851" w:type="dxa"/>
            <w:shd w:val="clear" w:color="auto" w:fill="FFFAEE" w:themeFill="background2"/>
          </w:tcPr>
          <w:p w14:paraId="5E07A786" w14:textId="4EB7497B" w:rsidR="00266C87" w:rsidRPr="000F7995" w:rsidRDefault="00266C87" w:rsidP="00266C87">
            <w:pPr>
              <w:spacing w:line="260" w:lineRule="atLeast"/>
              <w:rPr>
                <w:sz w:val="18"/>
                <w:szCs w:val="18"/>
              </w:rPr>
            </w:pPr>
            <w:r w:rsidRPr="009E4DB9">
              <w:t>4</w:t>
            </w:r>
          </w:p>
        </w:tc>
        <w:tc>
          <w:tcPr>
            <w:tcW w:w="850" w:type="dxa"/>
          </w:tcPr>
          <w:p w14:paraId="66B297DE" w14:textId="0F00B8DE" w:rsidR="00266C87" w:rsidRPr="000F7995" w:rsidRDefault="00266C87" w:rsidP="00266C87">
            <w:pPr>
              <w:spacing w:line="260" w:lineRule="atLeast"/>
              <w:rPr>
                <w:sz w:val="18"/>
                <w:szCs w:val="18"/>
              </w:rPr>
            </w:pPr>
            <w:r w:rsidRPr="0042170C">
              <w:t>±4</w:t>
            </w:r>
          </w:p>
        </w:tc>
        <w:tc>
          <w:tcPr>
            <w:tcW w:w="851" w:type="dxa"/>
          </w:tcPr>
          <w:p w14:paraId="6C7917D5" w14:textId="2904192D" w:rsidR="00266C87" w:rsidRPr="000F7995" w:rsidRDefault="00266C87" w:rsidP="00266C87">
            <w:pPr>
              <w:spacing w:line="260" w:lineRule="atLeast"/>
              <w:rPr>
                <w:sz w:val="18"/>
                <w:szCs w:val="18"/>
              </w:rPr>
            </w:pPr>
            <w:r w:rsidRPr="00EE117F">
              <w:t>-</w:t>
            </w:r>
          </w:p>
        </w:tc>
        <w:tc>
          <w:tcPr>
            <w:tcW w:w="850" w:type="dxa"/>
          </w:tcPr>
          <w:p w14:paraId="7C942DB4" w14:textId="1929B2E4" w:rsidR="00266C87" w:rsidRPr="000F7995" w:rsidRDefault="00266C87" w:rsidP="00266C87">
            <w:pPr>
              <w:spacing w:line="260" w:lineRule="atLeast"/>
              <w:rPr>
                <w:sz w:val="18"/>
                <w:szCs w:val="18"/>
              </w:rPr>
            </w:pPr>
            <w:r w:rsidRPr="00CF7F66">
              <w:t>-</w:t>
            </w:r>
          </w:p>
        </w:tc>
        <w:tc>
          <w:tcPr>
            <w:tcW w:w="851" w:type="dxa"/>
          </w:tcPr>
          <w:p w14:paraId="5BAA3ECF" w14:textId="2E004A99" w:rsidR="00266C87" w:rsidRPr="000F7995" w:rsidRDefault="00266C87" w:rsidP="00266C87">
            <w:pPr>
              <w:spacing w:line="260" w:lineRule="atLeast"/>
              <w:rPr>
                <w:sz w:val="18"/>
                <w:szCs w:val="18"/>
              </w:rPr>
            </w:pPr>
            <w:r w:rsidRPr="00956C87">
              <w:t>±4</w:t>
            </w:r>
          </w:p>
        </w:tc>
        <w:tc>
          <w:tcPr>
            <w:tcW w:w="850" w:type="dxa"/>
          </w:tcPr>
          <w:p w14:paraId="2D38851C" w14:textId="66849B94" w:rsidR="00266C87" w:rsidRPr="000F7995" w:rsidRDefault="00266C87" w:rsidP="00266C87">
            <w:pPr>
              <w:spacing w:line="260" w:lineRule="atLeast"/>
              <w:rPr>
                <w:sz w:val="18"/>
                <w:szCs w:val="18"/>
              </w:rPr>
            </w:pPr>
            <w:r w:rsidRPr="00E54EE2">
              <w:t>-</w:t>
            </w:r>
          </w:p>
        </w:tc>
        <w:tc>
          <w:tcPr>
            <w:tcW w:w="993" w:type="dxa"/>
          </w:tcPr>
          <w:p w14:paraId="6C574AF3" w14:textId="57B398E8" w:rsidR="00266C87" w:rsidRPr="000F7995" w:rsidRDefault="00266C87" w:rsidP="00266C87">
            <w:pPr>
              <w:spacing w:line="260" w:lineRule="atLeast"/>
              <w:rPr>
                <w:sz w:val="18"/>
                <w:szCs w:val="18"/>
              </w:rPr>
            </w:pPr>
            <w:r w:rsidRPr="009E0052">
              <w:t>-</w:t>
            </w:r>
          </w:p>
        </w:tc>
      </w:tr>
      <w:tr w:rsidR="00266C87" w:rsidRPr="000F7995" w14:paraId="629F016E" w14:textId="77777777" w:rsidTr="009E6A22">
        <w:tc>
          <w:tcPr>
            <w:tcW w:w="851" w:type="dxa"/>
            <w:shd w:val="clear" w:color="auto" w:fill="FFFAEE" w:themeFill="background2"/>
          </w:tcPr>
          <w:p w14:paraId="108964B6" w14:textId="688AD6A9" w:rsidR="00266C87" w:rsidRPr="000F7995" w:rsidRDefault="00266C87" w:rsidP="00266C87">
            <w:pPr>
              <w:spacing w:line="260" w:lineRule="atLeast"/>
              <w:rPr>
                <w:sz w:val="18"/>
                <w:szCs w:val="18"/>
              </w:rPr>
            </w:pPr>
            <w:r w:rsidRPr="009E4DB9">
              <w:t>5,6</w:t>
            </w:r>
          </w:p>
        </w:tc>
        <w:tc>
          <w:tcPr>
            <w:tcW w:w="850" w:type="dxa"/>
          </w:tcPr>
          <w:p w14:paraId="01E94967" w14:textId="29C0DB37" w:rsidR="00266C87" w:rsidRPr="000F7995" w:rsidRDefault="00266C87" w:rsidP="00266C87">
            <w:pPr>
              <w:spacing w:line="260" w:lineRule="atLeast"/>
              <w:rPr>
                <w:sz w:val="18"/>
                <w:szCs w:val="18"/>
              </w:rPr>
            </w:pPr>
            <w:r w:rsidRPr="0042170C">
              <w:t>-</w:t>
            </w:r>
          </w:p>
        </w:tc>
        <w:tc>
          <w:tcPr>
            <w:tcW w:w="851" w:type="dxa"/>
          </w:tcPr>
          <w:p w14:paraId="6DB19921" w14:textId="1D469CEE" w:rsidR="00266C87" w:rsidRPr="000F7995" w:rsidRDefault="00266C87" w:rsidP="00266C87">
            <w:pPr>
              <w:spacing w:line="260" w:lineRule="atLeast"/>
              <w:rPr>
                <w:sz w:val="18"/>
                <w:szCs w:val="18"/>
              </w:rPr>
            </w:pPr>
            <w:r w:rsidRPr="00EE117F">
              <w:t>±4</w:t>
            </w:r>
          </w:p>
        </w:tc>
        <w:tc>
          <w:tcPr>
            <w:tcW w:w="850" w:type="dxa"/>
          </w:tcPr>
          <w:p w14:paraId="514C8758" w14:textId="6FC08468" w:rsidR="00266C87" w:rsidRPr="000F7995" w:rsidRDefault="00266C87" w:rsidP="00266C87">
            <w:pPr>
              <w:spacing w:line="260" w:lineRule="atLeast"/>
              <w:rPr>
                <w:sz w:val="18"/>
                <w:szCs w:val="18"/>
              </w:rPr>
            </w:pPr>
            <w:r w:rsidRPr="00CF7F66">
              <w:t>-</w:t>
            </w:r>
          </w:p>
        </w:tc>
        <w:tc>
          <w:tcPr>
            <w:tcW w:w="851" w:type="dxa"/>
          </w:tcPr>
          <w:p w14:paraId="7FF10B37" w14:textId="5C3A9663" w:rsidR="00266C87" w:rsidRPr="000F7995" w:rsidRDefault="00266C87" w:rsidP="00266C87">
            <w:pPr>
              <w:spacing w:line="260" w:lineRule="atLeast"/>
              <w:rPr>
                <w:sz w:val="18"/>
                <w:szCs w:val="18"/>
              </w:rPr>
            </w:pPr>
            <w:r w:rsidRPr="00956C87">
              <w:t>-</w:t>
            </w:r>
          </w:p>
        </w:tc>
        <w:tc>
          <w:tcPr>
            <w:tcW w:w="850" w:type="dxa"/>
          </w:tcPr>
          <w:p w14:paraId="5D482B6C" w14:textId="08516E5C" w:rsidR="00266C87" w:rsidRPr="000F7995" w:rsidRDefault="00266C87" w:rsidP="00266C87">
            <w:pPr>
              <w:spacing w:line="260" w:lineRule="atLeast"/>
              <w:rPr>
                <w:sz w:val="18"/>
                <w:szCs w:val="18"/>
              </w:rPr>
            </w:pPr>
            <w:r w:rsidRPr="00E54EE2">
              <w:t>±4</w:t>
            </w:r>
          </w:p>
        </w:tc>
        <w:tc>
          <w:tcPr>
            <w:tcW w:w="993" w:type="dxa"/>
          </w:tcPr>
          <w:p w14:paraId="34B6C48C" w14:textId="1FFDEF60" w:rsidR="00266C87" w:rsidRPr="000F7995" w:rsidRDefault="00266C87" w:rsidP="00266C87">
            <w:pPr>
              <w:spacing w:line="260" w:lineRule="atLeast"/>
              <w:rPr>
                <w:sz w:val="18"/>
                <w:szCs w:val="18"/>
              </w:rPr>
            </w:pPr>
            <w:r w:rsidRPr="009E0052">
              <w:t>-</w:t>
            </w:r>
          </w:p>
        </w:tc>
      </w:tr>
      <w:tr w:rsidR="00266C87" w:rsidRPr="000F7995" w14:paraId="1DDF66B4" w14:textId="782CB3D2" w:rsidTr="009E6A22">
        <w:tc>
          <w:tcPr>
            <w:tcW w:w="851" w:type="dxa"/>
            <w:shd w:val="clear" w:color="auto" w:fill="FFFAEE" w:themeFill="background2"/>
          </w:tcPr>
          <w:p w14:paraId="59613570" w14:textId="67144FBE" w:rsidR="00266C87" w:rsidRPr="000F7995" w:rsidRDefault="00266C87" w:rsidP="00266C87">
            <w:pPr>
              <w:spacing w:line="260" w:lineRule="atLeast"/>
              <w:rPr>
                <w:sz w:val="18"/>
                <w:szCs w:val="18"/>
              </w:rPr>
            </w:pPr>
            <w:r w:rsidRPr="009E4DB9">
              <w:t>8</w:t>
            </w:r>
          </w:p>
        </w:tc>
        <w:tc>
          <w:tcPr>
            <w:tcW w:w="850" w:type="dxa"/>
          </w:tcPr>
          <w:p w14:paraId="014BF0A5" w14:textId="66A69A28" w:rsidR="00266C87" w:rsidRPr="000F7995" w:rsidRDefault="00266C87" w:rsidP="00266C87">
            <w:pPr>
              <w:spacing w:line="260" w:lineRule="atLeast"/>
              <w:rPr>
                <w:sz w:val="18"/>
                <w:szCs w:val="18"/>
              </w:rPr>
            </w:pPr>
            <w:r w:rsidRPr="0042170C">
              <w:t>±4</w:t>
            </w:r>
          </w:p>
        </w:tc>
        <w:tc>
          <w:tcPr>
            <w:tcW w:w="851" w:type="dxa"/>
          </w:tcPr>
          <w:p w14:paraId="595B8D15" w14:textId="38FF182C" w:rsidR="00266C87" w:rsidRPr="000F7995" w:rsidRDefault="00266C87" w:rsidP="00266C87">
            <w:pPr>
              <w:spacing w:line="260" w:lineRule="atLeast"/>
              <w:rPr>
                <w:sz w:val="18"/>
                <w:szCs w:val="18"/>
              </w:rPr>
            </w:pPr>
            <w:r w:rsidRPr="00EE117F">
              <w:t>-</w:t>
            </w:r>
          </w:p>
        </w:tc>
        <w:tc>
          <w:tcPr>
            <w:tcW w:w="850" w:type="dxa"/>
          </w:tcPr>
          <w:p w14:paraId="28403FBD" w14:textId="47A470BC" w:rsidR="00266C87" w:rsidRPr="000F7995" w:rsidRDefault="00266C87" w:rsidP="00266C87">
            <w:pPr>
              <w:spacing w:line="260" w:lineRule="atLeast"/>
              <w:rPr>
                <w:sz w:val="18"/>
                <w:szCs w:val="18"/>
              </w:rPr>
            </w:pPr>
            <w:r w:rsidRPr="00CF7F66">
              <w:t>±4</w:t>
            </w:r>
          </w:p>
        </w:tc>
        <w:tc>
          <w:tcPr>
            <w:tcW w:w="851" w:type="dxa"/>
          </w:tcPr>
          <w:p w14:paraId="43DA042F" w14:textId="4EA846C1" w:rsidR="00266C87" w:rsidRPr="000F7995" w:rsidRDefault="00266C87" w:rsidP="00266C87">
            <w:pPr>
              <w:spacing w:line="260" w:lineRule="atLeast"/>
              <w:rPr>
                <w:sz w:val="18"/>
                <w:szCs w:val="18"/>
              </w:rPr>
            </w:pPr>
            <w:r w:rsidRPr="00956C87">
              <w:t>±4</w:t>
            </w:r>
          </w:p>
        </w:tc>
        <w:tc>
          <w:tcPr>
            <w:tcW w:w="850" w:type="dxa"/>
          </w:tcPr>
          <w:p w14:paraId="1B0CB998" w14:textId="370380FC" w:rsidR="00266C87" w:rsidRPr="000F7995" w:rsidRDefault="00266C87" w:rsidP="00266C87">
            <w:pPr>
              <w:spacing w:line="260" w:lineRule="atLeast"/>
              <w:rPr>
                <w:sz w:val="18"/>
                <w:szCs w:val="18"/>
              </w:rPr>
            </w:pPr>
            <w:r w:rsidRPr="00E54EE2">
              <w:t>-</w:t>
            </w:r>
          </w:p>
        </w:tc>
        <w:tc>
          <w:tcPr>
            <w:tcW w:w="993" w:type="dxa"/>
          </w:tcPr>
          <w:p w14:paraId="65FB6EB5" w14:textId="6BD4E959" w:rsidR="00266C87" w:rsidRPr="000F7995" w:rsidRDefault="00266C87" w:rsidP="00266C87">
            <w:pPr>
              <w:spacing w:line="260" w:lineRule="atLeast"/>
              <w:rPr>
                <w:sz w:val="18"/>
                <w:szCs w:val="18"/>
              </w:rPr>
            </w:pPr>
            <w:r w:rsidRPr="009E0052">
              <w:t>±4</w:t>
            </w:r>
          </w:p>
        </w:tc>
      </w:tr>
      <w:tr w:rsidR="00266C87" w:rsidRPr="000F7995" w14:paraId="484A2D6A" w14:textId="77777777" w:rsidTr="009E6A22">
        <w:tc>
          <w:tcPr>
            <w:tcW w:w="851" w:type="dxa"/>
            <w:shd w:val="clear" w:color="auto" w:fill="FFFAEE" w:themeFill="background2"/>
          </w:tcPr>
          <w:p w14:paraId="10125761" w14:textId="114427F5" w:rsidR="00266C87" w:rsidRPr="000F7995" w:rsidRDefault="00266C87" w:rsidP="00266C87">
            <w:pPr>
              <w:spacing w:line="260" w:lineRule="atLeast"/>
              <w:rPr>
                <w:sz w:val="18"/>
                <w:szCs w:val="18"/>
              </w:rPr>
            </w:pPr>
            <w:r w:rsidRPr="009E4DB9">
              <w:t>11,2</w:t>
            </w:r>
          </w:p>
        </w:tc>
        <w:tc>
          <w:tcPr>
            <w:tcW w:w="850" w:type="dxa"/>
          </w:tcPr>
          <w:p w14:paraId="2AAEE953" w14:textId="2074CDD2" w:rsidR="00266C87" w:rsidRPr="000F7995" w:rsidRDefault="00266C87" w:rsidP="00266C87">
            <w:pPr>
              <w:spacing w:line="260" w:lineRule="atLeast"/>
              <w:rPr>
                <w:sz w:val="18"/>
                <w:szCs w:val="18"/>
              </w:rPr>
            </w:pPr>
            <w:r w:rsidRPr="0042170C">
              <w:t>-2*</w:t>
            </w:r>
          </w:p>
        </w:tc>
        <w:tc>
          <w:tcPr>
            <w:tcW w:w="851" w:type="dxa"/>
          </w:tcPr>
          <w:p w14:paraId="1339DAC4" w14:textId="2D4F354A" w:rsidR="00266C87" w:rsidRPr="000F7995" w:rsidRDefault="00266C87" w:rsidP="00266C87">
            <w:pPr>
              <w:spacing w:line="260" w:lineRule="atLeast"/>
              <w:rPr>
                <w:sz w:val="18"/>
                <w:szCs w:val="18"/>
              </w:rPr>
            </w:pPr>
            <w:r w:rsidRPr="00EE117F">
              <w:t>±4</w:t>
            </w:r>
          </w:p>
        </w:tc>
        <w:tc>
          <w:tcPr>
            <w:tcW w:w="850" w:type="dxa"/>
          </w:tcPr>
          <w:p w14:paraId="2D8A3ADD" w14:textId="0A85A5F4" w:rsidR="00266C87" w:rsidRPr="000F7995" w:rsidRDefault="00266C87" w:rsidP="00266C87">
            <w:pPr>
              <w:spacing w:line="260" w:lineRule="atLeast"/>
              <w:rPr>
                <w:sz w:val="18"/>
                <w:szCs w:val="18"/>
              </w:rPr>
            </w:pPr>
            <w:r w:rsidRPr="00CF7F66">
              <w:t>-</w:t>
            </w:r>
          </w:p>
        </w:tc>
        <w:tc>
          <w:tcPr>
            <w:tcW w:w="851" w:type="dxa"/>
          </w:tcPr>
          <w:p w14:paraId="2B0109D3" w14:textId="28AF3E72" w:rsidR="00266C87" w:rsidRPr="000F7995" w:rsidRDefault="00266C87" w:rsidP="00266C87">
            <w:pPr>
              <w:spacing w:line="260" w:lineRule="atLeast"/>
              <w:rPr>
                <w:sz w:val="18"/>
                <w:szCs w:val="18"/>
              </w:rPr>
            </w:pPr>
            <w:r w:rsidRPr="00956C87">
              <w:t>-2*</w:t>
            </w:r>
          </w:p>
        </w:tc>
        <w:tc>
          <w:tcPr>
            <w:tcW w:w="850" w:type="dxa"/>
          </w:tcPr>
          <w:p w14:paraId="61E2BFD0" w14:textId="1C781AEA" w:rsidR="00266C87" w:rsidRPr="000F7995" w:rsidRDefault="00266C87" w:rsidP="00266C87">
            <w:pPr>
              <w:spacing w:line="260" w:lineRule="atLeast"/>
              <w:rPr>
                <w:sz w:val="18"/>
                <w:szCs w:val="18"/>
              </w:rPr>
            </w:pPr>
            <w:r w:rsidRPr="00E54EE2">
              <w:t>±4</w:t>
            </w:r>
          </w:p>
        </w:tc>
        <w:tc>
          <w:tcPr>
            <w:tcW w:w="993" w:type="dxa"/>
          </w:tcPr>
          <w:p w14:paraId="52E5786F" w14:textId="6208F35E" w:rsidR="00266C87" w:rsidRPr="000F7995" w:rsidRDefault="00266C87" w:rsidP="00266C87">
            <w:pPr>
              <w:spacing w:line="260" w:lineRule="atLeast"/>
              <w:rPr>
                <w:sz w:val="18"/>
                <w:szCs w:val="18"/>
              </w:rPr>
            </w:pPr>
            <w:r w:rsidRPr="009E0052">
              <w:t>-</w:t>
            </w:r>
          </w:p>
        </w:tc>
      </w:tr>
      <w:tr w:rsidR="00266C87" w:rsidRPr="000F7995" w14:paraId="2F5CF385" w14:textId="61599F5A" w:rsidTr="009E6A22">
        <w:tc>
          <w:tcPr>
            <w:tcW w:w="851" w:type="dxa"/>
            <w:shd w:val="clear" w:color="auto" w:fill="FFFAEE" w:themeFill="background2"/>
          </w:tcPr>
          <w:p w14:paraId="1E73C2E3" w14:textId="4C9A84A5" w:rsidR="00266C87" w:rsidRPr="000F7995" w:rsidRDefault="00266C87" w:rsidP="00266C87">
            <w:pPr>
              <w:spacing w:line="260" w:lineRule="atLeast"/>
              <w:rPr>
                <w:sz w:val="18"/>
                <w:szCs w:val="18"/>
              </w:rPr>
            </w:pPr>
            <w:r w:rsidRPr="009E4DB9">
              <w:t>16</w:t>
            </w:r>
          </w:p>
        </w:tc>
        <w:tc>
          <w:tcPr>
            <w:tcW w:w="850" w:type="dxa"/>
          </w:tcPr>
          <w:p w14:paraId="5A083A7B" w14:textId="77777777" w:rsidR="00266C87" w:rsidRPr="000F7995" w:rsidRDefault="00266C87" w:rsidP="00266C87">
            <w:pPr>
              <w:spacing w:line="260" w:lineRule="atLeast"/>
              <w:rPr>
                <w:sz w:val="18"/>
                <w:szCs w:val="18"/>
              </w:rPr>
            </w:pPr>
          </w:p>
        </w:tc>
        <w:tc>
          <w:tcPr>
            <w:tcW w:w="851" w:type="dxa"/>
          </w:tcPr>
          <w:p w14:paraId="08B86D7C" w14:textId="52BC2189" w:rsidR="00266C87" w:rsidRPr="000F7995" w:rsidRDefault="00266C87" w:rsidP="00266C87">
            <w:pPr>
              <w:spacing w:line="260" w:lineRule="atLeast"/>
              <w:rPr>
                <w:sz w:val="18"/>
                <w:szCs w:val="18"/>
              </w:rPr>
            </w:pPr>
            <w:r w:rsidRPr="00EE117F">
              <w:t>-2*</w:t>
            </w:r>
          </w:p>
        </w:tc>
        <w:tc>
          <w:tcPr>
            <w:tcW w:w="850" w:type="dxa"/>
          </w:tcPr>
          <w:p w14:paraId="264CD7A2" w14:textId="235C0226" w:rsidR="00266C87" w:rsidRPr="000F7995" w:rsidRDefault="00266C87" w:rsidP="00266C87">
            <w:pPr>
              <w:spacing w:line="260" w:lineRule="atLeast"/>
              <w:rPr>
                <w:sz w:val="18"/>
                <w:szCs w:val="18"/>
              </w:rPr>
            </w:pPr>
            <w:r w:rsidRPr="00CF7F66">
              <w:t>±</w:t>
            </w:r>
            <w:r w:rsidR="00BC44FE">
              <w:t>4</w:t>
            </w:r>
          </w:p>
        </w:tc>
        <w:tc>
          <w:tcPr>
            <w:tcW w:w="851" w:type="dxa"/>
          </w:tcPr>
          <w:p w14:paraId="6CF9346C" w14:textId="77777777" w:rsidR="00266C87" w:rsidRPr="000F7995" w:rsidRDefault="00266C87" w:rsidP="00266C87">
            <w:pPr>
              <w:spacing w:line="260" w:lineRule="atLeast"/>
              <w:rPr>
                <w:sz w:val="18"/>
                <w:szCs w:val="18"/>
              </w:rPr>
            </w:pPr>
          </w:p>
        </w:tc>
        <w:tc>
          <w:tcPr>
            <w:tcW w:w="850" w:type="dxa"/>
          </w:tcPr>
          <w:p w14:paraId="46738FFA" w14:textId="46AD54E8" w:rsidR="00266C87" w:rsidRPr="000F7995" w:rsidRDefault="00266C87" w:rsidP="00266C87">
            <w:pPr>
              <w:spacing w:line="260" w:lineRule="atLeast"/>
              <w:rPr>
                <w:sz w:val="18"/>
                <w:szCs w:val="18"/>
              </w:rPr>
            </w:pPr>
            <w:r w:rsidRPr="00E54EE2">
              <w:t>-2*</w:t>
            </w:r>
          </w:p>
        </w:tc>
        <w:tc>
          <w:tcPr>
            <w:tcW w:w="993" w:type="dxa"/>
          </w:tcPr>
          <w:p w14:paraId="46431FAE" w14:textId="1BCB249A" w:rsidR="00266C87" w:rsidRPr="000F7995" w:rsidRDefault="00266C87" w:rsidP="00266C87">
            <w:pPr>
              <w:spacing w:line="260" w:lineRule="atLeast"/>
              <w:rPr>
                <w:sz w:val="18"/>
                <w:szCs w:val="18"/>
              </w:rPr>
            </w:pPr>
            <w:r w:rsidRPr="009E0052">
              <w:t>±</w:t>
            </w:r>
            <w:r w:rsidR="002069F5">
              <w:t>4</w:t>
            </w:r>
          </w:p>
        </w:tc>
      </w:tr>
      <w:tr w:rsidR="00266C87" w:rsidRPr="000F7995" w14:paraId="47B929E4" w14:textId="77777777" w:rsidTr="009E6A22">
        <w:tc>
          <w:tcPr>
            <w:tcW w:w="851" w:type="dxa"/>
            <w:shd w:val="clear" w:color="auto" w:fill="FFFAEE" w:themeFill="background2"/>
          </w:tcPr>
          <w:p w14:paraId="3F357E77" w14:textId="165BB290" w:rsidR="00266C87" w:rsidRPr="009E4DB9" w:rsidRDefault="00266C87" w:rsidP="00266C87">
            <w:pPr>
              <w:spacing w:line="260" w:lineRule="atLeast"/>
            </w:pPr>
            <w:r>
              <w:t>22,4</w:t>
            </w:r>
          </w:p>
        </w:tc>
        <w:tc>
          <w:tcPr>
            <w:tcW w:w="850" w:type="dxa"/>
          </w:tcPr>
          <w:p w14:paraId="02417287" w14:textId="77777777" w:rsidR="00266C87" w:rsidRPr="000F7995" w:rsidRDefault="00266C87" w:rsidP="00266C87">
            <w:pPr>
              <w:spacing w:line="260" w:lineRule="atLeast"/>
              <w:rPr>
                <w:sz w:val="18"/>
                <w:szCs w:val="18"/>
              </w:rPr>
            </w:pPr>
          </w:p>
        </w:tc>
        <w:tc>
          <w:tcPr>
            <w:tcW w:w="851" w:type="dxa"/>
          </w:tcPr>
          <w:p w14:paraId="23D3499C" w14:textId="77777777" w:rsidR="00266C87" w:rsidRPr="000F7995" w:rsidRDefault="00266C87" w:rsidP="00266C87">
            <w:pPr>
              <w:spacing w:line="260" w:lineRule="atLeast"/>
              <w:rPr>
                <w:sz w:val="18"/>
                <w:szCs w:val="18"/>
              </w:rPr>
            </w:pPr>
          </w:p>
        </w:tc>
        <w:tc>
          <w:tcPr>
            <w:tcW w:w="850" w:type="dxa"/>
          </w:tcPr>
          <w:p w14:paraId="7BBBB1B9" w14:textId="57FC0CF8" w:rsidR="00266C87" w:rsidRPr="000F7995" w:rsidRDefault="00266C87" w:rsidP="00266C87">
            <w:pPr>
              <w:spacing w:line="260" w:lineRule="atLeast"/>
              <w:rPr>
                <w:sz w:val="18"/>
                <w:szCs w:val="18"/>
              </w:rPr>
            </w:pPr>
            <w:r w:rsidRPr="00CF7F66">
              <w:t>-2*</w:t>
            </w:r>
          </w:p>
        </w:tc>
        <w:tc>
          <w:tcPr>
            <w:tcW w:w="851" w:type="dxa"/>
          </w:tcPr>
          <w:p w14:paraId="6A9E050F" w14:textId="77777777" w:rsidR="00266C87" w:rsidRPr="000F7995" w:rsidRDefault="00266C87" w:rsidP="00266C87">
            <w:pPr>
              <w:spacing w:line="260" w:lineRule="atLeast"/>
              <w:rPr>
                <w:sz w:val="18"/>
                <w:szCs w:val="18"/>
              </w:rPr>
            </w:pPr>
          </w:p>
        </w:tc>
        <w:tc>
          <w:tcPr>
            <w:tcW w:w="850" w:type="dxa"/>
          </w:tcPr>
          <w:p w14:paraId="4B34FE38" w14:textId="77777777" w:rsidR="00266C87" w:rsidRPr="000F7995" w:rsidRDefault="00266C87" w:rsidP="00266C87">
            <w:pPr>
              <w:spacing w:line="260" w:lineRule="atLeast"/>
              <w:rPr>
                <w:sz w:val="18"/>
                <w:szCs w:val="18"/>
              </w:rPr>
            </w:pPr>
          </w:p>
        </w:tc>
        <w:tc>
          <w:tcPr>
            <w:tcW w:w="993" w:type="dxa"/>
          </w:tcPr>
          <w:p w14:paraId="4B098827" w14:textId="54D7DA19" w:rsidR="00266C87" w:rsidRPr="000F7995" w:rsidRDefault="00266C87" w:rsidP="00266C87">
            <w:pPr>
              <w:spacing w:line="260" w:lineRule="atLeast"/>
              <w:rPr>
                <w:sz w:val="18"/>
                <w:szCs w:val="18"/>
              </w:rPr>
            </w:pPr>
            <w:r w:rsidRPr="009E0052">
              <w:t>-2*</w:t>
            </w:r>
          </w:p>
        </w:tc>
      </w:tr>
    </w:tbl>
    <w:p w14:paraId="605A953D" w14:textId="77777777" w:rsidR="005526EB" w:rsidRPr="005526EB" w:rsidRDefault="005526EB" w:rsidP="005526EB">
      <w:pPr>
        <w:spacing w:after="240"/>
        <w:rPr>
          <w:i/>
          <w:iCs/>
          <w:sz w:val="18"/>
          <w:szCs w:val="18"/>
          <w:lang w:val="is-IS"/>
        </w:rPr>
      </w:pPr>
      <w:r w:rsidRPr="005526EB">
        <w:rPr>
          <w:i/>
          <w:iCs/>
          <w:sz w:val="18"/>
          <w:szCs w:val="18"/>
          <w:lang w:val="is-IS"/>
        </w:rPr>
        <w:t xml:space="preserve">* Krafan er að sáldur sem smýgur 1,4D sé 100% en þolvik eru -2, sem þýðir að minnst 98% skulu smjúga það sigti. </w:t>
      </w:r>
    </w:p>
    <w:p w14:paraId="4D66C3EC" w14:textId="77777777" w:rsidR="005526EB" w:rsidRDefault="005526EB">
      <w:pPr>
        <w:tabs>
          <w:tab w:val="clear" w:pos="454"/>
          <w:tab w:val="clear" w:pos="1077"/>
          <w:tab w:val="clear" w:pos="2155"/>
        </w:tabs>
        <w:snapToGrid/>
        <w:spacing w:after="160" w:line="259" w:lineRule="auto"/>
        <w:rPr>
          <w:lang w:val="is-IS"/>
        </w:rPr>
      </w:pPr>
      <w:r>
        <w:rPr>
          <w:lang w:val="is-IS"/>
        </w:rPr>
        <w:br w:type="page"/>
      </w:r>
    </w:p>
    <w:p w14:paraId="1F1F732C" w14:textId="35E84D98" w:rsidR="00C2225E" w:rsidRDefault="005526EB" w:rsidP="0009095F">
      <w:pPr>
        <w:pStyle w:val="Mynd"/>
      </w:pPr>
      <w:r w:rsidRPr="005526EB">
        <w:rPr>
          <w:b/>
          <w:bCs/>
        </w:rPr>
        <w:lastRenderedPageBreak/>
        <w:t>Tafla 64-19:</w:t>
      </w:r>
      <w:r w:rsidRPr="005526EB">
        <w:t xml:space="preserve"> </w:t>
      </w:r>
      <w:r w:rsidR="0009095F">
        <w:br/>
      </w:r>
      <w:r w:rsidRPr="005526EB">
        <w:t>Þolvik (%) frá hönnuðum sáldurferli í sýnum af burðarlagsmalbiki. Þolvikin gilda fyrir meðaltal fjögurra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D93E17" w:rsidRPr="00437F15" w14:paraId="393D9891" w14:textId="77777777" w:rsidTr="00AA12A6">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55390D9B" w14:textId="77777777" w:rsidR="00D93E17" w:rsidRPr="00437F15" w:rsidRDefault="00D93E17" w:rsidP="0078538F">
            <w:pPr>
              <w:rPr>
                <w:b w:val="0"/>
                <w:szCs w:val="20"/>
              </w:rPr>
            </w:pPr>
            <w:r w:rsidRPr="00437F15">
              <w:rPr>
                <w:szCs w:val="20"/>
              </w:rPr>
              <w:t>Sigti, mm</w:t>
            </w:r>
          </w:p>
        </w:tc>
        <w:tc>
          <w:tcPr>
            <w:tcW w:w="1134" w:type="dxa"/>
          </w:tcPr>
          <w:p w14:paraId="0C6A896A" w14:textId="1A2E2CC2" w:rsidR="00D93E17" w:rsidRPr="00437F15" w:rsidRDefault="00BD4161" w:rsidP="0078538F">
            <w:pPr>
              <w:spacing w:line="260" w:lineRule="atLeast"/>
              <w:rPr>
                <w:szCs w:val="20"/>
                <w:lang w:val="is-IS"/>
              </w:rPr>
            </w:pPr>
            <w:r w:rsidRPr="00437F15">
              <w:rPr>
                <w:szCs w:val="20"/>
              </w:rPr>
              <w:t>BRL 16</w:t>
            </w:r>
          </w:p>
        </w:tc>
        <w:tc>
          <w:tcPr>
            <w:tcW w:w="1276" w:type="dxa"/>
          </w:tcPr>
          <w:p w14:paraId="4EF09911" w14:textId="0D1298DC" w:rsidR="00D93E17" w:rsidRPr="00437F15" w:rsidRDefault="00BD4161" w:rsidP="0078538F">
            <w:pPr>
              <w:spacing w:line="260" w:lineRule="atLeast"/>
              <w:rPr>
                <w:rFonts w:eastAsia="Times New Roman" w:cs="Times New Roman"/>
                <w:szCs w:val="20"/>
                <w:lang w:val="is-IS" w:eastAsia="en-US"/>
              </w:rPr>
            </w:pPr>
            <w:r w:rsidRPr="00437F15">
              <w:rPr>
                <w:szCs w:val="20"/>
              </w:rPr>
              <w:t>BRL 22</w:t>
            </w:r>
          </w:p>
        </w:tc>
      </w:tr>
      <w:tr w:rsidR="000E6DD2" w:rsidRPr="000F7995" w14:paraId="1830FB59" w14:textId="77777777" w:rsidTr="00AA12A6">
        <w:trPr>
          <w:trHeight w:val="260"/>
        </w:trPr>
        <w:tc>
          <w:tcPr>
            <w:tcW w:w="1276" w:type="dxa"/>
            <w:shd w:val="clear" w:color="auto" w:fill="FFFAEE" w:themeFill="background2"/>
          </w:tcPr>
          <w:p w14:paraId="0B12B1FE" w14:textId="77777777" w:rsidR="000E6DD2" w:rsidRPr="000F7995" w:rsidRDefault="000E6DD2" w:rsidP="000E6DD2">
            <w:pPr>
              <w:spacing w:line="260" w:lineRule="atLeast"/>
              <w:rPr>
                <w:sz w:val="18"/>
                <w:szCs w:val="18"/>
                <w:lang w:val="is-IS"/>
              </w:rPr>
            </w:pPr>
            <w:r w:rsidRPr="009E4DB9">
              <w:t>0,063</w:t>
            </w:r>
          </w:p>
        </w:tc>
        <w:tc>
          <w:tcPr>
            <w:tcW w:w="1134" w:type="dxa"/>
          </w:tcPr>
          <w:p w14:paraId="67432367" w14:textId="5A0DC2E8" w:rsidR="000E6DD2" w:rsidRPr="000F7995" w:rsidRDefault="000E6DD2" w:rsidP="000E6DD2">
            <w:pPr>
              <w:spacing w:line="260" w:lineRule="atLeast"/>
              <w:rPr>
                <w:sz w:val="18"/>
                <w:szCs w:val="18"/>
                <w:lang w:val="is-IS"/>
              </w:rPr>
            </w:pPr>
            <w:r w:rsidRPr="00606FD5">
              <w:t>±2</w:t>
            </w:r>
          </w:p>
        </w:tc>
        <w:tc>
          <w:tcPr>
            <w:tcW w:w="1276" w:type="dxa"/>
          </w:tcPr>
          <w:p w14:paraId="15B22739" w14:textId="1FE2C42A" w:rsidR="000E6DD2" w:rsidRPr="000F7995" w:rsidRDefault="000E6DD2" w:rsidP="000E6DD2">
            <w:pPr>
              <w:spacing w:line="260" w:lineRule="atLeast"/>
              <w:rPr>
                <w:sz w:val="18"/>
                <w:szCs w:val="18"/>
              </w:rPr>
            </w:pPr>
            <w:r w:rsidRPr="003A40F9">
              <w:t>±2</w:t>
            </w:r>
          </w:p>
        </w:tc>
      </w:tr>
      <w:tr w:rsidR="000E6DD2" w:rsidRPr="000F7995" w14:paraId="23818F58" w14:textId="77777777" w:rsidTr="00AA12A6">
        <w:trPr>
          <w:trHeight w:val="260"/>
        </w:trPr>
        <w:tc>
          <w:tcPr>
            <w:tcW w:w="1276" w:type="dxa"/>
            <w:shd w:val="clear" w:color="auto" w:fill="FFFAEE" w:themeFill="background2"/>
          </w:tcPr>
          <w:p w14:paraId="2A274F37" w14:textId="77777777" w:rsidR="000E6DD2" w:rsidRPr="000F7995" w:rsidRDefault="000E6DD2" w:rsidP="000E6DD2">
            <w:pPr>
              <w:spacing w:line="260" w:lineRule="atLeast"/>
              <w:rPr>
                <w:sz w:val="18"/>
                <w:szCs w:val="18"/>
                <w:lang w:val="is-IS"/>
              </w:rPr>
            </w:pPr>
            <w:r w:rsidRPr="009E4DB9">
              <w:t>0,5</w:t>
            </w:r>
          </w:p>
        </w:tc>
        <w:tc>
          <w:tcPr>
            <w:tcW w:w="1134" w:type="dxa"/>
          </w:tcPr>
          <w:p w14:paraId="4116A834" w14:textId="2B4BA73B" w:rsidR="000E6DD2" w:rsidRPr="000F7995" w:rsidRDefault="000E6DD2" w:rsidP="000E6DD2">
            <w:pPr>
              <w:spacing w:line="260" w:lineRule="atLeast"/>
              <w:rPr>
                <w:sz w:val="18"/>
                <w:szCs w:val="18"/>
                <w:lang w:val="is-IS"/>
              </w:rPr>
            </w:pPr>
            <w:r w:rsidRPr="00606FD5">
              <w:t>±2</w:t>
            </w:r>
          </w:p>
        </w:tc>
        <w:tc>
          <w:tcPr>
            <w:tcW w:w="1276" w:type="dxa"/>
          </w:tcPr>
          <w:p w14:paraId="1D3FA7B6" w14:textId="7468F21C" w:rsidR="000E6DD2" w:rsidRPr="000F7995" w:rsidRDefault="000E6DD2" w:rsidP="000E6DD2">
            <w:pPr>
              <w:spacing w:line="260" w:lineRule="atLeast"/>
              <w:rPr>
                <w:sz w:val="18"/>
                <w:szCs w:val="18"/>
              </w:rPr>
            </w:pPr>
            <w:r w:rsidRPr="003A40F9">
              <w:t>±2</w:t>
            </w:r>
          </w:p>
        </w:tc>
      </w:tr>
      <w:tr w:rsidR="000E6DD2" w:rsidRPr="000F7995" w14:paraId="59F5384B" w14:textId="77777777" w:rsidTr="00AA12A6">
        <w:trPr>
          <w:trHeight w:val="247"/>
        </w:trPr>
        <w:tc>
          <w:tcPr>
            <w:tcW w:w="1276" w:type="dxa"/>
            <w:shd w:val="clear" w:color="auto" w:fill="FFFAEE" w:themeFill="background2"/>
          </w:tcPr>
          <w:p w14:paraId="3C64D5EC" w14:textId="77777777" w:rsidR="000E6DD2" w:rsidRPr="000F7995" w:rsidRDefault="000E6DD2" w:rsidP="000E6DD2">
            <w:pPr>
              <w:spacing w:line="260" w:lineRule="atLeast"/>
              <w:rPr>
                <w:sz w:val="18"/>
                <w:szCs w:val="18"/>
              </w:rPr>
            </w:pPr>
            <w:r w:rsidRPr="009E4DB9">
              <w:t>2</w:t>
            </w:r>
          </w:p>
        </w:tc>
        <w:tc>
          <w:tcPr>
            <w:tcW w:w="1134" w:type="dxa"/>
          </w:tcPr>
          <w:p w14:paraId="036F85FF" w14:textId="1BFE1A75" w:rsidR="000E6DD2" w:rsidRPr="000F7995" w:rsidRDefault="000E6DD2" w:rsidP="000E6DD2">
            <w:pPr>
              <w:spacing w:line="260" w:lineRule="atLeast"/>
              <w:rPr>
                <w:sz w:val="18"/>
                <w:szCs w:val="18"/>
              </w:rPr>
            </w:pPr>
            <w:r w:rsidRPr="00606FD5">
              <w:t>±3</w:t>
            </w:r>
          </w:p>
        </w:tc>
        <w:tc>
          <w:tcPr>
            <w:tcW w:w="1276" w:type="dxa"/>
          </w:tcPr>
          <w:p w14:paraId="68743125" w14:textId="6BE20BB0" w:rsidR="000E6DD2" w:rsidRPr="000F7995" w:rsidRDefault="000E6DD2" w:rsidP="000E6DD2">
            <w:pPr>
              <w:spacing w:line="260" w:lineRule="atLeast"/>
              <w:rPr>
                <w:sz w:val="18"/>
                <w:szCs w:val="18"/>
              </w:rPr>
            </w:pPr>
            <w:r w:rsidRPr="003A40F9">
              <w:t>±3</w:t>
            </w:r>
          </w:p>
        </w:tc>
      </w:tr>
      <w:tr w:rsidR="000E6DD2" w:rsidRPr="000F7995" w14:paraId="136414AD" w14:textId="77777777" w:rsidTr="00AA12A6">
        <w:trPr>
          <w:trHeight w:val="260"/>
        </w:trPr>
        <w:tc>
          <w:tcPr>
            <w:tcW w:w="1276" w:type="dxa"/>
            <w:shd w:val="clear" w:color="auto" w:fill="FFFAEE" w:themeFill="background2"/>
          </w:tcPr>
          <w:p w14:paraId="2F7D8989" w14:textId="77777777" w:rsidR="000E6DD2" w:rsidRPr="000F7995" w:rsidRDefault="000E6DD2" w:rsidP="000E6DD2">
            <w:pPr>
              <w:spacing w:line="260" w:lineRule="atLeast"/>
              <w:rPr>
                <w:sz w:val="18"/>
                <w:szCs w:val="18"/>
              </w:rPr>
            </w:pPr>
            <w:r w:rsidRPr="009E4DB9">
              <w:t>4</w:t>
            </w:r>
          </w:p>
        </w:tc>
        <w:tc>
          <w:tcPr>
            <w:tcW w:w="1134" w:type="dxa"/>
          </w:tcPr>
          <w:p w14:paraId="7E122302" w14:textId="6E3C49FB" w:rsidR="000E6DD2" w:rsidRPr="000F7995" w:rsidRDefault="000E6DD2" w:rsidP="000E6DD2">
            <w:pPr>
              <w:spacing w:line="260" w:lineRule="atLeast"/>
              <w:rPr>
                <w:sz w:val="18"/>
                <w:szCs w:val="18"/>
              </w:rPr>
            </w:pPr>
            <w:r w:rsidRPr="00606FD5">
              <w:t>-</w:t>
            </w:r>
          </w:p>
        </w:tc>
        <w:tc>
          <w:tcPr>
            <w:tcW w:w="1276" w:type="dxa"/>
          </w:tcPr>
          <w:p w14:paraId="18D6068E" w14:textId="1942DBF8" w:rsidR="000E6DD2" w:rsidRPr="000F7995" w:rsidRDefault="000E6DD2" w:rsidP="000E6DD2">
            <w:pPr>
              <w:spacing w:line="260" w:lineRule="atLeast"/>
              <w:rPr>
                <w:sz w:val="18"/>
                <w:szCs w:val="18"/>
              </w:rPr>
            </w:pPr>
            <w:r w:rsidRPr="003A40F9">
              <w:t>-</w:t>
            </w:r>
          </w:p>
        </w:tc>
      </w:tr>
      <w:tr w:rsidR="000E6DD2" w:rsidRPr="000F7995" w14:paraId="3B501CAE" w14:textId="77777777" w:rsidTr="00AA12A6">
        <w:trPr>
          <w:trHeight w:val="260"/>
        </w:trPr>
        <w:tc>
          <w:tcPr>
            <w:tcW w:w="1276" w:type="dxa"/>
            <w:shd w:val="clear" w:color="auto" w:fill="FFFAEE" w:themeFill="background2"/>
          </w:tcPr>
          <w:p w14:paraId="0179FF9A" w14:textId="77777777" w:rsidR="000E6DD2" w:rsidRPr="000F7995" w:rsidRDefault="000E6DD2" w:rsidP="000E6DD2">
            <w:pPr>
              <w:spacing w:line="260" w:lineRule="atLeast"/>
              <w:rPr>
                <w:sz w:val="18"/>
                <w:szCs w:val="18"/>
              </w:rPr>
            </w:pPr>
            <w:r w:rsidRPr="009E4DB9">
              <w:t>5,6</w:t>
            </w:r>
          </w:p>
        </w:tc>
        <w:tc>
          <w:tcPr>
            <w:tcW w:w="1134" w:type="dxa"/>
          </w:tcPr>
          <w:p w14:paraId="404F66C0" w14:textId="0149F84B" w:rsidR="000E6DD2" w:rsidRPr="000F7995" w:rsidRDefault="000E6DD2" w:rsidP="000E6DD2">
            <w:pPr>
              <w:spacing w:line="260" w:lineRule="atLeast"/>
              <w:rPr>
                <w:sz w:val="18"/>
                <w:szCs w:val="18"/>
              </w:rPr>
            </w:pPr>
            <w:r w:rsidRPr="00606FD5">
              <w:t>-</w:t>
            </w:r>
          </w:p>
        </w:tc>
        <w:tc>
          <w:tcPr>
            <w:tcW w:w="1276" w:type="dxa"/>
          </w:tcPr>
          <w:p w14:paraId="4125A93F" w14:textId="7C45EBA9" w:rsidR="000E6DD2" w:rsidRPr="000F7995" w:rsidRDefault="000E6DD2" w:rsidP="000E6DD2">
            <w:pPr>
              <w:spacing w:line="260" w:lineRule="atLeast"/>
              <w:rPr>
                <w:sz w:val="18"/>
                <w:szCs w:val="18"/>
              </w:rPr>
            </w:pPr>
            <w:r w:rsidRPr="003A40F9">
              <w:t>-</w:t>
            </w:r>
          </w:p>
        </w:tc>
      </w:tr>
      <w:tr w:rsidR="000E6DD2" w:rsidRPr="000F7995" w14:paraId="6C3D5CA0" w14:textId="77777777" w:rsidTr="00AA12A6">
        <w:trPr>
          <w:trHeight w:val="260"/>
        </w:trPr>
        <w:tc>
          <w:tcPr>
            <w:tcW w:w="1276" w:type="dxa"/>
            <w:shd w:val="clear" w:color="auto" w:fill="FFFAEE" w:themeFill="background2"/>
          </w:tcPr>
          <w:p w14:paraId="0B691FB9" w14:textId="77777777" w:rsidR="000E6DD2" w:rsidRPr="000F7995" w:rsidRDefault="000E6DD2" w:rsidP="000E6DD2">
            <w:pPr>
              <w:spacing w:line="260" w:lineRule="atLeast"/>
              <w:rPr>
                <w:sz w:val="18"/>
                <w:szCs w:val="18"/>
              </w:rPr>
            </w:pPr>
            <w:r w:rsidRPr="009E4DB9">
              <w:t>8</w:t>
            </w:r>
          </w:p>
        </w:tc>
        <w:tc>
          <w:tcPr>
            <w:tcW w:w="1134" w:type="dxa"/>
          </w:tcPr>
          <w:p w14:paraId="5AF2ADE2" w14:textId="24C973DC" w:rsidR="000E6DD2" w:rsidRPr="000F7995" w:rsidRDefault="000E6DD2" w:rsidP="000E6DD2">
            <w:pPr>
              <w:spacing w:line="260" w:lineRule="atLeast"/>
              <w:rPr>
                <w:sz w:val="18"/>
                <w:szCs w:val="18"/>
              </w:rPr>
            </w:pPr>
            <w:r w:rsidRPr="00606FD5">
              <w:t>±4</w:t>
            </w:r>
          </w:p>
        </w:tc>
        <w:tc>
          <w:tcPr>
            <w:tcW w:w="1276" w:type="dxa"/>
          </w:tcPr>
          <w:p w14:paraId="2B05A15A" w14:textId="2E115167" w:rsidR="000E6DD2" w:rsidRPr="000F7995" w:rsidRDefault="000E6DD2" w:rsidP="000E6DD2">
            <w:pPr>
              <w:spacing w:line="260" w:lineRule="atLeast"/>
              <w:rPr>
                <w:sz w:val="18"/>
                <w:szCs w:val="18"/>
              </w:rPr>
            </w:pPr>
            <w:r w:rsidRPr="003A40F9">
              <w:t>-</w:t>
            </w:r>
          </w:p>
        </w:tc>
      </w:tr>
      <w:tr w:rsidR="000E6DD2" w:rsidRPr="000F7995" w14:paraId="7693F023" w14:textId="77777777" w:rsidTr="00AA12A6">
        <w:trPr>
          <w:trHeight w:val="260"/>
        </w:trPr>
        <w:tc>
          <w:tcPr>
            <w:tcW w:w="1276" w:type="dxa"/>
            <w:shd w:val="clear" w:color="auto" w:fill="FFFAEE" w:themeFill="background2"/>
          </w:tcPr>
          <w:p w14:paraId="0917619C" w14:textId="77777777" w:rsidR="000E6DD2" w:rsidRPr="000F7995" w:rsidRDefault="000E6DD2" w:rsidP="000E6DD2">
            <w:pPr>
              <w:spacing w:line="260" w:lineRule="atLeast"/>
              <w:rPr>
                <w:sz w:val="18"/>
                <w:szCs w:val="18"/>
              </w:rPr>
            </w:pPr>
            <w:r w:rsidRPr="009E4DB9">
              <w:t>11,2</w:t>
            </w:r>
          </w:p>
        </w:tc>
        <w:tc>
          <w:tcPr>
            <w:tcW w:w="1134" w:type="dxa"/>
          </w:tcPr>
          <w:p w14:paraId="61085E55" w14:textId="2F1147A8" w:rsidR="000E6DD2" w:rsidRPr="000F7995" w:rsidRDefault="000E6DD2" w:rsidP="000E6DD2">
            <w:pPr>
              <w:spacing w:line="260" w:lineRule="atLeast"/>
              <w:rPr>
                <w:sz w:val="18"/>
                <w:szCs w:val="18"/>
              </w:rPr>
            </w:pPr>
            <w:r w:rsidRPr="00606FD5">
              <w:t>-</w:t>
            </w:r>
          </w:p>
        </w:tc>
        <w:tc>
          <w:tcPr>
            <w:tcW w:w="1276" w:type="dxa"/>
          </w:tcPr>
          <w:p w14:paraId="1917D9B8" w14:textId="093183D1" w:rsidR="000E6DD2" w:rsidRPr="000F7995" w:rsidRDefault="000E6DD2" w:rsidP="000E6DD2">
            <w:pPr>
              <w:spacing w:line="260" w:lineRule="atLeast"/>
              <w:rPr>
                <w:sz w:val="18"/>
                <w:szCs w:val="18"/>
              </w:rPr>
            </w:pPr>
            <w:r w:rsidRPr="003A40F9">
              <w:t>±4</w:t>
            </w:r>
          </w:p>
        </w:tc>
      </w:tr>
      <w:tr w:rsidR="000E6DD2" w:rsidRPr="000F7995" w14:paraId="2AB2CDBC" w14:textId="77777777" w:rsidTr="00AA12A6">
        <w:trPr>
          <w:trHeight w:val="260"/>
        </w:trPr>
        <w:tc>
          <w:tcPr>
            <w:tcW w:w="1276" w:type="dxa"/>
            <w:shd w:val="clear" w:color="auto" w:fill="FFFAEE" w:themeFill="background2"/>
          </w:tcPr>
          <w:p w14:paraId="247071FE" w14:textId="77777777" w:rsidR="000E6DD2" w:rsidRPr="000F7995" w:rsidRDefault="000E6DD2" w:rsidP="000E6DD2">
            <w:pPr>
              <w:spacing w:line="260" w:lineRule="atLeast"/>
              <w:rPr>
                <w:sz w:val="18"/>
                <w:szCs w:val="18"/>
              </w:rPr>
            </w:pPr>
            <w:r w:rsidRPr="009E4DB9">
              <w:t>16</w:t>
            </w:r>
          </w:p>
        </w:tc>
        <w:tc>
          <w:tcPr>
            <w:tcW w:w="1134" w:type="dxa"/>
          </w:tcPr>
          <w:p w14:paraId="08D1D9BF" w14:textId="44F6D3E5" w:rsidR="000E6DD2" w:rsidRPr="000F7995" w:rsidRDefault="000E6DD2" w:rsidP="000E6DD2">
            <w:pPr>
              <w:spacing w:line="260" w:lineRule="atLeast"/>
              <w:rPr>
                <w:sz w:val="18"/>
                <w:szCs w:val="18"/>
              </w:rPr>
            </w:pPr>
            <w:r w:rsidRPr="00606FD5">
              <w:t>±5</w:t>
            </w:r>
          </w:p>
        </w:tc>
        <w:tc>
          <w:tcPr>
            <w:tcW w:w="1276" w:type="dxa"/>
          </w:tcPr>
          <w:p w14:paraId="759B17E6" w14:textId="07D3318C" w:rsidR="000E6DD2" w:rsidRPr="000F7995" w:rsidRDefault="000E6DD2" w:rsidP="000E6DD2">
            <w:pPr>
              <w:spacing w:line="260" w:lineRule="atLeast"/>
              <w:rPr>
                <w:sz w:val="18"/>
                <w:szCs w:val="18"/>
              </w:rPr>
            </w:pPr>
            <w:r w:rsidRPr="003A40F9">
              <w:t>-</w:t>
            </w:r>
          </w:p>
        </w:tc>
      </w:tr>
      <w:tr w:rsidR="000E6DD2" w:rsidRPr="000F7995" w14:paraId="1429D39D" w14:textId="77777777" w:rsidTr="00AA12A6">
        <w:trPr>
          <w:trHeight w:val="247"/>
        </w:trPr>
        <w:tc>
          <w:tcPr>
            <w:tcW w:w="1276" w:type="dxa"/>
            <w:shd w:val="clear" w:color="auto" w:fill="FFFAEE" w:themeFill="background2"/>
          </w:tcPr>
          <w:p w14:paraId="288B734D" w14:textId="77777777" w:rsidR="000E6DD2" w:rsidRPr="009E4DB9" w:rsidRDefault="000E6DD2" w:rsidP="000E6DD2">
            <w:pPr>
              <w:spacing w:line="260" w:lineRule="atLeast"/>
            </w:pPr>
            <w:r>
              <w:t>22,4</w:t>
            </w:r>
          </w:p>
        </w:tc>
        <w:tc>
          <w:tcPr>
            <w:tcW w:w="1134" w:type="dxa"/>
          </w:tcPr>
          <w:p w14:paraId="08D307D3" w14:textId="4C2BC631" w:rsidR="000E6DD2" w:rsidRPr="000F7995" w:rsidRDefault="000E6DD2" w:rsidP="000E6DD2">
            <w:pPr>
              <w:spacing w:line="260" w:lineRule="atLeast"/>
              <w:rPr>
                <w:sz w:val="18"/>
                <w:szCs w:val="18"/>
              </w:rPr>
            </w:pPr>
            <w:r w:rsidRPr="00606FD5">
              <w:t>-2*</w:t>
            </w:r>
          </w:p>
        </w:tc>
        <w:tc>
          <w:tcPr>
            <w:tcW w:w="1276" w:type="dxa"/>
          </w:tcPr>
          <w:p w14:paraId="22DFDBA2" w14:textId="4C207F75" w:rsidR="000E6DD2" w:rsidRPr="000F7995" w:rsidRDefault="000E6DD2" w:rsidP="000E6DD2">
            <w:pPr>
              <w:spacing w:line="260" w:lineRule="atLeast"/>
              <w:rPr>
                <w:sz w:val="18"/>
                <w:szCs w:val="18"/>
              </w:rPr>
            </w:pPr>
            <w:r w:rsidRPr="003A40F9">
              <w:t>±5</w:t>
            </w:r>
          </w:p>
        </w:tc>
      </w:tr>
      <w:tr w:rsidR="000E6DD2" w:rsidRPr="000F7995" w14:paraId="30181ACF" w14:textId="77777777" w:rsidTr="00AA12A6">
        <w:trPr>
          <w:trHeight w:val="247"/>
        </w:trPr>
        <w:tc>
          <w:tcPr>
            <w:tcW w:w="1276" w:type="dxa"/>
            <w:shd w:val="clear" w:color="auto" w:fill="FFFAEE" w:themeFill="background2"/>
          </w:tcPr>
          <w:p w14:paraId="1E130DFA" w14:textId="03622EB8" w:rsidR="000E6DD2" w:rsidRDefault="000E6DD2" w:rsidP="000E6DD2">
            <w:pPr>
              <w:spacing w:line="260" w:lineRule="atLeast"/>
            </w:pPr>
            <w:r>
              <w:t>31,5</w:t>
            </w:r>
          </w:p>
        </w:tc>
        <w:tc>
          <w:tcPr>
            <w:tcW w:w="1134" w:type="dxa"/>
          </w:tcPr>
          <w:p w14:paraId="5C0BFC78" w14:textId="30C545CF" w:rsidR="000E6DD2" w:rsidRPr="000F7995" w:rsidRDefault="000E6DD2" w:rsidP="000E6DD2">
            <w:pPr>
              <w:spacing w:line="260" w:lineRule="atLeast"/>
              <w:rPr>
                <w:sz w:val="18"/>
                <w:szCs w:val="18"/>
              </w:rPr>
            </w:pPr>
          </w:p>
        </w:tc>
        <w:tc>
          <w:tcPr>
            <w:tcW w:w="1276" w:type="dxa"/>
          </w:tcPr>
          <w:p w14:paraId="52E180D4" w14:textId="15C67CCE" w:rsidR="000E6DD2" w:rsidRPr="000F7995" w:rsidRDefault="000E6DD2" w:rsidP="000E6DD2">
            <w:pPr>
              <w:spacing w:line="260" w:lineRule="atLeast"/>
              <w:rPr>
                <w:sz w:val="18"/>
                <w:szCs w:val="18"/>
              </w:rPr>
            </w:pPr>
            <w:r w:rsidRPr="003A40F9">
              <w:t>-2*</w:t>
            </w:r>
          </w:p>
        </w:tc>
      </w:tr>
    </w:tbl>
    <w:p w14:paraId="46EB9BB9" w14:textId="1DFE18A6" w:rsidR="00C2225E" w:rsidRPr="00EA043E" w:rsidRDefault="00EA043E" w:rsidP="00E5065B">
      <w:pPr>
        <w:spacing w:after="240"/>
        <w:rPr>
          <w:i/>
          <w:iCs/>
          <w:sz w:val="18"/>
          <w:szCs w:val="18"/>
          <w:lang w:val="is-IS"/>
        </w:rPr>
      </w:pPr>
      <w:r w:rsidRPr="00EA043E">
        <w:rPr>
          <w:i/>
          <w:iCs/>
          <w:sz w:val="18"/>
          <w:szCs w:val="18"/>
          <w:lang w:val="is-IS"/>
        </w:rPr>
        <w:t>* Krafan er að sáldur sem smýgur 1,4D sé 100% en þolvik eru -2, sem þýðir að minnst 98% skulu smjúga það sigti.</w:t>
      </w:r>
    </w:p>
    <w:p w14:paraId="733C09DF" w14:textId="1B5C800F" w:rsidR="00CF0EAE" w:rsidRDefault="004F06B5" w:rsidP="00E5065B">
      <w:pPr>
        <w:spacing w:after="240"/>
        <w:rPr>
          <w:lang w:val="is-IS"/>
        </w:rPr>
      </w:pPr>
      <w:r w:rsidRPr="004F06B5">
        <w:rPr>
          <w:lang w:val="is-IS"/>
        </w:rPr>
        <w:t>Á sama hátt skal sáldurferill steinefna í malbiksmassa vera í samræmi við forskrift, þó með þolvikum skv. töflu 64-20 og 64-21, ef um stakar mælingar er að ræða.</w:t>
      </w:r>
    </w:p>
    <w:p w14:paraId="62798147" w14:textId="6C00967E" w:rsidR="00CF0EAE" w:rsidRDefault="006F208B" w:rsidP="0009095F">
      <w:pPr>
        <w:pStyle w:val="Mynd"/>
      </w:pPr>
      <w:r w:rsidRPr="006F208B">
        <w:rPr>
          <w:b/>
          <w:bCs/>
        </w:rPr>
        <w:t xml:space="preserve">Tafla 64-20: </w:t>
      </w:r>
      <w:r w:rsidR="0009095F">
        <w:rPr>
          <w:b/>
          <w:bCs/>
        </w:rPr>
        <w:br/>
      </w:r>
      <w:r w:rsidRPr="006F208B">
        <w:t>Þolvik (%) frá hönnuðum sáldurferli í sýnum af malbiki (AC og SMA). Þolvikin gilda fyrir stakar mælingar sýna úr sama verki og sömu malbiksgerð.</w:t>
      </w:r>
    </w:p>
    <w:tbl>
      <w:tblPr>
        <w:tblStyle w:val="IRCAcolor"/>
        <w:tblW w:w="6096" w:type="dxa"/>
        <w:tblLook w:val="0660" w:firstRow="1" w:lastRow="1" w:firstColumn="0" w:lastColumn="0" w:noHBand="1" w:noVBand="1"/>
      </w:tblPr>
      <w:tblGrid>
        <w:gridCol w:w="851"/>
        <w:gridCol w:w="850"/>
        <w:gridCol w:w="851"/>
        <w:gridCol w:w="850"/>
        <w:gridCol w:w="851"/>
        <w:gridCol w:w="850"/>
        <w:gridCol w:w="993"/>
      </w:tblGrid>
      <w:tr w:rsidR="006F208B" w:rsidRPr="000F7995" w14:paraId="2B241A5D" w14:textId="77777777" w:rsidTr="00F77B6D">
        <w:trPr>
          <w:cnfStyle w:val="100000000000" w:firstRow="1" w:lastRow="0" w:firstColumn="0" w:lastColumn="0" w:oddVBand="0" w:evenVBand="0" w:oddHBand="0" w:evenHBand="0" w:firstRowFirstColumn="0" w:firstRowLastColumn="0" w:lastRowFirstColumn="0" w:lastRowLastColumn="0"/>
          <w:trHeight w:val="283"/>
        </w:trPr>
        <w:tc>
          <w:tcPr>
            <w:tcW w:w="6096" w:type="dxa"/>
            <w:gridSpan w:val="7"/>
          </w:tcPr>
          <w:p w14:paraId="67546142" w14:textId="77777777" w:rsidR="006F208B" w:rsidRPr="000F7995" w:rsidRDefault="006F208B" w:rsidP="0078538F">
            <w:pPr>
              <w:spacing w:line="260" w:lineRule="atLeast"/>
              <w:rPr>
                <w:sz w:val="18"/>
                <w:szCs w:val="18"/>
              </w:rPr>
            </w:pPr>
            <w:r w:rsidRPr="004E730D">
              <w:rPr>
                <w:sz w:val="22"/>
              </w:rPr>
              <w:t xml:space="preserve">Malbiksgerð </w:t>
            </w:r>
            <w:r>
              <w:rPr>
                <w:sz w:val="22"/>
              </w:rPr>
              <w:t>AC</w:t>
            </w:r>
            <w:r w:rsidRPr="004E730D">
              <w:rPr>
                <w:sz w:val="22"/>
              </w:rPr>
              <w:t xml:space="preserve"> og SMA</w:t>
            </w:r>
          </w:p>
        </w:tc>
      </w:tr>
      <w:tr w:rsidR="006F208B" w:rsidRPr="00437F15" w14:paraId="06D48BF6" w14:textId="77777777" w:rsidTr="0078538F">
        <w:trPr>
          <w:trHeight w:val="611"/>
        </w:trPr>
        <w:tc>
          <w:tcPr>
            <w:tcW w:w="851" w:type="dxa"/>
            <w:shd w:val="clear" w:color="auto" w:fill="FFFAEE" w:themeFill="background2"/>
          </w:tcPr>
          <w:p w14:paraId="23141F27" w14:textId="77777777" w:rsidR="006F208B" w:rsidRPr="00437F15" w:rsidRDefault="006F208B" w:rsidP="0078538F">
            <w:pPr>
              <w:rPr>
                <w:b/>
                <w:szCs w:val="20"/>
              </w:rPr>
            </w:pPr>
            <w:r w:rsidRPr="00437F15">
              <w:rPr>
                <w:b/>
                <w:szCs w:val="20"/>
              </w:rPr>
              <w:t>Sigti, mm</w:t>
            </w:r>
          </w:p>
        </w:tc>
        <w:tc>
          <w:tcPr>
            <w:tcW w:w="850" w:type="dxa"/>
            <w:shd w:val="clear" w:color="auto" w:fill="FFFAEE" w:themeFill="background2"/>
          </w:tcPr>
          <w:p w14:paraId="55FBEBF1" w14:textId="77777777" w:rsidR="006F208B" w:rsidRPr="00437F15" w:rsidRDefault="006F208B" w:rsidP="0078538F">
            <w:pPr>
              <w:spacing w:line="260" w:lineRule="atLeast"/>
              <w:rPr>
                <w:szCs w:val="20"/>
              </w:rPr>
            </w:pPr>
            <w:r w:rsidRPr="00437F15">
              <w:rPr>
                <w:szCs w:val="20"/>
              </w:rPr>
              <w:t>AC</w:t>
            </w:r>
          </w:p>
          <w:p w14:paraId="3C974F0C" w14:textId="77777777" w:rsidR="006F208B" w:rsidRPr="00437F15" w:rsidRDefault="006F208B" w:rsidP="0078538F">
            <w:pPr>
              <w:spacing w:line="260" w:lineRule="atLeast"/>
              <w:rPr>
                <w:szCs w:val="20"/>
                <w:lang w:val="is-IS"/>
              </w:rPr>
            </w:pPr>
            <w:r w:rsidRPr="00437F15">
              <w:rPr>
                <w:szCs w:val="20"/>
              </w:rPr>
              <w:t>8</w:t>
            </w:r>
          </w:p>
        </w:tc>
        <w:tc>
          <w:tcPr>
            <w:tcW w:w="851" w:type="dxa"/>
            <w:shd w:val="clear" w:color="auto" w:fill="FFFAEE" w:themeFill="background2"/>
          </w:tcPr>
          <w:p w14:paraId="13C058AD" w14:textId="77777777" w:rsidR="006F208B" w:rsidRPr="00437F15" w:rsidRDefault="006F208B" w:rsidP="0078538F">
            <w:pPr>
              <w:spacing w:line="260" w:lineRule="atLeast"/>
              <w:rPr>
                <w:szCs w:val="20"/>
              </w:rPr>
            </w:pPr>
            <w:r w:rsidRPr="00437F15">
              <w:rPr>
                <w:szCs w:val="20"/>
              </w:rPr>
              <w:t xml:space="preserve">AC </w:t>
            </w:r>
          </w:p>
          <w:p w14:paraId="5516AC1A"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11</w:t>
            </w:r>
          </w:p>
        </w:tc>
        <w:tc>
          <w:tcPr>
            <w:tcW w:w="850" w:type="dxa"/>
            <w:shd w:val="clear" w:color="auto" w:fill="FFFAEE" w:themeFill="background2"/>
          </w:tcPr>
          <w:p w14:paraId="61D557AE" w14:textId="77777777" w:rsidR="006F208B" w:rsidRPr="00437F15" w:rsidRDefault="006F208B" w:rsidP="0078538F">
            <w:pPr>
              <w:spacing w:line="260" w:lineRule="atLeast"/>
              <w:rPr>
                <w:szCs w:val="20"/>
              </w:rPr>
            </w:pPr>
            <w:r w:rsidRPr="00437F15">
              <w:rPr>
                <w:szCs w:val="20"/>
              </w:rPr>
              <w:t xml:space="preserve">AC </w:t>
            </w:r>
          </w:p>
          <w:p w14:paraId="5091A02D"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16</w:t>
            </w:r>
          </w:p>
        </w:tc>
        <w:tc>
          <w:tcPr>
            <w:tcW w:w="851" w:type="dxa"/>
            <w:shd w:val="clear" w:color="auto" w:fill="FFFAEE" w:themeFill="background2"/>
          </w:tcPr>
          <w:p w14:paraId="7DBAC2C0" w14:textId="77777777" w:rsidR="006F208B" w:rsidRPr="00437F15" w:rsidRDefault="006F208B" w:rsidP="0078538F">
            <w:pPr>
              <w:spacing w:line="260" w:lineRule="atLeast"/>
              <w:rPr>
                <w:szCs w:val="20"/>
              </w:rPr>
            </w:pPr>
            <w:r w:rsidRPr="00437F15">
              <w:rPr>
                <w:szCs w:val="20"/>
              </w:rPr>
              <w:t xml:space="preserve">SMA </w:t>
            </w:r>
          </w:p>
          <w:p w14:paraId="00CE28E1" w14:textId="77777777" w:rsidR="006F208B" w:rsidRPr="00437F15" w:rsidRDefault="006F208B" w:rsidP="0078538F">
            <w:pPr>
              <w:spacing w:line="260" w:lineRule="atLeast"/>
              <w:rPr>
                <w:rFonts w:eastAsia="Times New Roman" w:cs="Times New Roman"/>
                <w:szCs w:val="20"/>
                <w:lang w:val="is-IS" w:eastAsia="en-US"/>
              </w:rPr>
            </w:pPr>
            <w:r w:rsidRPr="00437F15">
              <w:rPr>
                <w:szCs w:val="20"/>
              </w:rPr>
              <w:t>8</w:t>
            </w:r>
          </w:p>
        </w:tc>
        <w:tc>
          <w:tcPr>
            <w:tcW w:w="850" w:type="dxa"/>
            <w:shd w:val="clear" w:color="auto" w:fill="FFFAEE" w:themeFill="background2"/>
          </w:tcPr>
          <w:p w14:paraId="0002ED39" w14:textId="77777777" w:rsidR="006F208B" w:rsidRPr="00437F15" w:rsidRDefault="006F208B" w:rsidP="0078538F">
            <w:pPr>
              <w:spacing w:line="260" w:lineRule="atLeast"/>
              <w:rPr>
                <w:szCs w:val="20"/>
              </w:rPr>
            </w:pPr>
            <w:r w:rsidRPr="00437F15">
              <w:rPr>
                <w:szCs w:val="20"/>
              </w:rPr>
              <w:t xml:space="preserve">SMA </w:t>
            </w:r>
          </w:p>
          <w:p w14:paraId="0B536101" w14:textId="77777777" w:rsidR="006F208B" w:rsidRPr="00437F15" w:rsidRDefault="006F208B" w:rsidP="0078538F">
            <w:pPr>
              <w:spacing w:line="260" w:lineRule="atLeast"/>
              <w:rPr>
                <w:szCs w:val="20"/>
              </w:rPr>
            </w:pPr>
            <w:r w:rsidRPr="00437F15">
              <w:rPr>
                <w:szCs w:val="20"/>
              </w:rPr>
              <w:t>11</w:t>
            </w:r>
          </w:p>
        </w:tc>
        <w:tc>
          <w:tcPr>
            <w:tcW w:w="993" w:type="dxa"/>
            <w:shd w:val="clear" w:color="auto" w:fill="FFFAEE" w:themeFill="background2"/>
          </w:tcPr>
          <w:p w14:paraId="18BD124E" w14:textId="77777777" w:rsidR="006F208B" w:rsidRPr="00437F15" w:rsidRDefault="006F208B" w:rsidP="0078538F">
            <w:pPr>
              <w:spacing w:line="260" w:lineRule="atLeast"/>
              <w:rPr>
                <w:szCs w:val="20"/>
              </w:rPr>
            </w:pPr>
            <w:r w:rsidRPr="00437F15">
              <w:rPr>
                <w:szCs w:val="20"/>
              </w:rPr>
              <w:t xml:space="preserve">SMA </w:t>
            </w:r>
          </w:p>
          <w:p w14:paraId="28740AF1" w14:textId="77777777" w:rsidR="006F208B" w:rsidRPr="00437F15" w:rsidRDefault="006F208B" w:rsidP="0078538F">
            <w:pPr>
              <w:spacing w:line="260" w:lineRule="atLeast"/>
              <w:rPr>
                <w:szCs w:val="20"/>
              </w:rPr>
            </w:pPr>
            <w:r w:rsidRPr="00437F15">
              <w:rPr>
                <w:szCs w:val="20"/>
              </w:rPr>
              <w:t>16</w:t>
            </w:r>
          </w:p>
        </w:tc>
      </w:tr>
      <w:tr w:rsidR="00A1519A" w:rsidRPr="000F7995" w14:paraId="2EA7A049" w14:textId="77777777" w:rsidTr="0078538F">
        <w:tc>
          <w:tcPr>
            <w:tcW w:w="851" w:type="dxa"/>
            <w:shd w:val="clear" w:color="auto" w:fill="FFFAEE" w:themeFill="background2"/>
          </w:tcPr>
          <w:p w14:paraId="230A2234" w14:textId="77777777" w:rsidR="00A1519A" w:rsidRPr="000F7995" w:rsidRDefault="00A1519A" w:rsidP="00A1519A">
            <w:pPr>
              <w:spacing w:line="260" w:lineRule="atLeast"/>
              <w:rPr>
                <w:sz w:val="18"/>
                <w:szCs w:val="18"/>
                <w:lang w:val="is-IS"/>
              </w:rPr>
            </w:pPr>
            <w:r w:rsidRPr="009E4DB9">
              <w:t>0,063</w:t>
            </w:r>
          </w:p>
        </w:tc>
        <w:tc>
          <w:tcPr>
            <w:tcW w:w="850" w:type="dxa"/>
          </w:tcPr>
          <w:p w14:paraId="56CEE374" w14:textId="2CB84F29" w:rsidR="00A1519A" w:rsidRPr="000F7995" w:rsidRDefault="00A1519A" w:rsidP="00A1519A">
            <w:pPr>
              <w:spacing w:line="260" w:lineRule="atLeast"/>
              <w:rPr>
                <w:sz w:val="18"/>
                <w:szCs w:val="18"/>
                <w:lang w:val="is-IS"/>
              </w:rPr>
            </w:pPr>
            <w:r w:rsidRPr="00B96FD0">
              <w:t>±2</w:t>
            </w:r>
          </w:p>
        </w:tc>
        <w:tc>
          <w:tcPr>
            <w:tcW w:w="851" w:type="dxa"/>
          </w:tcPr>
          <w:p w14:paraId="59F8CCAE" w14:textId="7CFA3B7C" w:rsidR="00A1519A" w:rsidRPr="000F7995" w:rsidRDefault="00A1519A" w:rsidP="00A1519A">
            <w:pPr>
              <w:spacing w:line="260" w:lineRule="atLeast"/>
              <w:rPr>
                <w:sz w:val="18"/>
                <w:szCs w:val="18"/>
              </w:rPr>
            </w:pPr>
            <w:r w:rsidRPr="002F0ED2">
              <w:t>±2</w:t>
            </w:r>
          </w:p>
        </w:tc>
        <w:tc>
          <w:tcPr>
            <w:tcW w:w="850" w:type="dxa"/>
          </w:tcPr>
          <w:p w14:paraId="38D10C7F" w14:textId="1640EF45" w:rsidR="00A1519A" w:rsidRPr="000F7995" w:rsidRDefault="00A1519A" w:rsidP="00A1519A">
            <w:pPr>
              <w:spacing w:line="260" w:lineRule="atLeast"/>
              <w:rPr>
                <w:sz w:val="18"/>
                <w:szCs w:val="18"/>
              </w:rPr>
            </w:pPr>
            <w:r w:rsidRPr="008404BF">
              <w:t>±</w:t>
            </w:r>
            <w:r w:rsidR="006306C4">
              <w:t>2</w:t>
            </w:r>
          </w:p>
        </w:tc>
        <w:tc>
          <w:tcPr>
            <w:tcW w:w="851" w:type="dxa"/>
          </w:tcPr>
          <w:p w14:paraId="46D94372" w14:textId="5F33A9B4" w:rsidR="00A1519A" w:rsidRPr="000F7995" w:rsidRDefault="00A1519A" w:rsidP="00A1519A">
            <w:pPr>
              <w:spacing w:line="260" w:lineRule="atLeast"/>
              <w:rPr>
                <w:sz w:val="18"/>
                <w:szCs w:val="18"/>
              </w:rPr>
            </w:pPr>
            <w:r w:rsidRPr="0047574B">
              <w:t>±2</w:t>
            </w:r>
          </w:p>
        </w:tc>
        <w:tc>
          <w:tcPr>
            <w:tcW w:w="850" w:type="dxa"/>
          </w:tcPr>
          <w:p w14:paraId="17FD480E" w14:textId="671DF22E" w:rsidR="00A1519A" w:rsidRPr="000F7995" w:rsidRDefault="00A1519A" w:rsidP="00A1519A">
            <w:pPr>
              <w:spacing w:line="260" w:lineRule="atLeast"/>
              <w:rPr>
                <w:sz w:val="18"/>
                <w:szCs w:val="18"/>
              </w:rPr>
            </w:pPr>
            <w:r w:rsidRPr="00353991">
              <w:t>±2</w:t>
            </w:r>
          </w:p>
        </w:tc>
        <w:tc>
          <w:tcPr>
            <w:tcW w:w="993" w:type="dxa"/>
          </w:tcPr>
          <w:p w14:paraId="6AC1FA2E" w14:textId="5427F0A6" w:rsidR="00A1519A" w:rsidRPr="000F7995" w:rsidRDefault="00A1519A" w:rsidP="00A1519A">
            <w:pPr>
              <w:spacing w:line="260" w:lineRule="atLeast"/>
              <w:rPr>
                <w:sz w:val="18"/>
                <w:szCs w:val="18"/>
              </w:rPr>
            </w:pPr>
            <w:r w:rsidRPr="006226D0">
              <w:t>±</w:t>
            </w:r>
            <w:r w:rsidR="006306C4">
              <w:t>2</w:t>
            </w:r>
          </w:p>
        </w:tc>
      </w:tr>
      <w:tr w:rsidR="00A1519A" w:rsidRPr="000F7995" w14:paraId="4003698D" w14:textId="77777777" w:rsidTr="0078538F">
        <w:tc>
          <w:tcPr>
            <w:tcW w:w="851" w:type="dxa"/>
            <w:shd w:val="clear" w:color="auto" w:fill="FFFAEE" w:themeFill="background2"/>
          </w:tcPr>
          <w:p w14:paraId="6FBCE7BC" w14:textId="77777777" w:rsidR="00A1519A" w:rsidRPr="000F7995" w:rsidRDefault="00A1519A" w:rsidP="00A1519A">
            <w:pPr>
              <w:spacing w:line="260" w:lineRule="atLeast"/>
              <w:rPr>
                <w:sz w:val="18"/>
                <w:szCs w:val="18"/>
                <w:lang w:val="is-IS"/>
              </w:rPr>
            </w:pPr>
            <w:r w:rsidRPr="009E4DB9">
              <w:t>0,5</w:t>
            </w:r>
          </w:p>
        </w:tc>
        <w:tc>
          <w:tcPr>
            <w:tcW w:w="850" w:type="dxa"/>
          </w:tcPr>
          <w:p w14:paraId="3D13019F" w14:textId="5E823C5F" w:rsidR="00A1519A" w:rsidRPr="000F7995" w:rsidRDefault="00A1519A" w:rsidP="00A1519A">
            <w:pPr>
              <w:spacing w:line="260" w:lineRule="atLeast"/>
              <w:rPr>
                <w:sz w:val="18"/>
                <w:szCs w:val="18"/>
                <w:lang w:val="is-IS"/>
              </w:rPr>
            </w:pPr>
            <w:r w:rsidRPr="00B96FD0">
              <w:t>±4</w:t>
            </w:r>
          </w:p>
        </w:tc>
        <w:tc>
          <w:tcPr>
            <w:tcW w:w="851" w:type="dxa"/>
          </w:tcPr>
          <w:p w14:paraId="1D320103" w14:textId="09A37257" w:rsidR="00A1519A" w:rsidRPr="000F7995" w:rsidRDefault="00A1519A" w:rsidP="00A1519A">
            <w:pPr>
              <w:spacing w:line="260" w:lineRule="atLeast"/>
              <w:rPr>
                <w:sz w:val="18"/>
                <w:szCs w:val="18"/>
              </w:rPr>
            </w:pPr>
            <w:r w:rsidRPr="002F0ED2">
              <w:t>±4</w:t>
            </w:r>
          </w:p>
        </w:tc>
        <w:tc>
          <w:tcPr>
            <w:tcW w:w="850" w:type="dxa"/>
          </w:tcPr>
          <w:p w14:paraId="225D982C" w14:textId="1B47EE31" w:rsidR="00A1519A" w:rsidRPr="000F7995" w:rsidRDefault="00A1519A" w:rsidP="00A1519A">
            <w:pPr>
              <w:spacing w:line="260" w:lineRule="atLeast"/>
              <w:rPr>
                <w:sz w:val="18"/>
                <w:szCs w:val="18"/>
              </w:rPr>
            </w:pPr>
            <w:r w:rsidRPr="008404BF">
              <w:t>±</w:t>
            </w:r>
            <w:r w:rsidR="006306C4">
              <w:t>4</w:t>
            </w:r>
          </w:p>
        </w:tc>
        <w:tc>
          <w:tcPr>
            <w:tcW w:w="851" w:type="dxa"/>
          </w:tcPr>
          <w:p w14:paraId="7BA39FC8" w14:textId="5F981A0C" w:rsidR="00A1519A" w:rsidRPr="000F7995" w:rsidRDefault="00A1519A" w:rsidP="00A1519A">
            <w:pPr>
              <w:spacing w:line="260" w:lineRule="atLeast"/>
              <w:rPr>
                <w:sz w:val="18"/>
                <w:szCs w:val="18"/>
              </w:rPr>
            </w:pPr>
            <w:r w:rsidRPr="0047574B">
              <w:t>±4</w:t>
            </w:r>
          </w:p>
        </w:tc>
        <w:tc>
          <w:tcPr>
            <w:tcW w:w="850" w:type="dxa"/>
          </w:tcPr>
          <w:p w14:paraId="4F35A6A7" w14:textId="01D40233" w:rsidR="00A1519A" w:rsidRPr="000F7995" w:rsidRDefault="00A1519A" w:rsidP="00A1519A">
            <w:pPr>
              <w:spacing w:line="260" w:lineRule="atLeast"/>
              <w:rPr>
                <w:sz w:val="18"/>
                <w:szCs w:val="18"/>
              </w:rPr>
            </w:pPr>
            <w:r w:rsidRPr="00353991">
              <w:t>±4</w:t>
            </w:r>
          </w:p>
        </w:tc>
        <w:tc>
          <w:tcPr>
            <w:tcW w:w="993" w:type="dxa"/>
          </w:tcPr>
          <w:p w14:paraId="58473D31" w14:textId="31899821" w:rsidR="00A1519A" w:rsidRPr="000F7995" w:rsidRDefault="00A1519A" w:rsidP="00A1519A">
            <w:pPr>
              <w:spacing w:line="260" w:lineRule="atLeast"/>
              <w:rPr>
                <w:sz w:val="18"/>
                <w:szCs w:val="18"/>
              </w:rPr>
            </w:pPr>
            <w:r w:rsidRPr="006226D0">
              <w:t>±</w:t>
            </w:r>
            <w:r w:rsidR="006306C4">
              <w:t>4</w:t>
            </w:r>
          </w:p>
        </w:tc>
      </w:tr>
      <w:tr w:rsidR="00A1519A" w:rsidRPr="000F7995" w14:paraId="53DBC755" w14:textId="77777777" w:rsidTr="0078538F">
        <w:tc>
          <w:tcPr>
            <w:tcW w:w="851" w:type="dxa"/>
            <w:shd w:val="clear" w:color="auto" w:fill="FFFAEE" w:themeFill="background2"/>
          </w:tcPr>
          <w:p w14:paraId="5DF51D83" w14:textId="77777777" w:rsidR="00A1519A" w:rsidRPr="000F7995" w:rsidRDefault="00A1519A" w:rsidP="00A1519A">
            <w:pPr>
              <w:spacing w:line="260" w:lineRule="atLeast"/>
              <w:rPr>
                <w:sz w:val="18"/>
                <w:szCs w:val="18"/>
              </w:rPr>
            </w:pPr>
            <w:r w:rsidRPr="009E4DB9">
              <w:t>2</w:t>
            </w:r>
          </w:p>
        </w:tc>
        <w:tc>
          <w:tcPr>
            <w:tcW w:w="850" w:type="dxa"/>
          </w:tcPr>
          <w:p w14:paraId="1F7A1BE2" w14:textId="17E4E6D1" w:rsidR="00A1519A" w:rsidRPr="000F7995" w:rsidRDefault="00A1519A" w:rsidP="00A1519A">
            <w:pPr>
              <w:spacing w:line="260" w:lineRule="atLeast"/>
              <w:rPr>
                <w:sz w:val="18"/>
                <w:szCs w:val="18"/>
              </w:rPr>
            </w:pPr>
            <w:r w:rsidRPr="00B96FD0">
              <w:t>±6</w:t>
            </w:r>
          </w:p>
        </w:tc>
        <w:tc>
          <w:tcPr>
            <w:tcW w:w="851" w:type="dxa"/>
          </w:tcPr>
          <w:p w14:paraId="2A8C7928" w14:textId="12772577" w:rsidR="00A1519A" w:rsidRPr="000F7995" w:rsidRDefault="00A1519A" w:rsidP="00A1519A">
            <w:pPr>
              <w:spacing w:line="260" w:lineRule="atLeast"/>
              <w:rPr>
                <w:sz w:val="18"/>
                <w:szCs w:val="18"/>
              </w:rPr>
            </w:pPr>
            <w:r w:rsidRPr="002F0ED2">
              <w:t>±6</w:t>
            </w:r>
          </w:p>
        </w:tc>
        <w:tc>
          <w:tcPr>
            <w:tcW w:w="850" w:type="dxa"/>
          </w:tcPr>
          <w:p w14:paraId="6A10B504" w14:textId="069E0B06" w:rsidR="00A1519A" w:rsidRPr="000F7995" w:rsidRDefault="00A1519A" w:rsidP="00A1519A">
            <w:pPr>
              <w:spacing w:line="260" w:lineRule="atLeast"/>
              <w:rPr>
                <w:sz w:val="18"/>
                <w:szCs w:val="18"/>
              </w:rPr>
            </w:pPr>
            <w:r w:rsidRPr="008404BF">
              <w:t>±</w:t>
            </w:r>
            <w:r w:rsidR="006306C4">
              <w:t>6</w:t>
            </w:r>
          </w:p>
        </w:tc>
        <w:tc>
          <w:tcPr>
            <w:tcW w:w="851" w:type="dxa"/>
          </w:tcPr>
          <w:p w14:paraId="1DFD5138" w14:textId="5ECE09FD" w:rsidR="00A1519A" w:rsidRPr="000F7995" w:rsidRDefault="00A1519A" w:rsidP="00A1519A">
            <w:pPr>
              <w:spacing w:line="260" w:lineRule="atLeast"/>
              <w:rPr>
                <w:sz w:val="18"/>
                <w:szCs w:val="18"/>
              </w:rPr>
            </w:pPr>
            <w:r w:rsidRPr="0047574B">
              <w:t>±6</w:t>
            </w:r>
          </w:p>
        </w:tc>
        <w:tc>
          <w:tcPr>
            <w:tcW w:w="850" w:type="dxa"/>
          </w:tcPr>
          <w:p w14:paraId="1A218100" w14:textId="66659C14" w:rsidR="00A1519A" w:rsidRPr="000F7995" w:rsidRDefault="00A1519A" w:rsidP="00A1519A">
            <w:pPr>
              <w:spacing w:line="260" w:lineRule="atLeast"/>
              <w:rPr>
                <w:sz w:val="18"/>
                <w:szCs w:val="18"/>
              </w:rPr>
            </w:pPr>
            <w:r w:rsidRPr="00353991">
              <w:t>±6</w:t>
            </w:r>
          </w:p>
        </w:tc>
        <w:tc>
          <w:tcPr>
            <w:tcW w:w="993" w:type="dxa"/>
          </w:tcPr>
          <w:p w14:paraId="125EA48F" w14:textId="7819A145" w:rsidR="00A1519A" w:rsidRPr="000F7995" w:rsidRDefault="00A1519A" w:rsidP="00A1519A">
            <w:pPr>
              <w:spacing w:line="260" w:lineRule="atLeast"/>
              <w:rPr>
                <w:sz w:val="18"/>
                <w:szCs w:val="18"/>
              </w:rPr>
            </w:pPr>
            <w:r w:rsidRPr="006226D0">
              <w:t>±</w:t>
            </w:r>
            <w:r w:rsidR="00AD07ED">
              <w:t>6</w:t>
            </w:r>
          </w:p>
        </w:tc>
      </w:tr>
      <w:tr w:rsidR="00A1519A" w:rsidRPr="000F7995" w14:paraId="10EB5FA9" w14:textId="77777777" w:rsidTr="0078538F">
        <w:tc>
          <w:tcPr>
            <w:tcW w:w="851" w:type="dxa"/>
            <w:shd w:val="clear" w:color="auto" w:fill="FFFAEE" w:themeFill="background2"/>
          </w:tcPr>
          <w:p w14:paraId="317AE95D" w14:textId="77777777" w:rsidR="00A1519A" w:rsidRPr="000F7995" w:rsidRDefault="00A1519A" w:rsidP="00A1519A">
            <w:pPr>
              <w:spacing w:line="260" w:lineRule="atLeast"/>
              <w:rPr>
                <w:sz w:val="18"/>
                <w:szCs w:val="18"/>
              </w:rPr>
            </w:pPr>
            <w:r w:rsidRPr="009E4DB9">
              <w:t>4</w:t>
            </w:r>
          </w:p>
        </w:tc>
        <w:tc>
          <w:tcPr>
            <w:tcW w:w="850" w:type="dxa"/>
          </w:tcPr>
          <w:p w14:paraId="53575453" w14:textId="6163B9CA" w:rsidR="00A1519A" w:rsidRPr="000F7995" w:rsidRDefault="00A1519A" w:rsidP="00A1519A">
            <w:pPr>
              <w:spacing w:line="260" w:lineRule="atLeast"/>
              <w:rPr>
                <w:sz w:val="18"/>
                <w:szCs w:val="18"/>
              </w:rPr>
            </w:pPr>
            <w:r w:rsidRPr="00B96FD0">
              <w:t>±7</w:t>
            </w:r>
          </w:p>
        </w:tc>
        <w:tc>
          <w:tcPr>
            <w:tcW w:w="851" w:type="dxa"/>
          </w:tcPr>
          <w:p w14:paraId="584ACF30" w14:textId="0E7D443B" w:rsidR="00A1519A" w:rsidRPr="000F7995" w:rsidRDefault="00A1519A" w:rsidP="00A1519A">
            <w:pPr>
              <w:spacing w:line="260" w:lineRule="atLeast"/>
              <w:rPr>
                <w:sz w:val="18"/>
                <w:szCs w:val="18"/>
              </w:rPr>
            </w:pPr>
            <w:r w:rsidRPr="002F0ED2">
              <w:t>-</w:t>
            </w:r>
          </w:p>
        </w:tc>
        <w:tc>
          <w:tcPr>
            <w:tcW w:w="850" w:type="dxa"/>
          </w:tcPr>
          <w:p w14:paraId="48FB58E0" w14:textId="4BCCB54E" w:rsidR="00A1519A" w:rsidRPr="000F7995" w:rsidRDefault="00A1519A" w:rsidP="00A1519A">
            <w:pPr>
              <w:spacing w:line="260" w:lineRule="atLeast"/>
              <w:rPr>
                <w:sz w:val="18"/>
                <w:szCs w:val="18"/>
              </w:rPr>
            </w:pPr>
            <w:r w:rsidRPr="008404BF">
              <w:t>-</w:t>
            </w:r>
          </w:p>
        </w:tc>
        <w:tc>
          <w:tcPr>
            <w:tcW w:w="851" w:type="dxa"/>
          </w:tcPr>
          <w:p w14:paraId="6D8D6D8D" w14:textId="4872455F" w:rsidR="00A1519A" w:rsidRPr="000F7995" w:rsidRDefault="00A1519A" w:rsidP="00A1519A">
            <w:pPr>
              <w:spacing w:line="260" w:lineRule="atLeast"/>
              <w:rPr>
                <w:sz w:val="18"/>
                <w:szCs w:val="18"/>
              </w:rPr>
            </w:pPr>
            <w:r w:rsidRPr="0047574B">
              <w:t>±7</w:t>
            </w:r>
          </w:p>
        </w:tc>
        <w:tc>
          <w:tcPr>
            <w:tcW w:w="850" w:type="dxa"/>
          </w:tcPr>
          <w:p w14:paraId="65B0B4CE" w14:textId="1BCD8283" w:rsidR="00A1519A" w:rsidRPr="000F7995" w:rsidRDefault="00A1519A" w:rsidP="00A1519A">
            <w:pPr>
              <w:spacing w:line="260" w:lineRule="atLeast"/>
              <w:rPr>
                <w:sz w:val="18"/>
                <w:szCs w:val="18"/>
              </w:rPr>
            </w:pPr>
            <w:r w:rsidRPr="00353991">
              <w:t>-</w:t>
            </w:r>
          </w:p>
        </w:tc>
        <w:tc>
          <w:tcPr>
            <w:tcW w:w="993" w:type="dxa"/>
          </w:tcPr>
          <w:p w14:paraId="471522F8" w14:textId="37DB365C" w:rsidR="00A1519A" w:rsidRPr="000F7995" w:rsidRDefault="00A1519A" w:rsidP="00A1519A">
            <w:pPr>
              <w:spacing w:line="260" w:lineRule="atLeast"/>
              <w:rPr>
                <w:sz w:val="18"/>
                <w:szCs w:val="18"/>
              </w:rPr>
            </w:pPr>
            <w:r w:rsidRPr="006226D0">
              <w:t>-</w:t>
            </w:r>
          </w:p>
        </w:tc>
      </w:tr>
      <w:tr w:rsidR="00A1519A" w:rsidRPr="000F7995" w14:paraId="795AC57C" w14:textId="77777777" w:rsidTr="0078538F">
        <w:tc>
          <w:tcPr>
            <w:tcW w:w="851" w:type="dxa"/>
            <w:shd w:val="clear" w:color="auto" w:fill="FFFAEE" w:themeFill="background2"/>
          </w:tcPr>
          <w:p w14:paraId="30C18886" w14:textId="77777777" w:rsidR="00A1519A" w:rsidRPr="000F7995" w:rsidRDefault="00A1519A" w:rsidP="00A1519A">
            <w:pPr>
              <w:spacing w:line="260" w:lineRule="atLeast"/>
              <w:rPr>
                <w:sz w:val="18"/>
                <w:szCs w:val="18"/>
              </w:rPr>
            </w:pPr>
            <w:r w:rsidRPr="009E4DB9">
              <w:t>5,6</w:t>
            </w:r>
          </w:p>
        </w:tc>
        <w:tc>
          <w:tcPr>
            <w:tcW w:w="850" w:type="dxa"/>
          </w:tcPr>
          <w:p w14:paraId="0B9F4404" w14:textId="0148BD35" w:rsidR="00A1519A" w:rsidRPr="000F7995" w:rsidRDefault="00A1519A" w:rsidP="00A1519A">
            <w:pPr>
              <w:spacing w:line="260" w:lineRule="atLeast"/>
              <w:rPr>
                <w:sz w:val="18"/>
                <w:szCs w:val="18"/>
              </w:rPr>
            </w:pPr>
            <w:r w:rsidRPr="00B96FD0">
              <w:t>-</w:t>
            </w:r>
          </w:p>
        </w:tc>
        <w:tc>
          <w:tcPr>
            <w:tcW w:w="851" w:type="dxa"/>
          </w:tcPr>
          <w:p w14:paraId="7800FDEE" w14:textId="3CFEB774" w:rsidR="00A1519A" w:rsidRPr="000F7995" w:rsidRDefault="00A1519A" w:rsidP="00A1519A">
            <w:pPr>
              <w:spacing w:line="260" w:lineRule="atLeast"/>
              <w:rPr>
                <w:sz w:val="18"/>
                <w:szCs w:val="18"/>
              </w:rPr>
            </w:pPr>
            <w:r w:rsidRPr="002F0ED2">
              <w:t>±7</w:t>
            </w:r>
          </w:p>
        </w:tc>
        <w:tc>
          <w:tcPr>
            <w:tcW w:w="850" w:type="dxa"/>
          </w:tcPr>
          <w:p w14:paraId="591A814E" w14:textId="46E07A03" w:rsidR="00A1519A" w:rsidRPr="000F7995" w:rsidRDefault="00A1519A" w:rsidP="00A1519A">
            <w:pPr>
              <w:spacing w:line="260" w:lineRule="atLeast"/>
              <w:rPr>
                <w:sz w:val="18"/>
                <w:szCs w:val="18"/>
              </w:rPr>
            </w:pPr>
            <w:r w:rsidRPr="008404BF">
              <w:t>-</w:t>
            </w:r>
          </w:p>
        </w:tc>
        <w:tc>
          <w:tcPr>
            <w:tcW w:w="851" w:type="dxa"/>
          </w:tcPr>
          <w:p w14:paraId="68DF7243" w14:textId="3276FE06" w:rsidR="00A1519A" w:rsidRPr="000F7995" w:rsidRDefault="00A1519A" w:rsidP="00A1519A">
            <w:pPr>
              <w:spacing w:line="260" w:lineRule="atLeast"/>
              <w:rPr>
                <w:sz w:val="18"/>
                <w:szCs w:val="18"/>
              </w:rPr>
            </w:pPr>
            <w:r w:rsidRPr="0047574B">
              <w:t>-</w:t>
            </w:r>
          </w:p>
        </w:tc>
        <w:tc>
          <w:tcPr>
            <w:tcW w:w="850" w:type="dxa"/>
          </w:tcPr>
          <w:p w14:paraId="5F2F67E1" w14:textId="506D7211" w:rsidR="00A1519A" w:rsidRPr="000F7995" w:rsidRDefault="00A1519A" w:rsidP="00A1519A">
            <w:pPr>
              <w:spacing w:line="260" w:lineRule="atLeast"/>
              <w:rPr>
                <w:sz w:val="18"/>
                <w:szCs w:val="18"/>
              </w:rPr>
            </w:pPr>
            <w:r w:rsidRPr="00353991">
              <w:t>±7</w:t>
            </w:r>
          </w:p>
        </w:tc>
        <w:tc>
          <w:tcPr>
            <w:tcW w:w="993" w:type="dxa"/>
          </w:tcPr>
          <w:p w14:paraId="38B10006" w14:textId="639F8CBC" w:rsidR="00A1519A" w:rsidRPr="000F7995" w:rsidRDefault="00A1519A" w:rsidP="00A1519A">
            <w:pPr>
              <w:spacing w:line="260" w:lineRule="atLeast"/>
              <w:rPr>
                <w:sz w:val="18"/>
                <w:szCs w:val="18"/>
              </w:rPr>
            </w:pPr>
            <w:r w:rsidRPr="006226D0">
              <w:t>-</w:t>
            </w:r>
          </w:p>
        </w:tc>
      </w:tr>
      <w:tr w:rsidR="00A1519A" w:rsidRPr="000F7995" w14:paraId="29B2B5B4" w14:textId="77777777" w:rsidTr="0078538F">
        <w:tc>
          <w:tcPr>
            <w:tcW w:w="851" w:type="dxa"/>
            <w:shd w:val="clear" w:color="auto" w:fill="FFFAEE" w:themeFill="background2"/>
          </w:tcPr>
          <w:p w14:paraId="2A57280D" w14:textId="77777777" w:rsidR="00A1519A" w:rsidRPr="000F7995" w:rsidRDefault="00A1519A" w:rsidP="00A1519A">
            <w:pPr>
              <w:spacing w:line="260" w:lineRule="atLeast"/>
              <w:rPr>
                <w:sz w:val="18"/>
                <w:szCs w:val="18"/>
              </w:rPr>
            </w:pPr>
            <w:r w:rsidRPr="009E4DB9">
              <w:t>8</w:t>
            </w:r>
          </w:p>
        </w:tc>
        <w:tc>
          <w:tcPr>
            <w:tcW w:w="850" w:type="dxa"/>
          </w:tcPr>
          <w:p w14:paraId="6CA833E4" w14:textId="0A4CC7D6" w:rsidR="00A1519A" w:rsidRPr="000F7995" w:rsidRDefault="00A1519A" w:rsidP="00A1519A">
            <w:pPr>
              <w:spacing w:line="260" w:lineRule="atLeast"/>
              <w:rPr>
                <w:sz w:val="18"/>
                <w:szCs w:val="18"/>
              </w:rPr>
            </w:pPr>
            <w:r w:rsidRPr="00B96FD0">
              <w:t>-8+5</w:t>
            </w:r>
          </w:p>
        </w:tc>
        <w:tc>
          <w:tcPr>
            <w:tcW w:w="851" w:type="dxa"/>
          </w:tcPr>
          <w:p w14:paraId="0BDBA260" w14:textId="6BDA8EEC" w:rsidR="00A1519A" w:rsidRPr="000F7995" w:rsidRDefault="00A1519A" w:rsidP="00A1519A">
            <w:pPr>
              <w:spacing w:line="260" w:lineRule="atLeast"/>
              <w:rPr>
                <w:sz w:val="18"/>
                <w:szCs w:val="18"/>
              </w:rPr>
            </w:pPr>
            <w:r w:rsidRPr="002F0ED2">
              <w:t>-</w:t>
            </w:r>
          </w:p>
        </w:tc>
        <w:tc>
          <w:tcPr>
            <w:tcW w:w="850" w:type="dxa"/>
          </w:tcPr>
          <w:p w14:paraId="03F0E9C3" w14:textId="3E9B0248" w:rsidR="00A1519A" w:rsidRPr="000F7995" w:rsidRDefault="00A1519A" w:rsidP="00A1519A">
            <w:pPr>
              <w:spacing w:line="260" w:lineRule="atLeast"/>
              <w:rPr>
                <w:sz w:val="18"/>
                <w:szCs w:val="18"/>
              </w:rPr>
            </w:pPr>
            <w:r w:rsidRPr="008404BF">
              <w:t>±</w:t>
            </w:r>
            <w:r w:rsidR="00AD07ED">
              <w:t>7</w:t>
            </w:r>
          </w:p>
        </w:tc>
        <w:tc>
          <w:tcPr>
            <w:tcW w:w="851" w:type="dxa"/>
          </w:tcPr>
          <w:p w14:paraId="4C4489BF" w14:textId="73AB090E" w:rsidR="00A1519A" w:rsidRPr="000F7995" w:rsidRDefault="00A1519A" w:rsidP="00A1519A">
            <w:pPr>
              <w:spacing w:line="260" w:lineRule="atLeast"/>
              <w:rPr>
                <w:sz w:val="18"/>
                <w:szCs w:val="18"/>
              </w:rPr>
            </w:pPr>
            <w:r w:rsidRPr="0047574B">
              <w:t>-8 +5</w:t>
            </w:r>
          </w:p>
        </w:tc>
        <w:tc>
          <w:tcPr>
            <w:tcW w:w="850" w:type="dxa"/>
          </w:tcPr>
          <w:p w14:paraId="7C654F28" w14:textId="3C4EDF31" w:rsidR="00A1519A" w:rsidRPr="000F7995" w:rsidRDefault="00A1519A" w:rsidP="00A1519A">
            <w:pPr>
              <w:spacing w:line="260" w:lineRule="atLeast"/>
              <w:rPr>
                <w:sz w:val="18"/>
                <w:szCs w:val="18"/>
              </w:rPr>
            </w:pPr>
            <w:r w:rsidRPr="00353991">
              <w:t>-</w:t>
            </w:r>
          </w:p>
        </w:tc>
        <w:tc>
          <w:tcPr>
            <w:tcW w:w="993" w:type="dxa"/>
          </w:tcPr>
          <w:p w14:paraId="559AAB83" w14:textId="5BB35E12" w:rsidR="00A1519A" w:rsidRPr="000F7995" w:rsidRDefault="00A1519A" w:rsidP="00A1519A">
            <w:pPr>
              <w:spacing w:line="260" w:lineRule="atLeast"/>
              <w:rPr>
                <w:sz w:val="18"/>
                <w:szCs w:val="18"/>
              </w:rPr>
            </w:pPr>
            <w:r w:rsidRPr="006226D0">
              <w:t>±</w:t>
            </w:r>
            <w:r w:rsidR="00140119">
              <w:t>7</w:t>
            </w:r>
          </w:p>
        </w:tc>
      </w:tr>
      <w:tr w:rsidR="00A1519A" w:rsidRPr="000F7995" w14:paraId="000251E3" w14:textId="77777777" w:rsidTr="0078538F">
        <w:tc>
          <w:tcPr>
            <w:tcW w:w="851" w:type="dxa"/>
            <w:shd w:val="clear" w:color="auto" w:fill="FFFAEE" w:themeFill="background2"/>
          </w:tcPr>
          <w:p w14:paraId="47F1908F" w14:textId="77777777" w:rsidR="00A1519A" w:rsidRPr="000F7995" w:rsidRDefault="00A1519A" w:rsidP="00A1519A">
            <w:pPr>
              <w:spacing w:line="260" w:lineRule="atLeast"/>
              <w:rPr>
                <w:sz w:val="18"/>
                <w:szCs w:val="18"/>
              </w:rPr>
            </w:pPr>
            <w:r w:rsidRPr="009E4DB9">
              <w:t>11,2</w:t>
            </w:r>
          </w:p>
        </w:tc>
        <w:tc>
          <w:tcPr>
            <w:tcW w:w="850" w:type="dxa"/>
          </w:tcPr>
          <w:p w14:paraId="19439372" w14:textId="755FAC89" w:rsidR="00A1519A" w:rsidRPr="000F7995" w:rsidRDefault="00A1519A" w:rsidP="00A1519A">
            <w:pPr>
              <w:spacing w:line="260" w:lineRule="atLeast"/>
              <w:rPr>
                <w:sz w:val="18"/>
                <w:szCs w:val="18"/>
              </w:rPr>
            </w:pPr>
            <w:r w:rsidRPr="00B96FD0">
              <w:t>-2*</w:t>
            </w:r>
          </w:p>
        </w:tc>
        <w:tc>
          <w:tcPr>
            <w:tcW w:w="851" w:type="dxa"/>
          </w:tcPr>
          <w:p w14:paraId="507C398E" w14:textId="0B2CB12F" w:rsidR="00A1519A" w:rsidRPr="000F7995" w:rsidRDefault="00A1519A" w:rsidP="00A1519A">
            <w:pPr>
              <w:spacing w:line="260" w:lineRule="atLeast"/>
              <w:rPr>
                <w:sz w:val="18"/>
                <w:szCs w:val="18"/>
              </w:rPr>
            </w:pPr>
            <w:r w:rsidRPr="002F0ED2">
              <w:t>-8+5</w:t>
            </w:r>
          </w:p>
        </w:tc>
        <w:tc>
          <w:tcPr>
            <w:tcW w:w="850" w:type="dxa"/>
          </w:tcPr>
          <w:p w14:paraId="48B8DED1" w14:textId="093C629F" w:rsidR="00A1519A" w:rsidRPr="000F7995" w:rsidRDefault="00A1519A" w:rsidP="00A1519A">
            <w:pPr>
              <w:spacing w:line="260" w:lineRule="atLeast"/>
              <w:rPr>
                <w:sz w:val="18"/>
                <w:szCs w:val="18"/>
              </w:rPr>
            </w:pPr>
            <w:r w:rsidRPr="008404BF">
              <w:t>-</w:t>
            </w:r>
          </w:p>
        </w:tc>
        <w:tc>
          <w:tcPr>
            <w:tcW w:w="851" w:type="dxa"/>
          </w:tcPr>
          <w:p w14:paraId="7748D6C8" w14:textId="7ADD12C4" w:rsidR="00A1519A" w:rsidRPr="000F7995" w:rsidRDefault="00A1519A" w:rsidP="00A1519A">
            <w:pPr>
              <w:spacing w:line="260" w:lineRule="atLeast"/>
              <w:rPr>
                <w:sz w:val="18"/>
                <w:szCs w:val="18"/>
              </w:rPr>
            </w:pPr>
            <w:r w:rsidRPr="0047574B">
              <w:t>-2*</w:t>
            </w:r>
          </w:p>
        </w:tc>
        <w:tc>
          <w:tcPr>
            <w:tcW w:w="850" w:type="dxa"/>
          </w:tcPr>
          <w:p w14:paraId="4064B536" w14:textId="4C9606FB" w:rsidR="00A1519A" w:rsidRPr="000F7995" w:rsidRDefault="00A1519A" w:rsidP="00A1519A">
            <w:pPr>
              <w:spacing w:line="260" w:lineRule="atLeast"/>
              <w:rPr>
                <w:sz w:val="18"/>
                <w:szCs w:val="18"/>
              </w:rPr>
            </w:pPr>
            <w:r w:rsidRPr="00353991">
              <w:t>-8+5</w:t>
            </w:r>
          </w:p>
        </w:tc>
        <w:tc>
          <w:tcPr>
            <w:tcW w:w="993" w:type="dxa"/>
          </w:tcPr>
          <w:p w14:paraId="7288AA83" w14:textId="11B04CA1" w:rsidR="00A1519A" w:rsidRPr="000F7995" w:rsidRDefault="00A1519A" w:rsidP="00A1519A">
            <w:pPr>
              <w:spacing w:line="260" w:lineRule="atLeast"/>
              <w:rPr>
                <w:sz w:val="18"/>
                <w:szCs w:val="18"/>
              </w:rPr>
            </w:pPr>
            <w:r w:rsidRPr="006226D0">
              <w:t>-</w:t>
            </w:r>
          </w:p>
        </w:tc>
      </w:tr>
      <w:tr w:rsidR="00A1519A" w:rsidRPr="000F7995" w14:paraId="15E3E203" w14:textId="77777777" w:rsidTr="0078538F">
        <w:tc>
          <w:tcPr>
            <w:tcW w:w="851" w:type="dxa"/>
            <w:shd w:val="clear" w:color="auto" w:fill="FFFAEE" w:themeFill="background2"/>
          </w:tcPr>
          <w:p w14:paraId="740C3353" w14:textId="77777777" w:rsidR="00A1519A" w:rsidRPr="000F7995" w:rsidRDefault="00A1519A" w:rsidP="00A1519A">
            <w:pPr>
              <w:spacing w:line="260" w:lineRule="atLeast"/>
              <w:rPr>
                <w:sz w:val="18"/>
                <w:szCs w:val="18"/>
              </w:rPr>
            </w:pPr>
            <w:r w:rsidRPr="009E4DB9">
              <w:t>16</w:t>
            </w:r>
          </w:p>
        </w:tc>
        <w:tc>
          <w:tcPr>
            <w:tcW w:w="850" w:type="dxa"/>
          </w:tcPr>
          <w:p w14:paraId="1319EA66" w14:textId="77777777" w:rsidR="00A1519A" w:rsidRPr="000F7995" w:rsidRDefault="00A1519A" w:rsidP="00A1519A">
            <w:pPr>
              <w:spacing w:line="260" w:lineRule="atLeast"/>
              <w:rPr>
                <w:sz w:val="18"/>
                <w:szCs w:val="18"/>
              </w:rPr>
            </w:pPr>
          </w:p>
        </w:tc>
        <w:tc>
          <w:tcPr>
            <w:tcW w:w="851" w:type="dxa"/>
          </w:tcPr>
          <w:p w14:paraId="6441F40A" w14:textId="1071EAC4" w:rsidR="00A1519A" w:rsidRPr="000F7995" w:rsidRDefault="00A1519A" w:rsidP="00A1519A">
            <w:pPr>
              <w:spacing w:line="260" w:lineRule="atLeast"/>
              <w:rPr>
                <w:sz w:val="18"/>
                <w:szCs w:val="18"/>
              </w:rPr>
            </w:pPr>
            <w:r w:rsidRPr="002F0ED2">
              <w:t>-2*</w:t>
            </w:r>
          </w:p>
        </w:tc>
        <w:tc>
          <w:tcPr>
            <w:tcW w:w="850" w:type="dxa"/>
          </w:tcPr>
          <w:p w14:paraId="513C0B2F" w14:textId="329699C9" w:rsidR="00A1519A" w:rsidRPr="000F7995" w:rsidRDefault="00A1519A" w:rsidP="00A1519A">
            <w:pPr>
              <w:spacing w:line="260" w:lineRule="atLeast"/>
              <w:rPr>
                <w:sz w:val="18"/>
                <w:szCs w:val="18"/>
              </w:rPr>
            </w:pPr>
            <w:r w:rsidRPr="008404BF">
              <w:t>-</w:t>
            </w:r>
            <w:r w:rsidR="00140119">
              <w:t>8</w:t>
            </w:r>
            <w:r w:rsidRPr="008404BF">
              <w:t>+5</w:t>
            </w:r>
          </w:p>
        </w:tc>
        <w:tc>
          <w:tcPr>
            <w:tcW w:w="851" w:type="dxa"/>
          </w:tcPr>
          <w:p w14:paraId="0785E4F7" w14:textId="77777777" w:rsidR="00A1519A" w:rsidRPr="000F7995" w:rsidRDefault="00A1519A" w:rsidP="00A1519A">
            <w:pPr>
              <w:spacing w:line="260" w:lineRule="atLeast"/>
              <w:rPr>
                <w:sz w:val="18"/>
                <w:szCs w:val="18"/>
              </w:rPr>
            </w:pPr>
          </w:p>
        </w:tc>
        <w:tc>
          <w:tcPr>
            <w:tcW w:w="850" w:type="dxa"/>
          </w:tcPr>
          <w:p w14:paraId="36AD97DF" w14:textId="2BD8EC80" w:rsidR="00A1519A" w:rsidRPr="000F7995" w:rsidRDefault="00A1519A" w:rsidP="00A1519A">
            <w:pPr>
              <w:spacing w:line="260" w:lineRule="atLeast"/>
              <w:rPr>
                <w:sz w:val="18"/>
                <w:szCs w:val="18"/>
              </w:rPr>
            </w:pPr>
            <w:r w:rsidRPr="00353991">
              <w:t>-2*</w:t>
            </w:r>
          </w:p>
        </w:tc>
        <w:tc>
          <w:tcPr>
            <w:tcW w:w="993" w:type="dxa"/>
          </w:tcPr>
          <w:p w14:paraId="3CA80C12" w14:textId="662980FC" w:rsidR="00A1519A" w:rsidRPr="000F7995" w:rsidRDefault="00A1519A" w:rsidP="00A1519A">
            <w:pPr>
              <w:spacing w:line="260" w:lineRule="atLeast"/>
              <w:rPr>
                <w:sz w:val="18"/>
                <w:szCs w:val="18"/>
              </w:rPr>
            </w:pPr>
            <w:r w:rsidRPr="006226D0">
              <w:t>-</w:t>
            </w:r>
            <w:r w:rsidR="00140119">
              <w:t>8</w:t>
            </w:r>
            <w:r w:rsidRPr="006226D0">
              <w:t>+5</w:t>
            </w:r>
          </w:p>
        </w:tc>
      </w:tr>
      <w:tr w:rsidR="00A1519A" w:rsidRPr="000F7995" w14:paraId="76F34BFB" w14:textId="77777777" w:rsidTr="0078538F">
        <w:tc>
          <w:tcPr>
            <w:tcW w:w="851" w:type="dxa"/>
            <w:shd w:val="clear" w:color="auto" w:fill="FFFAEE" w:themeFill="background2"/>
          </w:tcPr>
          <w:p w14:paraId="62624DE7" w14:textId="77777777" w:rsidR="00A1519A" w:rsidRPr="009E4DB9" w:rsidRDefault="00A1519A" w:rsidP="00A1519A">
            <w:pPr>
              <w:spacing w:line="260" w:lineRule="atLeast"/>
            </w:pPr>
            <w:r>
              <w:t>22,4</w:t>
            </w:r>
          </w:p>
        </w:tc>
        <w:tc>
          <w:tcPr>
            <w:tcW w:w="850" w:type="dxa"/>
          </w:tcPr>
          <w:p w14:paraId="70537553" w14:textId="5FCE4009" w:rsidR="00A1519A" w:rsidRPr="000F7995" w:rsidRDefault="00A1519A" w:rsidP="00A1519A">
            <w:pPr>
              <w:spacing w:line="260" w:lineRule="atLeast"/>
              <w:rPr>
                <w:sz w:val="18"/>
                <w:szCs w:val="18"/>
              </w:rPr>
            </w:pPr>
          </w:p>
        </w:tc>
        <w:tc>
          <w:tcPr>
            <w:tcW w:w="851" w:type="dxa"/>
          </w:tcPr>
          <w:p w14:paraId="4CC8EC42" w14:textId="7A085E68" w:rsidR="00A1519A" w:rsidRPr="000F7995" w:rsidRDefault="00A1519A" w:rsidP="00A1519A">
            <w:pPr>
              <w:spacing w:line="260" w:lineRule="atLeast"/>
              <w:rPr>
                <w:sz w:val="18"/>
                <w:szCs w:val="18"/>
              </w:rPr>
            </w:pPr>
          </w:p>
        </w:tc>
        <w:tc>
          <w:tcPr>
            <w:tcW w:w="850" w:type="dxa"/>
          </w:tcPr>
          <w:p w14:paraId="531C8A99" w14:textId="08A0BD1D" w:rsidR="00A1519A" w:rsidRPr="000F7995" w:rsidRDefault="00A1519A" w:rsidP="00A1519A">
            <w:pPr>
              <w:spacing w:line="260" w:lineRule="atLeast"/>
              <w:rPr>
                <w:sz w:val="18"/>
                <w:szCs w:val="18"/>
              </w:rPr>
            </w:pPr>
            <w:r w:rsidRPr="008404BF">
              <w:t>-2*</w:t>
            </w:r>
          </w:p>
        </w:tc>
        <w:tc>
          <w:tcPr>
            <w:tcW w:w="851" w:type="dxa"/>
          </w:tcPr>
          <w:p w14:paraId="08FDFBA2" w14:textId="15DA6BF8" w:rsidR="00A1519A" w:rsidRPr="000F7995" w:rsidRDefault="00A1519A" w:rsidP="00A1519A">
            <w:pPr>
              <w:spacing w:line="260" w:lineRule="atLeast"/>
              <w:rPr>
                <w:sz w:val="18"/>
                <w:szCs w:val="18"/>
              </w:rPr>
            </w:pPr>
          </w:p>
        </w:tc>
        <w:tc>
          <w:tcPr>
            <w:tcW w:w="850" w:type="dxa"/>
          </w:tcPr>
          <w:p w14:paraId="12AB267C" w14:textId="77777777" w:rsidR="00A1519A" w:rsidRPr="000F7995" w:rsidRDefault="00A1519A" w:rsidP="00A1519A">
            <w:pPr>
              <w:spacing w:line="260" w:lineRule="atLeast"/>
              <w:rPr>
                <w:sz w:val="18"/>
                <w:szCs w:val="18"/>
              </w:rPr>
            </w:pPr>
          </w:p>
        </w:tc>
        <w:tc>
          <w:tcPr>
            <w:tcW w:w="993" w:type="dxa"/>
          </w:tcPr>
          <w:p w14:paraId="4AF0121A" w14:textId="085EAF8F" w:rsidR="00A1519A" w:rsidRPr="000F7995" w:rsidRDefault="00A1519A" w:rsidP="00A1519A">
            <w:pPr>
              <w:spacing w:line="260" w:lineRule="atLeast"/>
              <w:rPr>
                <w:sz w:val="18"/>
                <w:szCs w:val="18"/>
              </w:rPr>
            </w:pPr>
            <w:r w:rsidRPr="006226D0">
              <w:t>-2*</w:t>
            </w:r>
          </w:p>
        </w:tc>
      </w:tr>
    </w:tbl>
    <w:p w14:paraId="6D7CC1D6" w14:textId="1601B0E1" w:rsidR="004F06B5" w:rsidRPr="002D71BF" w:rsidRDefault="002D71BF" w:rsidP="00E5065B">
      <w:pPr>
        <w:spacing w:after="240"/>
        <w:rPr>
          <w:i/>
          <w:iCs/>
          <w:sz w:val="18"/>
          <w:szCs w:val="18"/>
          <w:lang w:val="is-IS"/>
        </w:rPr>
      </w:pPr>
      <w:r w:rsidRPr="002D71BF">
        <w:rPr>
          <w:i/>
          <w:iCs/>
          <w:sz w:val="18"/>
          <w:szCs w:val="18"/>
          <w:lang w:val="is-IS"/>
        </w:rPr>
        <w:t>* Krafan er að sáldur sem smýgur 1,4D sé 100% en þolvik eru -2, sem þýðir að minnst 98% skulu smjúga það sigti.</w:t>
      </w:r>
    </w:p>
    <w:p w14:paraId="6789EB47" w14:textId="77777777" w:rsidR="00F77B6D" w:rsidRDefault="00F77B6D">
      <w:pPr>
        <w:tabs>
          <w:tab w:val="clear" w:pos="454"/>
          <w:tab w:val="clear" w:pos="1077"/>
          <w:tab w:val="clear" w:pos="2155"/>
        </w:tabs>
        <w:snapToGrid/>
        <w:spacing w:after="160" w:line="259" w:lineRule="auto"/>
        <w:rPr>
          <w:b/>
          <w:bCs/>
          <w:lang w:val="is-IS"/>
        </w:rPr>
      </w:pPr>
      <w:r>
        <w:rPr>
          <w:b/>
          <w:bCs/>
          <w:lang w:val="is-IS"/>
        </w:rPr>
        <w:br w:type="page"/>
      </w:r>
    </w:p>
    <w:p w14:paraId="39D79F0F" w14:textId="447AFFDA" w:rsidR="004F06B5" w:rsidRDefault="00F77B6D" w:rsidP="0009095F">
      <w:pPr>
        <w:pStyle w:val="Mynd"/>
      </w:pPr>
      <w:r w:rsidRPr="00F77B6D">
        <w:rPr>
          <w:b/>
          <w:bCs/>
        </w:rPr>
        <w:lastRenderedPageBreak/>
        <w:t>Tafla 64-21:</w:t>
      </w:r>
      <w:r w:rsidRPr="00F77B6D">
        <w:t xml:space="preserve"> </w:t>
      </w:r>
      <w:r w:rsidR="0009095F">
        <w:br/>
      </w:r>
      <w:r w:rsidRPr="00F77B6D">
        <w:t>Þolvik (%) frá hönnuðum sáldurferli í sýnum af burðarlagsmalbiki. Þolvikin gilda fyrir stakar mælingar sýna úr sama verki og sömu malbiksgerð.</w:t>
      </w:r>
    </w:p>
    <w:tbl>
      <w:tblPr>
        <w:tblStyle w:val="IRCAcolor"/>
        <w:tblW w:w="3686" w:type="dxa"/>
        <w:tblLook w:val="0660" w:firstRow="1" w:lastRow="1" w:firstColumn="0" w:lastColumn="0" w:noHBand="1" w:noVBand="1"/>
      </w:tblPr>
      <w:tblGrid>
        <w:gridCol w:w="1276"/>
        <w:gridCol w:w="1134"/>
        <w:gridCol w:w="1276"/>
      </w:tblGrid>
      <w:tr w:rsidR="009A7E01" w:rsidRPr="00437F15" w14:paraId="373F362E" w14:textId="77777777" w:rsidTr="0078538F">
        <w:trPr>
          <w:cnfStyle w:val="100000000000" w:firstRow="1" w:lastRow="0" w:firstColumn="0" w:lastColumn="0" w:oddVBand="0" w:evenVBand="0" w:oddHBand="0" w:evenHBand="0" w:firstRowFirstColumn="0" w:firstRowLastColumn="0" w:lastRowFirstColumn="0" w:lastRowLastColumn="0"/>
          <w:trHeight w:val="283"/>
        </w:trPr>
        <w:tc>
          <w:tcPr>
            <w:tcW w:w="1276" w:type="dxa"/>
          </w:tcPr>
          <w:p w14:paraId="051152CC" w14:textId="77777777" w:rsidR="009A7E01" w:rsidRPr="00437F15" w:rsidRDefault="009A7E01" w:rsidP="0078538F">
            <w:pPr>
              <w:rPr>
                <w:b w:val="0"/>
                <w:szCs w:val="20"/>
              </w:rPr>
            </w:pPr>
            <w:r w:rsidRPr="00437F15">
              <w:rPr>
                <w:szCs w:val="20"/>
              </w:rPr>
              <w:t>Sigti, mm</w:t>
            </w:r>
          </w:p>
        </w:tc>
        <w:tc>
          <w:tcPr>
            <w:tcW w:w="1134" w:type="dxa"/>
          </w:tcPr>
          <w:p w14:paraId="04A21356" w14:textId="77777777" w:rsidR="009A7E01" w:rsidRPr="00437F15" w:rsidRDefault="009A7E01" w:rsidP="0078538F">
            <w:pPr>
              <w:spacing w:line="260" w:lineRule="atLeast"/>
              <w:rPr>
                <w:szCs w:val="20"/>
                <w:lang w:val="is-IS"/>
              </w:rPr>
            </w:pPr>
            <w:r w:rsidRPr="00437F15">
              <w:rPr>
                <w:szCs w:val="20"/>
              </w:rPr>
              <w:t>BRL 16</w:t>
            </w:r>
          </w:p>
        </w:tc>
        <w:tc>
          <w:tcPr>
            <w:tcW w:w="1276" w:type="dxa"/>
          </w:tcPr>
          <w:p w14:paraId="58CC78B2" w14:textId="77777777" w:rsidR="009A7E01" w:rsidRPr="00437F15" w:rsidRDefault="009A7E01" w:rsidP="0078538F">
            <w:pPr>
              <w:spacing w:line="260" w:lineRule="atLeast"/>
              <w:rPr>
                <w:rFonts w:eastAsia="Times New Roman" w:cs="Times New Roman"/>
                <w:szCs w:val="20"/>
                <w:lang w:val="is-IS" w:eastAsia="en-US"/>
              </w:rPr>
            </w:pPr>
            <w:r w:rsidRPr="00437F15">
              <w:rPr>
                <w:szCs w:val="20"/>
              </w:rPr>
              <w:t>BRL 22</w:t>
            </w:r>
          </w:p>
        </w:tc>
      </w:tr>
      <w:tr w:rsidR="00595994" w:rsidRPr="000F7995" w14:paraId="774BF59D" w14:textId="77777777" w:rsidTr="0078538F">
        <w:trPr>
          <w:trHeight w:val="260"/>
        </w:trPr>
        <w:tc>
          <w:tcPr>
            <w:tcW w:w="1276" w:type="dxa"/>
            <w:shd w:val="clear" w:color="auto" w:fill="FFFAEE" w:themeFill="background2"/>
          </w:tcPr>
          <w:p w14:paraId="0F0E63AC" w14:textId="77777777" w:rsidR="00595994" w:rsidRPr="000F7995" w:rsidRDefault="00595994" w:rsidP="00595994">
            <w:pPr>
              <w:spacing w:line="260" w:lineRule="atLeast"/>
              <w:rPr>
                <w:sz w:val="18"/>
                <w:szCs w:val="18"/>
                <w:lang w:val="is-IS"/>
              </w:rPr>
            </w:pPr>
            <w:r w:rsidRPr="009E4DB9">
              <w:t>0,063</w:t>
            </w:r>
          </w:p>
        </w:tc>
        <w:tc>
          <w:tcPr>
            <w:tcW w:w="1134" w:type="dxa"/>
          </w:tcPr>
          <w:p w14:paraId="3612729C" w14:textId="29410123" w:rsidR="00595994" w:rsidRPr="000F7995" w:rsidRDefault="00595994" w:rsidP="00595994">
            <w:pPr>
              <w:spacing w:line="260" w:lineRule="atLeast"/>
              <w:rPr>
                <w:sz w:val="18"/>
                <w:szCs w:val="18"/>
                <w:lang w:val="is-IS"/>
              </w:rPr>
            </w:pPr>
            <w:r w:rsidRPr="00FC462F">
              <w:t>±3</w:t>
            </w:r>
          </w:p>
        </w:tc>
        <w:tc>
          <w:tcPr>
            <w:tcW w:w="1276" w:type="dxa"/>
          </w:tcPr>
          <w:p w14:paraId="7CC39C31" w14:textId="42443671" w:rsidR="00595994" w:rsidRPr="000F7995" w:rsidRDefault="00595994" w:rsidP="00595994">
            <w:pPr>
              <w:spacing w:line="260" w:lineRule="atLeast"/>
              <w:rPr>
                <w:sz w:val="18"/>
                <w:szCs w:val="18"/>
              </w:rPr>
            </w:pPr>
            <w:r w:rsidRPr="00AD7428">
              <w:t>±3</w:t>
            </w:r>
          </w:p>
        </w:tc>
      </w:tr>
      <w:tr w:rsidR="00595994" w:rsidRPr="000F7995" w14:paraId="2C912DE9" w14:textId="77777777" w:rsidTr="0078538F">
        <w:trPr>
          <w:trHeight w:val="260"/>
        </w:trPr>
        <w:tc>
          <w:tcPr>
            <w:tcW w:w="1276" w:type="dxa"/>
            <w:shd w:val="clear" w:color="auto" w:fill="FFFAEE" w:themeFill="background2"/>
          </w:tcPr>
          <w:p w14:paraId="381A84F1" w14:textId="77777777" w:rsidR="00595994" w:rsidRPr="000F7995" w:rsidRDefault="00595994" w:rsidP="00595994">
            <w:pPr>
              <w:spacing w:line="260" w:lineRule="atLeast"/>
              <w:rPr>
                <w:sz w:val="18"/>
                <w:szCs w:val="18"/>
                <w:lang w:val="is-IS"/>
              </w:rPr>
            </w:pPr>
            <w:r w:rsidRPr="009E4DB9">
              <w:t>0,5</w:t>
            </w:r>
          </w:p>
        </w:tc>
        <w:tc>
          <w:tcPr>
            <w:tcW w:w="1134" w:type="dxa"/>
          </w:tcPr>
          <w:p w14:paraId="6C6AE398" w14:textId="3BECD53B" w:rsidR="00595994" w:rsidRPr="000F7995" w:rsidRDefault="00595994" w:rsidP="00595994">
            <w:pPr>
              <w:spacing w:line="260" w:lineRule="atLeast"/>
              <w:rPr>
                <w:sz w:val="18"/>
                <w:szCs w:val="18"/>
                <w:lang w:val="is-IS"/>
              </w:rPr>
            </w:pPr>
            <w:r w:rsidRPr="00FC462F">
              <w:t>±5</w:t>
            </w:r>
          </w:p>
        </w:tc>
        <w:tc>
          <w:tcPr>
            <w:tcW w:w="1276" w:type="dxa"/>
          </w:tcPr>
          <w:p w14:paraId="5BAA3A73" w14:textId="0D765201" w:rsidR="00595994" w:rsidRPr="000F7995" w:rsidRDefault="00595994" w:rsidP="00595994">
            <w:pPr>
              <w:spacing w:line="260" w:lineRule="atLeast"/>
              <w:rPr>
                <w:sz w:val="18"/>
                <w:szCs w:val="18"/>
              </w:rPr>
            </w:pPr>
            <w:r w:rsidRPr="00AD7428">
              <w:t>±5</w:t>
            </w:r>
          </w:p>
        </w:tc>
      </w:tr>
      <w:tr w:rsidR="00595994" w:rsidRPr="000F7995" w14:paraId="294CE3B0" w14:textId="77777777" w:rsidTr="0078538F">
        <w:trPr>
          <w:trHeight w:val="247"/>
        </w:trPr>
        <w:tc>
          <w:tcPr>
            <w:tcW w:w="1276" w:type="dxa"/>
            <w:shd w:val="clear" w:color="auto" w:fill="FFFAEE" w:themeFill="background2"/>
          </w:tcPr>
          <w:p w14:paraId="589B1F35" w14:textId="77777777" w:rsidR="00595994" w:rsidRPr="000F7995" w:rsidRDefault="00595994" w:rsidP="00595994">
            <w:pPr>
              <w:spacing w:line="260" w:lineRule="atLeast"/>
              <w:rPr>
                <w:sz w:val="18"/>
                <w:szCs w:val="18"/>
              </w:rPr>
            </w:pPr>
            <w:r w:rsidRPr="009E4DB9">
              <w:t>2</w:t>
            </w:r>
          </w:p>
        </w:tc>
        <w:tc>
          <w:tcPr>
            <w:tcW w:w="1134" w:type="dxa"/>
          </w:tcPr>
          <w:p w14:paraId="52090CBE" w14:textId="7B4A9AE9" w:rsidR="00595994" w:rsidRPr="000F7995" w:rsidRDefault="00595994" w:rsidP="00595994">
            <w:pPr>
              <w:spacing w:line="260" w:lineRule="atLeast"/>
              <w:rPr>
                <w:sz w:val="18"/>
                <w:szCs w:val="18"/>
              </w:rPr>
            </w:pPr>
            <w:r w:rsidRPr="00FC462F">
              <w:t>±7</w:t>
            </w:r>
          </w:p>
        </w:tc>
        <w:tc>
          <w:tcPr>
            <w:tcW w:w="1276" w:type="dxa"/>
          </w:tcPr>
          <w:p w14:paraId="403AC2B8" w14:textId="72C0324A" w:rsidR="00595994" w:rsidRPr="000F7995" w:rsidRDefault="00595994" w:rsidP="00595994">
            <w:pPr>
              <w:spacing w:line="260" w:lineRule="atLeast"/>
              <w:rPr>
                <w:sz w:val="18"/>
                <w:szCs w:val="18"/>
              </w:rPr>
            </w:pPr>
            <w:r w:rsidRPr="00AD7428">
              <w:t>±7</w:t>
            </w:r>
          </w:p>
        </w:tc>
      </w:tr>
      <w:tr w:rsidR="00595994" w:rsidRPr="000F7995" w14:paraId="552B65CF" w14:textId="77777777" w:rsidTr="0078538F">
        <w:trPr>
          <w:trHeight w:val="260"/>
        </w:trPr>
        <w:tc>
          <w:tcPr>
            <w:tcW w:w="1276" w:type="dxa"/>
            <w:shd w:val="clear" w:color="auto" w:fill="FFFAEE" w:themeFill="background2"/>
          </w:tcPr>
          <w:p w14:paraId="05C79E6C" w14:textId="77777777" w:rsidR="00595994" w:rsidRPr="000F7995" w:rsidRDefault="00595994" w:rsidP="00595994">
            <w:pPr>
              <w:spacing w:line="260" w:lineRule="atLeast"/>
              <w:rPr>
                <w:sz w:val="18"/>
                <w:szCs w:val="18"/>
              </w:rPr>
            </w:pPr>
            <w:r w:rsidRPr="009E4DB9">
              <w:t>4</w:t>
            </w:r>
          </w:p>
        </w:tc>
        <w:tc>
          <w:tcPr>
            <w:tcW w:w="1134" w:type="dxa"/>
          </w:tcPr>
          <w:p w14:paraId="561553A6" w14:textId="5CAAE434" w:rsidR="00595994" w:rsidRPr="000F7995" w:rsidRDefault="00595994" w:rsidP="00595994">
            <w:pPr>
              <w:spacing w:line="260" w:lineRule="atLeast"/>
              <w:rPr>
                <w:sz w:val="18"/>
                <w:szCs w:val="18"/>
              </w:rPr>
            </w:pPr>
            <w:r w:rsidRPr="00FC462F">
              <w:t>-</w:t>
            </w:r>
          </w:p>
        </w:tc>
        <w:tc>
          <w:tcPr>
            <w:tcW w:w="1276" w:type="dxa"/>
          </w:tcPr>
          <w:p w14:paraId="0B36ECE9" w14:textId="51CC7D95" w:rsidR="00595994" w:rsidRPr="000F7995" w:rsidRDefault="00595994" w:rsidP="00595994">
            <w:pPr>
              <w:spacing w:line="260" w:lineRule="atLeast"/>
              <w:rPr>
                <w:sz w:val="18"/>
                <w:szCs w:val="18"/>
              </w:rPr>
            </w:pPr>
            <w:r w:rsidRPr="00AD7428">
              <w:t>-</w:t>
            </w:r>
          </w:p>
        </w:tc>
      </w:tr>
      <w:tr w:rsidR="00595994" w:rsidRPr="000F7995" w14:paraId="5F617870" w14:textId="77777777" w:rsidTr="0078538F">
        <w:trPr>
          <w:trHeight w:val="260"/>
        </w:trPr>
        <w:tc>
          <w:tcPr>
            <w:tcW w:w="1276" w:type="dxa"/>
            <w:shd w:val="clear" w:color="auto" w:fill="FFFAEE" w:themeFill="background2"/>
          </w:tcPr>
          <w:p w14:paraId="7CED94C1" w14:textId="77777777" w:rsidR="00595994" w:rsidRPr="000F7995" w:rsidRDefault="00595994" w:rsidP="00595994">
            <w:pPr>
              <w:spacing w:line="260" w:lineRule="atLeast"/>
              <w:rPr>
                <w:sz w:val="18"/>
                <w:szCs w:val="18"/>
              </w:rPr>
            </w:pPr>
            <w:r w:rsidRPr="009E4DB9">
              <w:t>5,6</w:t>
            </w:r>
          </w:p>
        </w:tc>
        <w:tc>
          <w:tcPr>
            <w:tcW w:w="1134" w:type="dxa"/>
          </w:tcPr>
          <w:p w14:paraId="4170B928" w14:textId="0B16E8E2" w:rsidR="00595994" w:rsidRPr="000F7995" w:rsidRDefault="00595994" w:rsidP="00595994">
            <w:pPr>
              <w:spacing w:line="260" w:lineRule="atLeast"/>
              <w:rPr>
                <w:sz w:val="18"/>
                <w:szCs w:val="18"/>
              </w:rPr>
            </w:pPr>
            <w:r w:rsidRPr="00FC462F">
              <w:t>-</w:t>
            </w:r>
          </w:p>
        </w:tc>
        <w:tc>
          <w:tcPr>
            <w:tcW w:w="1276" w:type="dxa"/>
          </w:tcPr>
          <w:p w14:paraId="1C7C15EA" w14:textId="278F3676" w:rsidR="00595994" w:rsidRPr="000F7995" w:rsidRDefault="00595994" w:rsidP="00595994">
            <w:pPr>
              <w:spacing w:line="260" w:lineRule="atLeast"/>
              <w:rPr>
                <w:sz w:val="18"/>
                <w:szCs w:val="18"/>
              </w:rPr>
            </w:pPr>
            <w:r w:rsidRPr="00AD7428">
              <w:t>-</w:t>
            </w:r>
          </w:p>
        </w:tc>
      </w:tr>
      <w:tr w:rsidR="00595994" w:rsidRPr="000F7995" w14:paraId="4921E54A" w14:textId="77777777" w:rsidTr="0078538F">
        <w:trPr>
          <w:trHeight w:val="260"/>
        </w:trPr>
        <w:tc>
          <w:tcPr>
            <w:tcW w:w="1276" w:type="dxa"/>
            <w:shd w:val="clear" w:color="auto" w:fill="FFFAEE" w:themeFill="background2"/>
          </w:tcPr>
          <w:p w14:paraId="39565700" w14:textId="77777777" w:rsidR="00595994" w:rsidRPr="000F7995" w:rsidRDefault="00595994" w:rsidP="00595994">
            <w:pPr>
              <w:spacing w:line="260" w:lineRule="atLeast"/>
              <w:rPr>
                <w:sz w:val="18"/>
                <w:szCs w:val="18"/>
              </w:rPr>
            </w:pPr>
            <w:r w:rsidRPr="009E4DB9">
              <w:t>8</w:t>
            </w:r>
          </w:p>
        </w:tc>
        <w:tc>
          <w:tcPr>
            <w:tcW w:w="1134" w:type="dxa"/>
          </w:tcPr>
          <w:p w14:paraId="40546D92" w14:textId="1D27F9CC" w:rsidR="00595994" w:rsidRPr="000F7995" w:rsidRDefault="00595994" w:rsidP="00595994">
            <w:pPr>
              <w:spacing w:line="260" w:lineRule="atLeast"/>
              <w:rPr>
                <w:sz w:val="18"/>
                <w:szCs w:val="18"/>
              </w:rPr>
            </w:pPr>
            <w:r w:rsidRPr="00FC462F">
              <w:t>±9</w:t>
            </w:r>
          </w:p>
        </w:tc>
        <w:tc>
          <w:tcPr>
            <w:tcW w:w="1276" w:type="dxa"/>
          </w:tcPr>
          <w:p w14:paraId="01FC5A53" w14:textId="0FCD75CD" w:rsidR="00595994" w:rsidRPr="000F7995" w:rsidRDefault="00595994" w:rsidP="00595994">
            <w:pPr>
              <w:spacing w:line="260" w:lineRule="atLeast"/>
              <w:rPr>
                <w:sz w:val="18"/>
                <w:szCs w:val="18"/>
              </w:rPr>
            </w:pPr>
            <w:r w:rsidRPr="00AD7428">
              <w:t>-</w:t>
            </w:r>
          </w:p>
        </w:tc>
      </w:tr>
      <w:tr w:rsidR="00595994" w:rsidRPr="000F7995" w14:paraId="36484EB2" w14:textId="77777777" w:rsidTr="0078538F">
        <w:trPr>
          <w:trHeight w:val="260"/>
        </w:trPr>
        <w:tc>
          <w:tcPr>
            <w:tcW w:w="1276" w:type="dxa"/>
            <w:shd w:val="clear" w:color="auto" w:fill="FFFAEE" w:themeFill="background2"/>
          </w:tcPr>
          <w:p w14:paraId="34661822" w14:textId="77777777" w:rsidR="00595994" w:rsidRPr="000F7995" w:rsidRDefault="00595994" w:rsidP="00595994">
            <w:pPr>
              <w:spacing w:line="260" w:lineRule="atLeast"/>
              <w:rPr>
                <w:sz w:val="18"/>
                <w:szCs w:val="18"/>
              </w:rPr>
            </w:pPr>
            <w:r w:rsidRPr="009E4DB9">
              <w:t>11,2</w:t>
            </w:r>
          </w:p>
        </w:tc>
        <w:tc>
          <w:tcPr>
            <w:tcW w:w="1134" w:type="dxa"/>
          </w:tcPr>
          <w:p w14:paraId="4BB8AF6F" w14:textId="1941A543" w:rsidR="00595994" w:rsidRPr="000F7995" w:rsidRDefault="00595994" w:rsidP="00595994">
            <w:pPr>
              <w:spacing w:line="260" w:lineRule="atLeast"/>
              <w:rPr>
                <w:sz w:val="18"/>
                <w:szCs w:val="18"/>
              </w:rPr>
            </w:pPr>
            <w:r w:rsidRPr="00FC462F">
              <w:t>-</w:t>
            </w:r>
          </w:p>
        </w:tc>
        <w:tc>
          <w:tcPr>
            <w:tcW w:w="1276" w:type="dxa"/>
          </w:tcPr>
          <w:p w14:paraId="072F226C" w14:textId="51D5320E" w:rsidR="00595994" w:rsidRPr="000F7995" w:rsidRDefault="00595994" w:rsidP="00595994">
            <w:pPr>
              <w:spacing w:line="260" w:lineRule="atLeast"/>
              <w:rPr>
                <w:sz w:val="18"/>
                <w:szCs w:val="18"/>
              </w:rPr>
            </w:pPr>
            <w:r w:rsidRPr="00AD7428">
              <w:t>±9</w:t>
            </w:r>
          </w:p>
        </w:tc>
      </w:tr>
      <w:tr w:rsidR="00595994" w:rsidRPr="000F7995" w14:paraId="3A4501D8" w14:textId="77777777" w:rsidTr="0078538F">
        <w:trPr>
          <w:trHeight w:val="260"/>
        </w:trPr>
        <w:tc>
          <w:tcPr>
            <w:tcW w:w="1276" w:type="dxa"/>
            <w:shd w:val="clear" w:color="auto" w:fill="FFFAEE" w:themeFill="background2"/>
          </w:tcPr>
          <w:p w14:paraId="0EFFC4C1" w14:textId="77777777" w:rsidR="00595994" w:rsidRPr="000F7995" w:rsidRDefault="00595994" w:rsidP="00595994">
            <w:pPr>
              <w:spacing w:line="260" w:lineRule="atLeast"/>
              <w:rPr>
                <w:sz w:val="18"/>
                <w:szCs w:val="18"/>
              </w:rPr>
            </w:pPr>
            <w:r w:rsidRPr="009E4DB9">
              <w:t>16</w:t>
            </w:r>
          </w:p>
        </w:tc>
        <w:tc>
          <w:tcPr>
            <w:tcW w:w="1134" w:type="dxa"/>
          </w:tcPr>
          <w:p w14:paraId="052BDB89" w14:textId="3CFFE9BF" w:rsidR="00595994" w:rsidRPr="000F7995" w:rsidRDefault="00595994" w:rsidP="00595994">
            <w:pPr>
              <w:spacing w:line="260" w:lineRule="atLeast"/>
              <w:rPr>
                <w:sz w:val="18"/>
                <w:szCs w:val="18"/>
              </w:rPr>
            </w:pPr>
            <w:r w:rsidRPr="00FC462F">
              <w:t>-9 +5</w:t>
            </w:r>
          </w:p>
        </w:tc>
        <w:tc>
          <w:tcPr>
            <w:tcW w:w="1276" w:type="dxa"/>
          </w:tcPr>
          <w:p w14:paraId="7E91CBD1" w14:textId="1ECC7FC2" w:rsidR="00595994" w:rsidRPr="000F7995" w:rsidRDefault="00595994" w:rsidP="00595994">
            <w:pPr>
              <w:spacing w:line="260" w:lineRule="atLeast"/>
              <w:rPr>
                <w:sz w:val="18"/>
                <w:szCs w:val="18"/>
              </w:rPr>
            </w:pPr>
            <w:r w:rsidRPr="00AD7428">
              <w:t>-</w:t>
            </w:r>
          </w:p>
        </w:tc>
      </w:tr>
      <w:tr w:rsidR="00595994" w:rsidRPr="000F7995" w14:paraId="045C4292" w14:textId="77777777" w:rsidTr="0078538F">
        <w:trPr>
          <w:trHeight w:val="247"/>
        </w:trPr>
        <w:tc>
          <w:tcPr>
            <w:tcW w:w="1276" w:type="dxa"/>
            <w:shd w:val="clear" w:color="auto" w:fill="FFFAEE" w:themeFill="background2"/>
          </w:tcPr>
          <w:p w14:paraId="04648B1F" w14:textId="77777777" w:rsidR="00595994" w:rsidRPr="009E4DB9" w:rsidRDefault="00595994" w:rsidP="00595994">
            <w:pPr>
              <w:spacing w:line="260" w:lineRule="atLeast"/>
            </w:pPr>
            <w:r>
              <w:t>22,4</w:t>
            </w:r>
          </w:p>
        </w:tc>
        <w:tc>
          <w:tcPr>
            <w:tcW w:w="1134" w:type="dxa"/>
          </w:tcPr>
          <w:p w14:paraId="2039DAF6" w14:textId="4D73D8B5" w:rsidR="00595994" w:rsidRPr="000F7995" w:rsidRDefault="00595994" w:rsidP="00595994">
            <w:pPr>
              <w:spacing w:line="260" w:lineRule="atLeast"/>
              <w:rPr>
                <w:sz w:val="18"/>
                <w:szCs w:val="18"/>
              </w:rPr>
            </w:pPr>
            <w:r w:rsidRPr="00FC462F">
              <w:t>-2*</w:t>
            </w:r>
          </w:p>
        </w:tc>
        <w:tc>
          <w:tcPr>
            <w:tcW w:w="1276" w:type="dxa"/>
          </w:tcPr>
          <w:p w14:paraId="6691D9C5" w14:textId="1A2D396E" w:rsidR="00595994" w:rsidRPr="000F7995" w:rsidRDefault="00595994" w:rsidP="00595994">
            <w:pPr>
              <w:spacing w:line="260" w:lineRule="atLeast"/>
              <w:rPr>
                <w:sz w:val="18"/>
                <w:szCs w:val="18"/>
              </w:rPr>
            </w:pPr>
            <w:r w:rsidRPr="00AD7428">
              <w:t>-9 +5</w:t>
            </w:r>
          </w:p>
        </w:tc>
      </w:tr>
      <w:tr w:rsidR="00595994" w:rsidRPr="000F7995" w14:paraId="2E6FF058" w14:textId="77777777" w:rsidTr="0078538F">
        <w:trPr>
          <w:trHeight w:val="247"/>
        </w:trPr>
        <w:tc>
          <w:tcPr>
            <w:tcW w:w="1276" w:type="dxa"/>
            <w:shd w:val="clear" w:color="auto" w:fill="FFFAEE" w:themeFill="background2"/>
          </w:tcPr>
          <w:p w14:paraId="62729302" w14:textId="77777777" w:rsidR="00595994" w:rsidRDefault="00595994" w:rsidP="00595994">
            <w:pPr>
              <w:spacing w:line="260" w:lineRule="atLeast"/>
            </w:pPr>
            <w:r>
              <w:t>31,5</w:t>
            </w:r>
          </w:p>
        </w:tc>
        <w:tc>
          <w:tcPr>
            <w:tcW w:w="1134" w:type="dxa"/>
          </w:tcPr>
          <w:p w14:paraId="607EA7DD" w14:textId="77777777" w:rsidR="00595994" w:rsidRPr="000F7995" w:rsidRDefault="00595994" w:rsidP="00595994">
            <w:pPr>
              <w:spacing w:line="260" w:lineRule="atLeast"/>
              <w:rPr>
                <w:sz w:val="18"/>
                <w:szCs w:val="18"/>
              </w:rPr>
            </w:pPr>
          </w:p>
        </w:tc>
        <w:tc>
          <w:tcPr>
            <w:tcW w:w="1276" w:type="dxa"/>
          </w:tcPr>
          <w:p w14:paraId="75FAB7F4" w14:textId="437BD503" w:rsidR="00595994" w:rsidRPr="000F7995" w:rsidRDefault="00595994" w:rsidP="00595994">
            <w:pPr>
              <w:spacing w:line="260" w:lineRule="atLeast"/>
              <w:rPr>
                <w:sz w:val="18"/>
                <w:szCs w:val="18"/>
              </w:rPr>
            </w:pPr>
            <w:r w:rsidRPr="00AD7428">
              <w:t>-2*</w:t>
            </w:r>
          </w:p>
        </w:tc>
      </w:tr>
    </w:tbl>
    <w:p w14:paraId="378D4704" w14:textId="2AFA1163" w:rsidR="00B11505" w:rsidRPr="00C232E5" w:rsidRDefault="00C232E5" w:rsidP="00E5065B">
      <w:pPr>
        <w:spacing w:after="240"/>
        <w:rPr>
          <w:i/>
          <w:iCs/>
          <w:sz w:val="18"/>
          <w:szCs w:val="18"/>
          <w:lang w:val="is-IS"/>
        </w:rPr>
      </w:pPr>
      <w:r w:rsidRPr="00C232E5">
        <w:rPr>
          <w:i/>
          <w:iCs/>
          <w:sz w:val="18"/>
          <w:szCs w:val="18"/>
          <w:lang w:val="is-IS"/>
        </w:rPr>
        <w:t>* Krafan er að sáldur sem smýgur 1,4D sé 100% en þolvik eru -2, sem þýðir að minnst 98% skulu smjúga það sigti.</w:t>
      </w:r>
    </w:p>
    <w:p w14:paraId="12DDA928" w14:textId="77777777" w:rsidR="00BF123E" w:rsidRPr="00BF123E" w:rsidRDefault="00BF123E" w:rsidP="00BF123E">
      <w:pPr>
        <w:spacing w:after="240"/>
        <w:rPr>
          <w:lang w:val="is-IS"/>
        </w:rPr>
      </w:pPr>
      <w:r w:rsidRPr="00BF123E">
        <w:rPr>
          <w:lang w:val="is-IS"/>
        </w:rPr>
        <w:t>Kröfur til hitastigs malbiks við framleiðslu eru háðar gerð bindiefnisins sem notað er í viðkomandi malbiksblöndu. Til viðmiðunar skal hitastig malbiksins við framleiðslu vera á bilinu 130-165 °C þegar bik með stungudýpt PG 160/220 eða PG 100/150 er notað, en 140-180°C ef bikið er með stungudýpt PG 70/100. Ef vaxefni eða fjölliður eru notuð í bikið, geta önnur hitastigsmörk gilt.</w:t>
      </w:r>
    </w:p>
    <w:p w14:paraId="6362B4BE" w14:textId="431864A6" w:rsidR="00F77B6D" w:rsidRDefault="00BF123E" w:rsidP="00BF123E">
      <w:pPr>
        <w:spacing w:after="240"/>
        <w:rPr>
          <w:lang w:val="is-IS"/>
        </w:rPr>
      </w:pPr>
      <w:r w:rsidRPr="00BF123E">
        <w:rPr>
          <w:lang w:val="is-IS"/>
        </w:rPr>
        <w:t>Lágmarkstíðni prófana við eftirlit með framleiðslu malbiks skal ákvarða með tilliti til kafla A.4 og A.5, svo og töflu A.3 í viðauka A í staðli ÍST EN 13108-21. Tíðnin getur verið breytileg eftir því hvort þolmörk eru uppfyllt (e. Operating Compliance Level, OCL) hverju sinni. Samkvæmt staðlinum skal lágmarkstíðni prófana vera eitt próf (sáldurferill, bindiefnisinnihald, holrýmd, bikfyllt holrýmd og hitastig) fyrir hver 2000 framleidd tonn ef niðurstöður eru innan þolmarka, þó ekki sjaldnar en einu sinni í viku meðan á framleiðslu stendur.</w:t>
      </w:r>
    </w:p>
    <w:p w14:paraId="1A092793" w14:textId="77777777" w:rsidR="0078538F" w:rsidRPr="0078538F" w:rsidRDefault="0078538F" w:rsidP="0004708F">
      <w:pPr>
        <w:pStyle w:val="Heading3"/>
      </w:pPr>
      <w:bookmarkStart w:id="73" w:name="_Toc125452981"/>
      <w:r w:rsidRPr="0078538F">
        <w:t>64.5.4</w:t>
      </w:r>
      <w:r w:rsidRPr="0078538F">
        <w:tab/>
        <w:t>Kröfur við framkvæmd</w:t>
      </w:r>
      <w:bookmarkEnd w:id="73"/>
    </w:p>
    <w:p w14:paraId="6C400293" w14:textId="77777777" w:rsidR="0078538F" w:rsidRPr="0078538F" w:rsidRDefault="0078538F" w:rsidP="0078538F">
      <w:pPr>
        <w:spacing w:after="240"/>
        <w:rPr>
          <w:lang w:val="is-IS"/>
        </w:rPr>
      </w:pPr>
      <w:r w:rsidRPr="0078538F">
        <w:rPr>
          <w:lang w:val="is-IS"/>
        </w:rPr>
        <w:t xml:space="preserve">Með framkvæmd er átt við útlögn og völtun malbiksins. Að jafnaði eru kröfur við framkvæmd einskorðaðar við hitastig á malbiki við útlögn og völtun, rúmþyngd og/eða þjöppun í útlögðu malbiki, þykkt malbikslagsins, hæðarlegu yfirborðsins og stundum, ef slitlag á í hlut, ýfi og hemlunarviðnám. Stundum eru einnig tekin sýni af útlögðu malbiki til að kanna holrýmd, rúmþyngd, bindiefnisinnihald og sáldurferil, jafnvel eiginleika steinefna, en oftast nær til að útkljá ágreining um eiginleika massans. Þá gilda kröfur um efnismassa sem eru tilgreindar í kafla 64.5.2. </w:t>
      </w:r>
    </w:p>
    <w:p w14:paraId="6EAFA8E0" w14:textId="77777777" w:rsidR="0078538F" w:rsidRPr="0078538F" w:rsidRDefault="0078538F" w:rsidP="0078538F">
      <w:pPr>
        <w:spacing w:after="240"/>
        <w:rPr>
          <w:lang w:val="is-IS"/>
        </w:rPr>
      </w:pPr>
      <w:r w:rsidRPr="0078538F">
        <w:rPr>
          <w:lang w:val="is-IS"/>
        </w:rPr>
        <w:t xml:space="preserve">Ef sjónmat á malbiki bendir til að hemlunarviðnám sé undir kröfum sem birtar eru í töflu 64-22 skal samstundis stöðva verkið og mæla hemlunarviðnám. Í útboðsgögnum er gjarnan miðað við að flatarmál bindiefnisríkra (feitra) bletta sé </w:t>
      </w:r>
      <w:r w:rsidRPr="0078538F">
        <w:rPr>
          <w:lang w:val="is-IS"/>
        </w:rPr>
        <w:lastRenderedPageBreak/>
        <w:t>ekki meira en 5 m</w:t>
      </w:r>
      <w:r w:rsidRPr="00D22292">
        <w:rPr>
          <w:vertAlign w:val="superscript"/>
          <w:lang w:val="is-IS"/>
        </w:rPr>
        <w:t>2</w:t>
      </w:r>
      <w:r w:rsidRPr="0078538F">
        <w:rPr>
          <w:lang w:val="is-IS"/>
        </w:rPr>
        <w:t xml:space="preserve">. Ef hemlunarviðnámið er undir kröfugildum þarf að grípa til einhverra af eftirfarandi ráðstöfunum: </w:t>
      </w:r>
    </w:p>
    <w:p w14:paraId="63EE93BB" w14:textId="77777777" w:rsidR="0078538F" w:rsidRPr="0078538F" w:rsidRDefault="0078538F" w:rsidP="00E662C3">
      <w:pPr>
        <w:pStyle w:val="ListParagraph"/>
        <w:numPr>
          <w:ilvl w:val="0"/>
          <w:numId w:val="6"/>
        </w:numPr>
        <w:spacing w:before="0"/>
        <w:rPr>
          <w:lang w:val="is-IS"/>
        </w:rPr>
      </w:pPr>
      <w:r w:rsidRPr="0078538F">
        <w:rPr>
          <w:lang w:val="is-IS"/>
        </w:rPr>
        <w:t>Fínfræsa yfirborð slitlagsins með demantsblöðum (e. diamond grooving)</w:t>
      </w:r>
    </w:p>
    <w:p w14:paraId="52A65E99" w14:textId="77777777" w:rsidR="0078538F" w:rsidRPr="0078538F" w:rsidRDefault="0078538F" w:rsidP="00E662C3">
      <w:pPr>
        <w:pStyle w:val="ListParagraph"/>
        <w:numPr>
          <w:ilvl w:val="0"/>
          <w:numId w:val="6"/>
        </w:numPr>
        <w:spacing w:before="0"/>
        <w:rPr>
          <w:lang w:val="is-IS"/>
        </w:rPr>
      </w:pPr>
      <w:r w:rsidRPr="0078538F">
        <w:rPr>
          <w:lang w:val="is-IS"/>
        </w:rPr>
        <w:t>Sandblástur yfirborðs feitra bletta (e. shot blasting)</w:t>
      </w:r>
    </w:p>
    <w:p w14:paraId="5388027A" w14:textId="77777777" w:rsidR="0078538F" w:rsidRPr="0078538F" w:rsidRDefault="0078538F" w:rsidP="00E662C3">
      <w:pPr>
        <w:pStyle w:val="ListParagraph"/>
        <w:numPr>
          <w:ilvl w:val="0"/>
          <w:numId w:val="6"/>
        </w:numPr>
        <w:spacing w:before="0"/>
        <w:rPr>
          <w:lang w:val="is-IS"/>
        </w:rPr>
      </w:pPr>
      <w:r w:rsidRPr="0078538F">
        <w:rPr>
          <w:lang w:val="is-IS"/>
        </w:rPr>
        <w:t>Hömrun (e. bush hammering)</w:t>
      </w:r>
    </w:p>
    <w:p w14:paraId="23D3D591" w14:textId="77777777" w:rsidR="0078538F" w:rsidRPr="0078538F" w:rsidRDefault="0078538F" w:rsidP="00E662C3">
      <w:pPr>
        <w:pStyle w:val="ListParagraph"/>
        <w:numPr>
          <w:ilvl w:val="0"/>
          <w:numId w:val="6"/>
        </w:numPr>
        <w:spacing w:before="0"/>
        <w:rPr>
          <w:lang w:val="is-IS"/>
        </w:rPr>
      </w:pPr>
      <w:r w:rsidRPr="0078538F">
        <w:rPr>
          <w:lang w:val="is-IS"/>
        </w:rPr>
        <w:t>Háþrýstihreinsun með vatni (e. high velocity water blasting)</w:t>
      </w:r>
    </w:p>
    <w:p w14:paraId="10B4EDF3" w14:textId="77777777" w:rsidR="0078538F" w:rsidRPr="0078538F" w:rsidRDefault="0078538F" w:rsidP="00E662C3">
      <w:pPr>
        <w:pStyle w:val="ListParagraph"/>
        <w:numPr>
          <w:ilvl w:val="0"/>
          <w:numId w:val="6"/>
        </w:numPr>
        <w:spacing w:before="0"/>
        <w:rPr>
          <w:lang w:val="is-IS"/>
        </w:rPr>
      </w:pPr>
      <w:r w:rsidRPr="0078538F">
        <w:rPr>
          <w:lang w:val="is-IS"/>
        </w:rPr>
        <w:t>Strá grófum sandi á yfirborðið. Þessi aðferð dugar ekki ef bindiefnismagnið er of hátt og verður að gera samhliða útlögn.</w:t>
      </w:r>
    </w:p>
    <w:p w14:paraId="081947B1" w14:textId="77777777" w:rsidR="0078538F" w:rsidRPr="0078538F" w:rsidRDefault="0078538F" w:rsidP="00E662C3">
      <w:pPr>
        <w:pStyle w:val="ListParagraph"/>
        <w:numPr>
          <w:ilvl w:val="0"/>
          <w:numId w:val="6"/>
        </w:numPr>
        <w:spacing w:before="0"/>
        <w:rPr>
          <w:lang w:val="is-IS"/>
        </w:rPr>
      </w:pPr>
      <w:r w:rsidRPr="0078538F">
        <w:rPr>
          <w:lang w:val="is-IS"/>
        </w:rPr>
        <w:t>Fræsa allt malbikslagið af og leggja nýtt malbik (á við ef holrýmd er ekki innan marka)</w:t>
      </w:r>
    </w:p>
    <w:p w14:paraId="4CDFFE8F" w14:textId="77777777" w:rsidR="0078538F" w:rsidRPr="0078538F" w:rsidRDefault="0078538F" w:rsidP="00E662C3">
      <w:pPr>
        <w:pStyle w:val="ListParagraph"/>
        <w:numPr>
          <w:ilvl w:val="0"/>
          <w:numId w:val="6"/>
        </w:numPr>
        <w:spacing w:before="0"/>
        <w:rPr>
          <w:lang w:val="is-IS"/>
        </w:rPr>
      </w:pPr>
      <w:r w:rsidRPr="0078538F">
        <w:rPr>
          <w:lang w:val="is-IS"/>
        </w:rPr>
        <w:t xml:space="preserve">Leggja nýtt malbik ofan á malbikið sem stóðst ekki kröfur. </w:t>
      </w:r>
    </w:p>
    <w:p w14:paraId="483582B3" w14:textId="77777777" w:rsidR="0078538F" w:rsidRPr="0078538F" w:rsidRDefault="0078538F" w:rsidP="00E662C3">
      <w:pPr>
        <w:pStyle w:val="ListParagraph"/>
        <w:numPr>
          <w:ilvl w:val="0"/>
          <w:numId w:val="6"/>
        </w:numPr>
        <w:spacing w:before="0" w:after="240"/>
        <w:rPr>
          <w:lang w:val="is-IS"/>
        </w:rPr>
      </w:pPr>
      <w:r w:rsidRPr="0078538F">
        <w:rPr>
          <w:lang w:val="is-IS"/>
        </w:rPr>
        <w:t xml:space="preserve">Yfirlögn með klæðingu </w:t>
      </w:r>
    </w:p>
    <w:p w14:paraId="47E3E332" w14:textId="6A84B523" w:rsidR="0078538F" w:rsidRPr="00CB21FC" w:rsidRDefault="0078538F" w:rsidP="00CB21FC">
      <w:pPr>
        <w:spacing w:after="240"/>
        <w:rPr>
          <w:lang w:val="is-IS"/>
        </w:rPr>
      </w:pPr>
      <w:r w:rsidRPr="00CB21FC">
        <w:rPr>
          <w:lang w:val="is-IS"/>
        </w:rPr>
        <w:t>Fjallað er um flestar af þessum ráðstöfunum í heimild</w:t>
      </w:r>
      <w:r w:rsidR="00CB21FC">
        <w:rPr>
          <w:rStyle w:val="FootnoteReference"/>
          <w:lang w:val="is-IS"/>
        </w:rPr>
        <w:footnoteReference w:id="16"/>
      </w:r>
      <w:r w:rsidRPr="00CB21FC">
        <w:rPr>
          <w:lang w:val="is-IS"/>
        </w:rPr>
        <w:t xml:space="preserve">. </w:t>
      </w:r>
    </w:p>
    <w:p w14:paraId="035E728A" w14:textId="6EC3BE06" w:rsidR="0078538F" w:rsidRPr="00057239" w:rsidRDefault="0078538F" w:rsidP="0078538F">
      <w:pPr>
        <w:spacing w:after="240"/>
        <w:rPr>
          <w:lang w:val="is-IS"/>
        </w:rPr>
      </w:pPr>
      <w:r w:rsidRPr="0078538F">
        <w:rPr>
          <w:lang w:val="is-IS"/>
        </w:rPr>
        <w:t xml:space="preserve">Kröfur til hitastigs malbiks í skúffu útlagningarvélar, eru háðar gerð bindiefnisins sem notað er í viðkomandi malbiksblöndu. Sé bikið með stungudýpt PG 160/220 skal hitastig malbiksins vera a.m.k. 120°C, 125°C ef stungudýpt er PG 100/150 og 130°C ef bikið er með stungudýpt PG 70/100. Ef hitalækkandi efni eru notuð í bikið, gilda önnur hitastigsmörk. </w:t>
      </w:r>
    </w:p>
    <w:p w14:paraId="595CD400" w14:textId="77777777" w:rsidR="0078538F" w:rsidRPr="00057239" w:rsidRDefault="0078538F" w:rsidP="0078538F">
      <w:pPr>
        <w:spacing w:after="240"/>
        <w:rPr>
          <w:lang w:val="is-IS"/>
        </w:rPr>
      </w:pPr>
      <w:r w:rsidRPr="00057239">
        <w:rPr>
          <w:lang w:val="is-IS"/>
        </w:rPr>
        <w:t xml:space="preserve">Tafla 64-22 sýnir kröfur til holrýmdar í útlögðu malbiki. Ef þjöppunarkröfu er beitt, eða þjöppunarmælar (geislamælitæki, rafsegulbylgjur, georadar) notaðir til að fylgjast með þjöppun, skal mæld rúmþyngd vera ≥ 96% af rúmþyngd fenginni í Marshallprófi. </w:t>
      </w:r>
    </w:p>
    <w:p w14:paraId="53D35380" w14:textId="599083C1" w:rsidR="00F77B6D" w:rsidRDefault="0078538F" w:rsidP="0009095F">
      <w:pPr>
        <w:pStyle w:val="Mynd"/>
      </w:pPr>
      <w:r w:rsidRPr="00B737EC">
        <w:rPr>
          <w:b/>
          <w:bCs/>
        </w:rPr>
        <w:t>Tafla 64 22:</w:t>
      </w:r>
      <w:r w:rsidRPr="0078538F">
        <w:t xml:space="preserve"> </w:t>
      </w:r>
      <w:r w:rsidR="0009095F">
        <w:br/>
      </w:r>
      <w:r w:rsidRPr="0078538F">
        <w:t>Kröfur til útlagðs malbiks</w:t>
      </w:r>
    </w:p>
    <w:tbl>
      <w:tblPr>
        <w:tblStyle w:val="IRCAcolor"/>
        <w:tblW w:w="6521" w:type="dxa"/>
        <w:tblLook w:val="0660" w:firstRow="1" w:lastRow="1" w:firstColumn="0" w:lastColumn="0" w:noHBand="1" w:noVBand="1"/>
      </w:tblPr>
      <w:tblGrid>
        <w:gridCol w:w="3893"/>
        <w:gridCol w:w="2628"/>
      </w:tblGrid>
      <w:tr w:rsidR="00437F15" w:rsidRPr="000F7995" w14:paraId="67E5060B" w14:textId="77777777" w:rsidTr="006F4D35">
        <w:trPr>
          <w:cnfStyle w:val="100000000000" w:firstRow="1" w:lastRow="0" w:firstColumn="0" w:lastColumn="0" w:oddVBand="0" w:evenVBand="0" w:oddHBand="0" w:evenHBand="0" w:firstRowFirstColumn="0" w:firstRowLastColumn="0" w:lastRowFirstColumn="0" w:lastRowLastColumn="0"/>
          <w:trHeight w:val="283"/>
        </w:trPr>
        <w:tc>
          <w:tcPr>
            <w:tcW w:w="3893" w:type="dxa"/>
          </w:tcPr>
          <w:p w14:paraId="59BB58D5" w14:textId="6B9433FD" w:rsidR="00437F15" w:rsidRPr="000F7995" w:rsidRDefault="00437F15" w:rsidP="00437F15">
            <w:pPr>
              <w:rPr>
                <w:b w:val="0"/>
                <w:sz w:val="18"/>
                <w:szCs w:val="18"/>
              </w:rPr>
            </w:pPr>
            <w:r w:rsidRPr="00EC6D09">
              <w:t>Eftirlitsþáttur</w:t>
            </w:r>
          </w:p>
        </w:tc>
        <w:tc>
          <w:tcPr>
            <w:tcW w:w="2628" w:type="dxa"/>
          </w:tcPr>
          <w:p w14:paraId="034BD87F" w14:textId="78FBDB1B" w:rsidR="00437F15" w:rsidRPr="000F7995" w:rsidRDefault="00437F15" w:rsidP="00437F15">
            <w:pPr>
              <w:spacing w:line="260" w:lineRule="atLeast"/>
              <w:rPr>
                <w:sz w:val="18"/>
                <w:szCs w:val="18"/>
                <w:lang w:val="is-IS"/>
              </w:rPr>
            </w:pPr>
            <w:r w:rsidRPr="00EC6D09">
              <w:t>Krafa</w:t>
            </w:r>
          </w:p>
        </w:tc>
      </w:tr>
      <w:tr w:rsidR="00AF4580" w:rsidRPr="000F7995" w14:paraId="6C13692F" w14:textId="77777777" w:rsidTr="006649C9">
        <w:trPr>
          <w:trHeight w:val="546"/>
        </w:trPr>
        <w:tc>
          <w:tcPr>
            <w:tcW w:w="3893" w:type="dxa"/>
            <w:shd w:val="clear" w:color="auto" w:fill="FFFAEE" w:themeFill="background2"/>
          </w:tcPr>
          <w:p w14:paraId="5825CE81" w14:textId="51C65058" w:rsidR="00AF4580" w:rsidRPr="000F7995" w:rsidRDefault="001B55DD" w:rsidP="00D906DB">
            <w:pPr>
              <w:spacing w:line="260" w:lineRule="atLeast"/>
              <w:rPr>
                <w:sz w:val="18"/>
                <w:szCs w:val="18"/>
                <w:lang w:val="is-IS"/>
              </w:rPr>
            </w:pPr>
            <w:r w:rsidRPr="001B55DD">
              <w:t>Þykkt á útlögðu og þjöppuðu malbikslagi</w:t>
            </w:r>
          </w:p>
        </w:tc>
        <w:tc>
          <w:tcPr>
            <w:tcW w:w="2628" w:type="dxa"/>
          </w:tcPr>
          <w:p w14:paraId="3D700407" w14:textId="40F865C9" w:rsidR="00AF4580" w:rsidRPr="005E0686" w:rsidRDefault="005E0686" w:rsidP="005E0686">
            <w:pPr>
              <w:spacing w:line="260" w:lineRule="atLeast"/>
            </w:pPr>
            <w:r>
              <w:t>Leyft frávik frá hannaðri þykkt er +10/-0 mm</w:t>
            </w:r>
          </w:p>
        </w:tc>
      </w:tr>
      <w:tr w:rsidR="00AF4580" w:rsidRPr="000F7995" w14:paraId="2BA5667A" w14:textId="77777777" w:rsidTr="006649C9">
        <w:trPr>
          <w:trHeight w:val="546"/>
        </w:trPr>
        <w:tc>
          <w:tcPr>
            <w:tcW w:w="3893" w:type="dxa"/>
            <w:shd w:val="clear" w:color="auto" w:fill="FFFAEE" w:themeFill="background2"/>
          </w:tcPr>
          <w:p w14:paraId="3FB7214B" w14:textId="053F0E49" w:rsidR="00AF4580" w:rsidRPr="000F7995" w:rsidRDefault="000146D5" w:rsidP="00D906DB">
            <w:pPr>
              <w:spacing w:line="260" w:lineRule="atLeast"/>
              <w:rPr>
                <w:sz w:val="18"/>
                <w:szCs w:val="18"/>
                <w:lang w:val="is-IS"/>
              </w:rPr>
            </w:pPr>
            <w:r w:rsidRPr="000146D5">
              <w:t>Holrýmd í útlögðu og þjöppuðu malbikslagi:</w:t>
            </w:r>
          </w:p>
        </w:tc>
        <w:tc>
          <w:tcPr>
            <w:tcW w:w="2628" w:type="dxa"/>
          </w:tcPr>
          <w:p w14:paraId="6F84FF67" w14:textId="153A61A3" w:rsidR="00AF4580" w:rsidRPr="000F7995" w:rsidRDefault="00AF4580" w:rsidP="00D906DB">
            <w:pPr>
              <w:spacing w:line="260" w:lineRule="atLeast"/>
              <w:rPr>
                <w:sz w:val="18"/>
                <w:szCs w:val="18"/>
                <w:lang w:val="is-IS"/>
              </w:rPr>
            </w:pPr>
          </w:p>
        </w:tc>
      </w:tr>
      <w:tr w:rsidR="00AF4580" w:rsidRPr="000F7995" w14:paraId="02746282" w14:textId="77777777" w:rsidTr="00154DE0">
        <w:trPr>
          <w:trHeight w:val="20"/>
        </w:trPr>
        <w:tc>
          <w:tcPr>
            <w:tcW w:w="3893" w:type="dxa"/>
            <w:shd w:val="clear" w:color="auto" w:fill="FFFAEE" w:themeFill="background2"/>
          </w:tcPr>
          <w:p w14:paraId="035917D0" w14:textId="0A4F95F0" w:rsidR="00AF4580" w:rsidRPr="000F7995" w:rsidRDefault="009C718E" w:rsidP="00D906DB">
            <w:pPr>
              <w:spacing w:line="260" w:lineRule="atLeast"/>
              <w:rPr>
                <w:sz w:val="18"/>
                <w:szCs w:val="18"/>
              </w:rPr>
            </w:pPr>
            <w:r w:rsidRPr="009C718E">
              <w:t>- AC 8, AC 11, AC 16</w:t>
            </w:r>
          </w:p>
        </w:tc>
        <w:tc>
          <w:tcPr>
            <w:tcW w:w="2628" w:type="dxa"/>
          </w:tcPr>
          <w:p w14:paraId="0BF3309A" w14:textId="120B740F" w:rsidR="00AF4580" w:rsidRPr="000F7995" w:rsidRDefault="007800AD" w:rsidP="00D906DB">
            <w:pPr>
              <w:spacing w:line="260" w:lineRule="atLeast"/>
              <w:rPr>
                <w:sz w:val="18"/>
                <w:szCs w:val="18"/>
              </w:rPr>
            </w:pPr>
            <w:r w:rsidRPr="007800AD">
              <w:t>1,5-3,5%</w:t>
            </w:r>
          </w:p>
        </w:tc>
      </w:tr>
      <w:tr w:rsidR="00AF4580" w:rsidRPr="000F7995" w14:paraId="0429B810" w14:textId="77777777" w:rsidTr="00154DE0">
        <w:trPr>
          <w:trHeight w:val="20"/>
        </w:trPr>
        <w:tc>
          <w:tcPr>
            <w:tcW w:w="3893" w:type="dxa"/>
            <w:shd w:val="clear" w:color="auto" w:fill="FFFAEE" w:themeFill="background2"/>
          </w:tcPr>
          <w:p w14:paraId="45F3B43F" w14:textId="3617FAF9" w:rsidR="00AF4580" w:rsidRPr="000F7995" w:rsidRDefault="0024369D" w:rsidP="00D906DB">
            <w:pPr>
              <w:spacing w:line="260" w:lineRule="atLeast"/>
              <w:rPr>
                <w:sz w:val="18"/>
                <w:szCs w:val="18"/>
              </w:rPr>
            </w:pPr>
            <w:r w:rsidRPr="0024369D">
              <w:t>- SMA 8, SMA 11, SMA 16</w:t>
            </w:r>
          </w:p>
        </w:tc>
        <w:tc>
          <w:tcPr>
            <w:tcW w:w="2628" w:type="dxa"/>
          </w:tcPr>
          <w:p w14:paraId="3156B65F" w14:textId="0F05AACE" w:rsidR="00AF4580" w:rsidRPr="000F7995" w:rsidRDefault="006649C9" w:rsidP="00D906DB">
            <w:pPr>
              <w:spacing w:line="260" w:lineRule="atLeast"/>
              <w:rPr>
                <w:sz w:val="18"/>
                <w:szCs w:val="18"/>
              </w:rPr>
            </w:pPr>
            <w:r w:rsidRPr="006649C9">
              <w:t>2,0-4,0%</w:t>
            </w:r>
          </w:p>
        </w:tc>
      </w:tr>
      <w:tr w:rsidR="00AF4580" w:rsidRPr="000F7995" w14:paraId="46CA0471" w14:textId="77777777" w:rsidTr="00154DE0">
        <w:trPr>
          <w:trHeight w:val="20"/>
        </w:trPr>
        <w:tc>
          <w:tcPr>
            <w:tcW w:w="3893" w:type="dxa"/>
            <w:shd w:val="clear" w:color="auto" w:fill="FFFAEE" w:themeFill="background2"/>
          </w:tcPr>
          <w:p w14:paraId="4F86E659" w14:textId="5786E843" w:rsidR="00AF4580" w:rsidRPr="000F7995" w:rsidRDefault="0094503E" w:rsidP="00D906DB">
            <w:pPr>
              <w:spacing w:line="260" w:lineRule="atLeast"/>
              <w:rPr>
                <w:sz w:val="18"/>
                <w:szCs w:val="18"/>
              </w:rPr>
            </w:pPr>
            <w:r w:rsidRPr="0094503E">
              <w:t>- BRL 16, BRL 22</w:t>
            </w:r>
          </w:p>
        </w:tc>
        <w:tc>
          <w:tcPr>
            <w:tcW w:w="2628" w:type="dxa"/>
          </w:tcPr>
          <w:p w14:paraId="053FC871" w14:textId="3BC6BF24" w:rsidR="00AF4580" w:rsidRPr="000F7995" w:rsidRDefault="00152B52" w:rsidP="00D906DB">
            <w:pPr>
              <w:spacing w:line="260" w:lineRule="atLeast"/>
              <w:rPr>
                <w:sz w:val="18"/>
                <w:szCs w:val="18"/>
              </w:rPr>
            </w:pPr>
            <w:r w:rsidRPr="00152B52">
              <w:t>2,0-6,0%</w:t>
            </w:r>
          </w:p>
        </w:tc>
      </w:tr>
      <w:tr w:rsidR="00AF4580" w:rsidRPr="000F7995" w14:paraId="3B1FD01C" w14:textId="77777777" w:rsidTr="00154DE0">
        <w:trPr>
          <w:trHeight w:val="20"/>
        </w:trPr>
        <w:tc>
          <w:tcPr>
            <w:tcW w:w="3893" w:type="dxa"/>
            <w:shd w:val="clear" w:color="auto" w:fill="FFFAEE" w:themeFill="background2"/>
          </w:tcPr>
          <w:p w14:paraId="4F193E63" w14:textId="71C1F128" w:rsidR="00AF4580" w:rsidRPr="000F7995" w:rsidRDefault="00832ACC" w:rsidP="00D906DB">
            <w:pPr>
              <w:spacing w:line="260" w:lineRule="atLeast"/>
              <w:rPr>
                <w:sz w:val="18"/>
                <w:szCs w:val="18"/>
              </w:rPr>
            </w:pPr>
            <w:r w:rsidRPr="00832ACC">
              <w:t>Hemlunarviðnám*:</w:t>
            </w:r>
          </w:p>
        </w:tc>
        <w:tc>
          <w:tcPr>
            <w:tcW w:w="2628" w:type="dxa"/>
          </w:tcPr>
          <w:p w14:paraId="167B45EB" w14:textId="3B264153" w:rsidR="00AF4580" w:rsidRPr="000F7995" w:rsidRDefault="007112F0" w:rsidP="00D906DB">
            <w:pPr>
              <w:spacing w:line="260" w:lineRule="atLeast"/>
              <w:rPr>
                <w:sz w:val="18"/>
                <w:szCs w:val="18"/>
              </w:rPr>
            </w:pPr>
            <w:r w:rsidRPr="007112F0">
              <w:t>&gt; 0,55</w:t>
            </w:r>
          </w:p>
        </w:tc>
      </w:tr>
    </w:tbl>
    <w:p w14:paraId="290B8FBA" w14:textId="461F582D" w:rsidR="00B737EC" w:rsidRPr="00D43DD1" w:rsidRDefault="00D43DD1" w:rsidP="00E5065B">
      <w:pPr>
        <w:spacing w:after="240"/>
        <w:rPr>
          <w:i/>
          <w:iCs/>
          <w:sz w:val="18"/>
          <w:szCs w:val="18"/>
          <w:lang w:val="is-IS"/>
        </w:rPr>
      </w:pPr>
      <w:r w:rsidRPr="00D43DD1">
        <w:rPr>
          <w:i/>
          <w:iCs/>
          <w:sz w:val="18"/>
          <w:szCs w:val="18"/>
          <w:lang w:val="is-IS"/>
        </w:rPr>
        <w:t>*Hemlunarviðnám mælt með veggripsmæli Vegagerðarinnar BV-11, skrikhjóls-mælir.</w:t>
      </w:r>
    </w:p>
    <w:p w14:paraId="1DA73160" w14:textId="77777777" w:rsidR="00631F60" w:rsidRDefault="00631F60">
      <w:pPr>
        <w:tabs>
          <w:tab w:val="clear" w:pos="454"/>
          <w:tab w:val="clear" w:pos="1077"/>
          <w:tab w:val="clear" w:pos="2155"/>
        </w:tabs>
        <w:snapToGrid/>
        <w:spacing w:after="160" w:line="259" w:lineRule="auto"/>
        <w:rPr>
          <w:lang w:val="is-IS"/>
        </w:rPr>
      </w:pPr>
      <w:r>
        <w:rPr>
          <w:lang w:val="is-IS"/>
        </w:rPr>
        <w:br w:type="page"/>
      </w:r>
    </w:p>
    <w:p w14:paraId="76FE7595" w14:textId="5EFFFD59" w:rsidR="00B737EC" w:rsidRDefault="004234DA" w:rsidP="00E5065B">
      <w:pPr>
        <w:spacing w:after="240"/>
        <w:rPr>
          <w:lang w:val="is-IS"/>
        </w:rPr>
      </w:pPr>
      <w:r w:rsidRPr="004234DA">
        <w:rPr>
          <w:lang w:val="is-IS"/>
        </w:rPr>
        <w:lastRenderedPageBreak/>
        <w:t>Kröfur til nákvæmni og eiginleika yfirborðs á malbiki koma fram í töflu 64-23.</w:t>
      </w:r>
    </w:p>
    <w:p w14:paraId="3036BE4C" w14:textId="37BAE0D2" w:rsidR="004234DA" w:rsidRDefault="00036BB6" w:rsidP="0009095F">
      <w:pPr>
        <w:pStyle w:val="Mynd"/>
      </w:pPr>
      <w:r w:rsidRPr="00036BB6">
        <w:rPr>
          <w:b/>
          <w:bCs/>
        </w:rPr>
        <w:t>Tafla 64 23:</w:t>
      </w:r>
      <w:r w:rsidRPr="00036BB6">
        <w:t xml:space="preserve"> </w:t>
      </w:r>
      <w:r w:rsidR="0009095F">
        <w:br/>
      </w:r>
      <w:r w:rsidRPr="00036BB6">
        <w:t>Kröfur til sléttleika og legu fyrir yfirborð útlagðs malbiks</w:t>
      </w:r>
    </w:p>
    <w:tbl>
      <w:tblPr>
        <w:tblStyle w:val="IRCAcolor"/>
        <w:tblW w:w="5529" w:type="dxa"/>
        <w:tblLook w:val="0660" w:firstRow="1" w:lastRow="1" w:firstColumn="0" w:lastColumn="0" w:noHBand="1" w:noVBand="1"/>
      </w:tblPr>
      <w:tblGrid>
        <w:gridCol w:w="4070"/>
        <w:gridCol w:w="1459"/>
      </w:tblGrid>
      <w:tr w:rsidR="006F4D35" w:rsidRPr="000F7995" w14:paraId="4096B4B2" w14:textId="77777777" w:rsidTr="0033462C">
        <w:trPr>
          <w:cnfStyle w:val="100000000000" w:firstRow="1" w:lastRow="0" w:firstColumn="0" w:lastColumn="0" w:oddVBand="0" w:evenVBand="0" w:oddHBand="0" w:evenHBand="0" w:firstRowFirstColumn="0" w:firstRowLastColumn="0" w:lastRowFirstColumn="0" w:lastRowLastColumn="0"/>
          <w:trHeight w:val="275"/>
        </w:trPr>
        <w:tc>
          <w:tcPr>
            <w:tcW w:w="4070" w:type="dxa"/>
          </w:tcPr>
          <w:p w14:paraId="675C4DFC" w14:textId="643A6017" w:rsidR="006F4D35" w:rsidRPr="000F7995" w:rsidRDefault="006F4D35" w:rsidP="006F4D35">
            <w:pPr>
              <w:rPr>
                <w:b w:val="0"/>
                <w:sz w:val="18"/>
                <w:szCs w:val="18"/>
              </w:rPr>
            </w:pPr>
            <w:r w:rsidRPr="00B26721">
              <w:t>Mælingar</w:t>
            </w:r>
          </w:p>
        </w:tc>
        <w:tc>
          <w:tcPr>
            <w:tcW w:w="1459" w:type="dxa"/>
          </w:tcPr>
          <w:p w14:paraId="5B28A033" w14:textId="4875AF62" w:rsidR="006F4D35" w:rsidRPr="000F7995" w:rsidRDefault="006F4D35" w:rsidP="006F4D35">
            <w:pPr>
              <w:spacing w:line="260" w:lineRule="atLeast"/>
              <w:rPr>
                <w:sz w:val="18"/>
                <w:szCs w:val="18"/>
                <w:lang w:val="is-IS"/>
              </w:rPr>
            </w:pPr>
            <w:r w:rsidRPr="00B26721">
              <w:t>Kröfur</w:t>
            </w:r>
          </w:p>
        </w:tc>
      </w:tr>
      <w:tr w:rsidR="00492696" w:rsidRPr="000F7995" w14:paraId="0B271FF0" w14:textId="77777777" w:rsidTr="0033462C">
        <w:trPr>
          <w:trHeight w:val="227"/>
        </w:trPr>
        <w:tc>
          <w:tcPr>
            <w:tcW w:w="4070" w:type="dxa"/>
            <w:shd w:val="clear" w:color="auto" w:fill="FFFAEE" w:themeFill="background2"/>
          </w:tcPr>
          <w:p w14:paraId="709EE747" w14:textId="23AA6392" w:rsidR="00492696" w:rsidRPr="000F7995" w:rsidRDefault="00492696" w:rsidP="00492696">
            <w:pPr>
              <w:spacing w:line="260" w:lineRule="atLeast"/>
              <w:rPr>
                <w:sz w:val="18"/>
                <w:szCs w:val="18"/>
                <w:lang w:val="is-IS"/>
              </w:rPr>
            </w:pPr>
            <w:r w:rsidRPr="00636895">
              <w:t>Mestu ójöfnur á akrein mældar með 3 m réttskeið (mm)</w:t>
            </w:r>
          </w:p>
        </w:tc>
        <w:tc>
          <w:tcPr>
            <w:tcW w:w="1459" w:type="dxa"/>
          </w:tcPr>
          <w:p w14:paraId="1B1B8E19" w14:textId="4521AF8C" w:rsidR="00492696" w:rsidRPr="005E0686" w:rsidRDefault="00492696" w:rsidP="00492696">
            <w:pPr>
              <w:spacing w:line="260" w:lineRule="atLeast"/>
            </w:pPr>
            <w:r w:rsidRPr="00393FB9">
              <w:t>6</w:t>
            </w:r>
          </w:p>
        </w:tc>
      </w:tr>
      <w:tr w:rsidR="00C21F4F" w:rsidRPr="000F7995" w14:paraId="537EDDBB" w14:textId="77777777" w:rsidTr="0033462C">
        <w:trPr>
          <w:trHeight w:val="227"/>
        </w:trPr>
        <w:tc>
          <w:tcPr>
            <w:tcW w:w="4070" w:type="dxa"/>
            <w:shd w:val="clear" w:color="auto" w:fill="FFFAEE" w:themeFill="background2"/>
          </w:tcPr>
          <w:p w14:paraId="7700FF45" w14:textId="6DE5E319" w:rsidR="00C21F4F" w:rsidRPr="000F7995" w:rsidRDefault="00C21F4F" w:rsidP="00C21F4F">
            <w:pPr>
              <w:spacing w:line="260" w:lineRule="atLeast"/>
              <w:rPr>
                <w:sz w:val="18"/>
                <w:szCs w:val="18"/>
                <w:lang w:val="is-IS"/>
              </w:rPr>
            </w:pPr>
            <w:r w:rsidRPr="00FC75A0">
              <w:t>IRI (International Roughness Index), hámark hrýfis</w:t>
            </w:r>
          </w:p>
        </w:tc>
        <w:tc>
          <w:tcPr>
            <w:tcW w:w="1459" w:type="dxa"/>
          </w:tcPr>
          <w:p w14:paraId="7C4DE609" w14:textId="38586800" w:rsidR="00C21F4F" w:rsidRPr="000F7995" w:rsidRDefault="00C21F4F" w:rsidP="00C21F4F">
            <w:pPr>
              <w:spacing w:line="260" w:lineRule="atLeast"/>
              <w:rPr>
                <w:sz w:val="18"/>
                <w:szCs w:val="18"/>
                <w:lang w:val="is-IS"/>
              </w:rPr>
            </w:pPr>
            <w:r w:rsidRPr="00393FB9">
              <w:t>2,0</w:t>
            </w:r>
          </w:p>
        </w:tc>
      </w:tr>
      <w:tr w:rsidR="00C21F4F" w:rsidRPr="000F7995" w14:paraId="52BEF87E" w14:textId="77777777" w:rsidTr="0033462C">
        <w:trPr>
          <w:trHeight w:val="19"/>
        </w:trPr>
        <w:tc>
          <w:tcPr>
            <w:tcW w:w="4070" w:type="dxa"/>
            <w:shd w:val="clear" w:color="auto" w:fill="FFFAEE" w:themeFill="background2"/>
          </w:tcPr>
          <w:p w14:paraId="450D2F84" w14:textId="4C105B18" w:rsidR="00C21F4F" w:rsidRPr="000F7995" w:rsidRDefault="00C21F4F" w:rsidP="00C21F4F">
            <w:pPr>
              <w:spacing w:line="260" w:lineRule="atLeast"/>
              <w:rPr>
                <w:sz w:val="18"/>
                <w:szCs w:val="18"/>
              </w:rPr>
            </w:pPr>
            <w:r w:rsidRPr="00FC75A0">
              <w:t>Hámark frávika frá hönnuðu yfirborði (mm)</w:t>
            </w:r>
          </w:p>
        </w:tc>
        <w:tc>
          <w:tcPr>
            <w:tcW w:w="1459" w:type="dxa"/>
          </w:tcPr>
          <w:p w14:paraId="25E4B9F7" w14:textId="0A572BCF" w:rsidR="00C21F4F" w:rsidRPr="000F7995" w:rsidRDefault="00C21F4F" w:rsidP="00C21F4F">
            <w:pPr>
              <w:spacing w:line="260" w:lineRule="atLeast"/>
              <w:rPr>
                <w:sz w:val="18"/>
                <w:szCs w:val="18"/>
              </w:rPr>
            </w:pPr>
            <w:r w:rsidRPr="00AD7428">
              <w:t>±</w:t>
            </w:r>
            <w:r w:rsidRPr="00393FB9">
              <w:t xml:space="preserve"> 30</w:t>
            </w:r>
          </w:p>
        </w:tc>
      </w:tr>
      <w:tr w:rsidR="00C21F4F" w:rsidRPr="000F7995" w14:paraId="6503A1E4" w14:textId="77777777" w:rsidTr="0033462C">
        <w:trPr>
          <w:trHeight w:val="19"/>
        </w:trPr>
        <w:tc>
          <w:tcPr>
            <w:tcW w:w="4070" w:type="dxa"/>
            <w:shd w:val="clear" w:color="auto" w:fill="FFFAEE" w:themeFill="background2"/>
          </w:tcPr>
          <w:p w14:paraId="034FE9B8" w14:textId="11534508" w:rsidR="00C21F4F" w:rsidRPr="000F7995" w:rsidRDefault="00C21F4F" w:rsidP="00C21F4F">
            <w:pPr>
              <w:spacing w:line="260" w:lineRule="atLeast"/>
              <w:rPr>
                <w:sz w:val="18"/>
                <w:szCs w:val="18"/>
              </w:rPr>
            </w:pPr>
            <w:r w:rsidRPr="00FC75A0">
              <w:t>Hámark hæðarbreytinga á 20 m (mm)</w:t>
            </w:r>
          </w:p>
        </w:tc>
        <w:tc>
          <w:tcPr>
            <w:tcW w:w="1459" w:type="dxa"/>
          </w:tcPr>
          <w:p w14:paraId="2BC5F98F" w14:textId="05CD566B" w:rsidR="00C21F4F" w:rsidRPr="000F7995" w:rsidRDefault="00C21F4F" w:rsidP="00C21F4F">
            <w:pPr>
              <w:spacing w:line="260" w:lineRule="atLeast"/>
              <w:rPr>
                <w:sz w:val="18"/>
                <w:szCs w:val="18"/>
              </w:rPr>
            </w:pPr>
            <w:r w:rsidRPr="00AD7428">
              <w:t>±</w:t>
            </w:r>
            <w:r w:rsidRPr="00393FB9">
              <w:t xml:space="preserve"> 10</w:t>
            </w:r>
          </w:p>
        </w:tc>
      </w:tr>
      <w:tr w:rsidR="00C21F4F" w:rsidRPr="000F7995" w14:paraId="6BA83F2F" w14:textId="77777777" w:rsidTr="0033462C">
        <w:trPr>
          <w:trHeight w:val="19"/>
        </w:trPr>
        <w:tc>
          <w:tcPr>
            <w:tcW w:w="4070" w:type="dxa"/>
            <w:shd w:val="clear" w:color="auto" w:fill="FFFAEE" w:themeFill="background2"/>
          </w:tcPr>
          <w:p w14:paraId="5766887C" w14:textId="0E731E37" w:rsidR="00C21F4F" w:rsidRPr="000F7995" w:rsidRDefault="00C21F4F" w:rsidP="00C21F4F">
            <w:pPr>
              <w:spacing w:line="260" w:lineRule="atLeast"/>
              <w:rPr>
                <w:sz w:val="18"/>
                <w:szCs w:val="18"/>
              </w:rPr>
            </w:pPr>
            <w:r w:rsidRPr="00FC75A0">
              <w:t xml:space="preserve">Hámark frávika frá hönnuðum þverhalla (‰) </w:t>
            </w:r>
          </w:p>
        </w:tc>
        <w:tc>
          <w:tcPr>
            <w:tcW w:w="1459" w:type="dxa"/>
          </w:tcPr>
          <w:p w14:paraId="138EE307" w14:textId="0B849ED9" w:rsidR="00C21F4F" w:rsidRPr="000F7995" w:rsidRDefault="00C21F4F" w:rsidP="00C21F4F">
            <w:pPr>
              <w:spacing w:line="260" w:lineRule="atLeast"/>
              <w:rPr>
                <w:sz w:val="18"/>
                <w:szCs w:val="18"/>
              </w:rPr>
            </w:pPr>
            <w:r w:rsidRPr="00AD7428">
              <w:t>±</w:t>
            </w:r>
            <w:r w:rsidRPr="00393FB9">
              <w:t xml:space="preserve"> 4,0</w:t>
            </w:r>
          </w:p>
        </w:tc>
      </w:tr>
    </w:tbl>
    <w:p w14:paraId="1848DA54" w14:textId="2B7B97EE" w:rsidR="00D43DD1" w:rsidRDefault="000F565C" w:rsidP="000F565C">
      <w:pPr>
        <w:spacing w:before="240" w:after="240"/>
        <w:rPr>
          <w:lang w:val="is-IS"/>
        </w:rPr>
      </w:pPr>
      <w:r w:rsidRPr="000F565C">
        <w:rPr>
          <w:lang w:val="is-IS"/>
        </w:rPr>
        <w:t>Tafla 64-23 gildir fyrir malbik á vegi með umferð &gt; 3000 ÁDU miðað við tvær akreinar.</w:t>
      </w:r>
    </w:p>
    <w:sectPr w:rsidR="00D43DD1" w:rsidSect="00B75013">
      <w:headerReference w:type="even" r:id="rId47"/>
      <w:headerReference w:type="default" r:id="rId48"/>
      <w:footerReference w:type="default" r:id="rId49"/>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24BFE4" w14:textId="77777777" w:rsidR="0001506C" w:rsidRDefault="0001506C" w:rsidP="00E937A1">
      <w:r>
        <w:separator/>
      </w:r>
    </w:p>
  </w:endnote>
  <w:endnote w:type="continuationSeparator" w:id="0">
    <w:p w14:paraId="77A374DB" w14:textId="77777777" w:rsidR="0001506C" w:rsidRDefault="0001506C"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altName w:val="Calibri"/>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78538F" w:rsidRDefault="0078538F"/>
  <w:tbl>
    <w:tblPr>
      <w:tblStyle w:val="TableGrid"/>
      <w:tblW w:w="794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42"/>
    </w:tblGrid>
    <w:tr w:rsidR="00AA2128" w14:paraId="7BE125E8" w14:textId="77777777" w:rsidTr="0004708F">
      <w:tc>
        <w:tcPr>
          <w:tcW w:w="7942" w:type="dxa"/>
        </w:tcPr>
        <w:p w14:paraId="3647CF1C" w14:textId="71C43530" w:rsidR="00AA2128" w:rsidRDefault="00D85F5B" w:rsidP="00154FBC">
          <w:pPr>
            <w:pStyle w:val="Header"/>
            <w:jc w:val="right"/>
          </w:pPr>
          <w:r>
            <w:fldChar w:fldCharType="begin"/>
          </w:r>
          <w:r>
            <w:instrText xml:space="preserve"> STYLEREF  KAFLI </w:instrText>
          </w:r>
          <w:r>
            <w:rPr>
              <w:noProof/>
            </w:rPr>
            <w:fldChar w:fldCharType="end"/>
          </w:r>
          <w:r w:rsidR="0004708F">
            <w:t xml:space="preserve">   </w:t>
          </w:r>
          <w:r w:rsidR="0004708F" w:rsidRPr="006E2338">
            <w:rPr>
              <w:color w:val="2DC8F5" w:themeColor="accent3"/>
            </w:rPr>
            <w:t>|</w:t>
          </w:r>
          <w:r w:rsidR="0004708F">
            <w:t xml:space="preserve">   </w:t>
          </w:r>
          <w:r w:rsidR="00AA2128">
            <w:fldChar w:fldCharType="begin"/>
          </w:r>
          <w:r w:rsidR="00AA2128">
            <w:instrText xml:space="preserve"> Page </w:instrText>
          </w:r>
          <w:r w:rsidR="00AA2128">
            <w:fldChar w:fldCharType="separate"/>
          </w:r>
          <w:r w:rsidR="00AA2128">
            <w:rPr>
              <w:noProof/>
            </w:rPr>
            <w:t>3</w:t>
          </w:r>
          <w:r w:rsidR="00AA2128">
            <w:fldChar w:fldCharType="end"/>
          </w:r>
          <w:r w:rsidR="00AA2128">
            <w:t>/</w:t>
          </w:r>
          <w:r w:rsidR="0001506C">
            <w:fldChar w:fldCharType="begin"/>
          </w:r>
          <w:r w:rsidR="0001506C">
            <w:instrText xml:space="preserve"> NumPages </w:instrText>
          </w:r>
          <w:r w:rsidR="0001506C">
            <w:fldChar w:fldCharType="separate"/>
          </w:r>
          <w:r w:rsidR="00AA2128">
            <w:rPr>
              <w:noProof/>
            </w:rPr>
            <w:t>3</w:t>
          </w:r>
          <w:r w:rsidR="0001506C">
            <w:rPr>
              <w:noProof/>
            </w:rPr>
            <w:fldChar w:fldCharType="end"/>
          </w:r>
        </w:p>
      </w:tc>
    </w:tr>
  </w:tbl>
  <w:p w14:paraId="07783317" w14:textId="77777777" w:rsidR="0078538F" w:rsidRDefault="0078538F"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0A4892" w14:textId="77777777" w:rsidR="0001506C" w:rsidRPr="00F13C40" w:rsidRDefault="0001506C"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02FEF64C" w14:textId="77777777" w:rsidR="0001506C" w:rsidRPr="000E7C0C" w:rsidRDefault="0001506C"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3BE0FADC" w14:textId="0BB4B428" w:rsidR="0078538F" w:rsidRPr="00F66A2E" w:rsidRDefault="0078538F">
      <w:pPr>
        <w:pStyle w:val="FootnoteText"/>
        <w:rPr>
          <w:lang w:val="is-IS"/>
        </w:rPr>
      </w:pPr>
      <w:r>
        <w:rPr>
          <w:rStyle w:val="FootnoteReference"/>
        </w:rPr>
        <w:footnoteRef/>
      </w:r>
      <w:r>
        <w:t xml:space="preserve"> </w:t>
      </w:r>
      <w:r w:rsidRPr="00BE5D71">
        <w:t xml:space="preserve">Breyttar áherslur í vali slitlaga 2010, sjá: </w:t>
      </w:r>
      <w:hyperlink r:id="rId1" w:history="1">
        <w:r w:rsidRPr="009C71CB">
          <w:rPr>
            <w:rStyle w:val="Hyperlink"/>
          </w:rPr>
          <w:t>http://www.vegagerdin.is/vefur2.nsf/Files/Breyttar_aherslur_i_vali_slitlaga/$file/Breyttar%20%C3%A1herslur%20%C3%AD%20vali%20slitlaga.pdf</w:t>
        </w:r>
      </w:hyperlink>
      <w:r>
        <w:t xml:space="preserve"> </w:t>
      </w:r>
    </w:p>
  </w:footnote>
  <w:footnote w:id="2">
    <w:p w14:paraId="7291BFA4" w14:textId="4DC5F01F" w:rsidR="0078538F" w:rsidRPr="00BE5D71" w:rsidRDefault="0078538F">
      <w:pPr>
        <w:pStyle w:val="FootnoteText"/>
        <w:rPr>
          <w:lang w:val="is-IS"/>
        </w:rPr>
      </w:pPr>
      <w:r>
        <w:rPr>
          <w:rStyle w:val="FootnoteReference"/>
        </w:rPr>
        <w:footnoteRef/>
      </w:r>
      <w:r>
        <w:t xml:space="preserve"> </w:t>
      </w:r>
      <w:r w:rsidRPr="00351208">
        <w:t>Sigurþór Guðmundsson o.fl. 1995: Skýrsla um rykbinditilraunir framkvæmdar 1993 og 1994.</w:t>
      </w:r>
    </w:p>
  </w:footnote>
  <w:footnote w:id="3">
    <w:p w14:paraId="3FBAB05B" w14:textId="434882C7" w:rsidR="0078538F" w:rsidRPr="00512C44" w:rsidRDefault="0078538F">
      <w:pPr>
        <w:pStyle w:val="FootnoteText"/>
        <w:rPr>
          <w:lang w:val="is-IS"/>
        </w:rPr>
      </w:pPr>
      <w:r>
        <w:rPr>
          <w:rStyle w:val="FootnoteReference"/>
        </w:rPr>
        <w:footnoteRef/>
      </w:r>
      <w:r>
        <w:t xml:space="preserve"> </w:t>
      </w:r>
      <w:r w:rsidRPr="008C6B6B">
        <w:t>Í viðauka 1 er fjallað um þær prófunaraðferðir sem notaðar eru hér á landi.</w:t>
      </w:r>
    </w:p>
  </w:footnote>
  <w:footnote w:id="4">
    <w:p w14:paraId="6633C37D" w14:textId="69FED550" w:rsidR="0078538F" w:rsidRPr="00116534" w:rsidRDefault="0078538F">
      <w:pPr>
        <w:pStyle w:val="FootnoteText"/>
        <w:rPr>
          <w:lang w:val="is-IS"/>
        </w:rPr>
      </w:pPr>
      <w:r>
        <w:rPr>
          <w:rStyle w:val="FootnoteReference"/>
        </w:rPr>
        <w:footnoteRef/>
      </w:r>
      <w:r>
        <w:t xml:space="preserve"> </w:t>
      </w:r>
      <w:r w:rsidRPr="00270BDB">
        <w:t>Ethyl ester (lífdísill), sem unnið er úr lýsi, er ein gerð lífolíu og er frá og með árinu 2012 sú gerð mýkingarefnis sem notuð er í klæðingar hérlendis. Í daglegu tali er þetta mýkingarefni nefnt lífolía, en í þessu riti er það orð skilgreint sem yfirheiti fyrir margar gerðir lífolía, sbr. mynd 61-4.</w:t>
      </w:r>
    </w:p>
  </w:footnote>
  <w:footnote w:id="5">
    <w:p w14:paraId="38F24287" w14:textId="5DBE7B94" w:rsidR="0078538F" w:rsidRPr="00F97B6F" w:rsidRDefault="0078538F">
      <w:pPr>
        <w:pStyle w:val="FootnoteText"/>
        <w:rPr>
          <w:lang w:val="is-IS"/>
        </w:rPr>
      </w:pPr>
      <w:r>
        <w:rPr>
          <w:rStyle w:val="FootnoteReference"/>
        </w:rPr>
        <w:footnoteRef/>
      </w:r>
      <w:r>
        <w:t xml:space="preserve"> </w:t>
      </w:r>
      <w:r w:rsidRPr="00A36086">
        <w:t>Það sem átt er við með „bikleif“ er magn bikbindiefnis eftir að vatnið hefur skilið sig frá (brotnað). Algengt er að bikleif sé um 69% af bikþeytunni.</w:t>
      </w:r>
    </w:p>
  </w:footnote>
  <w:footnote w:id="6">
    <w:p w14:paraId="5E64B3A2" w14:textId="64CF4E75" w:rsidR="0078538F" w:rsidRPr="00C24C86" w:rsidRDefault="0078538F">
      <w:pPr>
        <w:pStyle w:val="FootnoteText"/>
        <w:rPr>
          <w:lang w:val="is-IS"/>
        </w:rPr>
      </w:pPr>
      <w:r>
        <w:rPr>
          <w:rStyle w:val="FootnoteReference"/>
        </w:rPr>
        <w:footnoteRef/>
      </w:r>
      <w:r>
        <w:t xml:space="preserve"> </w:t>
      </w:r>
      <w:r w:rsidRPr="00205AB0">
        <w:t>Til greina kemur að blanda þjálbik og gera einnig hrærslupróf með viðkomandi steinefni þó að til standi að leggja bikþeytuklæðingu og fá þannig auknar upplýsingar um viðloðunareiginleika.</w:t>
      </w:r>
    </w:p>
  </w:footnote>
  <w:footnote w:id="7">
    <w:p w14:paraId="455BA221" w14:textId="01D46714" w:rsidR="0078538F" w:rsidRPr="00F01F7F" w:rsidRDefault="0078538F">
      <w:pPr>
        <w:pStyle w:val="FootnoteText"/>
        <w:rPr>
          <w:lang w:val="is-IS"/>
        </w:rPr>
      </w:pPr>
      <w:r>
        <w:rPr>
          <w:rStyle w:val="FootnoteReference"/>
        </w:rPr>
        <w:footnoteRef/>
      </w:r>
      <w:r>
        <w:t xml:space="preserve"> </w:t>
      </w:r>
      <w:r w:rsidRPr="00774BC0">
        <w:t xml:space="preserve">Handbók um klæðingar, sjá: </w:t>
      </w:r>
      <w:hyperlink r:id="rId2" w:history="1">
        <w:r w:rsidRPr="00575732">
          <w:rPr>
            <w:rStyle w:val="Hyperlink"/>
          </w:rPr>
          <w:t>http://www.vegagerdin.is/vefur2.nsf/Files/handbok_um_klaedingar/$file/Handbok%20um%20kl%C3%A6%C3%B0ningar.pdf</w:t>
        </w:r>
      </w:hyperlink>
      <w:r>
        <w:t xml:space="preserve"> </w:t>
      </w:r>
    </w:p>
  </w:footnote>
  <w:footnote w:id="8">
    <w:p w14:paraId="766381AA" w14:textId="01DE0A30" w:rsidR="0078538F" w:rsidRPr="00A325F2" w:rsidRDefault="0078538F">
      <w:pPr>
        <w:pStyle w:val="FootnoteText"/>
        <w:rPr>
          <w:lang w:val="is-IS"/>
        </w:rPr>
      </w:pPr>
      <w:r>
        <w:rPr>
          <w:rStyle w:val="FootnoteReference"/>
        </w:rPr>
        <w:footnoteRef/>
      </w:r>
      <w:r>
        <w:t xml:space="preserve"> </w:t>
      </w:r>
      <w:r w:rsidRPr="00994FC4">
        <w:t>Fylgistaðlar ÍST 75 Framleiðsla á malbiki og ÍST 76 Framleiðsla á steinefnum komu út í desember 2013. Þeir kveða á um hvaða gerðarprófanir og prófanir vegna framleiðslueftirlits skuli gera.</w:t>
      </w:r>
    </w:p>
  </w:footnote>
  <w:footnote w:id="9">
    <w:p w14:paraId="313BCC64" w14:textId="570F77FC" w:rsidR="0078538F" w:rsidRPr="00306F52" w:rsidRDefault="0078538F">
      <w:pPr>
        <w:pStyle w:val="FootnoteText"/>
        <w:rPr>
          <w:lang w:val="is-IS"/>
        </w:rPr>
      </w:pPr>
      <w:r>
        <w:rPr>
          <w:rStyle w:val="FootnoteReference"/>
        </w:rPr>
        <w:footnoteRef/>
      </w:r>
      <w:r>
        <w:t xml:space="preserve"> </w:t>
      </w:r>
      <w:r w:rsidRPr="00626A0F">
        <w:t>Birkir Hrafn Jóakimsson 2014: Hjólför í íslensku malbiki - Slit og deigar formbreytingar. MSc ritgerð við Háskóla Íslands.</w:t>
      </w:r>
    </w:p>
  </w:footnote>
  <w:footnote w:id="10">
    <w:p w14:paraId="1091B638" w14:textId="790095EC" w:rsidR="0078538F" w:rsidRPr="00EF1CDA" w:rsidRDefault="0078538F">
      <w:pPr>
        <w:pStyle w:val="FootnoteText"/>
        <w:rPr>
          <w:lang w:val="is-IS"/>
        </w:rPr>
      </w:pPr>
      <w:r>
        <w:rPr>
          <w:rStyle w:val="FootnoteReference"/>
        </w:rPr>
        <w:footnoteRef/>
      </w:r>
      <w:r>
        <w:t xml:space="preserve"> </w:t>
      </w:r>
      <w:r w:rsidRPr="004A77EF">
        <w:t>Hallvarður Vignisson, „Hemlunarviðnám skilgreiningar og aðgerðir“, Verkfræðistofan Hnit, apríl 2019.</w:t>
      </w:r>
    </w:p>
  </w:footnote>
  <w:footnote w:id="11">
    <w:p w14:paraId="318590B9" w14:textId="52B0A147" w:rsidR="0078538F" w:rsidRPr="009831D4" w:rsidRDefault="0078538F">
      <w:pPr>
        <w:pStyle w:val="FootnoteText"/>
        <w:rPr>
          <w:lang w:val="is-IS"/>
        </w:rPr>
      </w:pPr>
      <w:r>
        <w:rPr>
          <w:rStyle w:val="FootnoteReference"/>
        </w:rPr>
        <w:footnoteRef/>
      </w:r>
      <w:r>
        <w:t xml:space="preserve"> </w:t>
      </w:r>
      <w:hyperlink r:id="rId3" w:history="1">
        <w:r w:rsidRPr="00F74ECB">
          <w:rPr>
            <w:rStyle w:val="Hyperlink"/>
          </w:rPr>
          <w:t>http://www.vegagerdin.is/vefur2.nsf/Files/slitlog_malbik_afangi_2017/$file/Slitl%C3%B6g%20-%20malbik%20-%C3%A1fangi%202017.pdf</w:t>
        </w:r>
      </w:hyperlink>
      <w:r>
        <w:t xml:space="preserve"> </w:t>
      </w:r>
    </w:p>
  </w:footnote>
  <w:footnote w:id="12">
    <w:p w14:paraId="5D5CF989" w14:textId="5E8183C2" w:rsidR="0078538F" w:rsidRPr="00457A9E" w:rsidRDefault="0078538F">
      <w:pPr>
        <w:pStyle w:val="FootnoteText"/>
        <w:rPr>
          <w:lang w:val="is-IS"/>
        </w:rPr>
      </w:pPr>
      <w:r>
        <w:rPr>
          <w:rStyle w:val="FootnoteReference"/>
        </w:rPr>
        <w:footnoteRef/>
      </w:r>
      <w:r>
        <w:t xml:space="preserve"> </w:t>
      </w:r>
      <w:r w:rsidRPr="00D83FEB">
        <w:t>Méla úr súru bergi er gjarnan ljós á lit, en basísk méla er dökk. Méla sem notuð er í framleiðslu malbiks getur verið blanda mismunandi berggerða, þar sem oft er skipt um framleiðsluafurð en áfram notuð sama mélan.</w:t>
      </w:r>
    </w:p>
  </w:footnote>
  <w:footnote w:id="13">
    <w:p w14:paraId="08E7C293" w14:textId="36D19880" w:rsidR="0078538F" w:rsidRPr="005E6DAA" w:rsidRDefault="0078538F">
      <w:pPr>
        <w:pStyle w:val="FootnoteText"/>
        <w:rPr>
          <w:lang w:val="is-IS"/>
        </w:rPr>
      </w:pPr>
      <w:r>
        <w:rPr>
          <w:rStyle w:val="FootnoteReference"/>
        </w:rPr>
        <w:footnoteRef/>
      </w:r>
      <w:r>
        <w:t xml:space="preserve"> </w:t>
      </w:r>
      <w:r w:rsidRPr="00C4682E">
        <w:t xml:space="preserve">Mynd tekin af slóðinni: </w:t>
      </w:r>
      <w:hyperlink r:id="rId4" w:history="1">
        <w:r w:rsidRPr="00F74ECB">
          <w:rPr>
            <w:rStyle w:val="Hyperlink"/>
          </w:rPr>
          <w:t>https://www.fhwa.dot.gov/pavement/recycling/98042/09.cfm</w:t>
        </w:r>
      </w:hyperlink>
      <w:r>
        <w:t xml:space="preserve"> </w:t>
      </w:r>
    </w:p>
  </w:footnote>
  <w:footnote w:id="14">
    <w:p w14:paraId="116E0E1F" w14:textId="144B3724" w:rsidR="0078538F" w:rsidRPr="00806945" w:rsidRDefault="0078538F">
      <w:pPr>
        <w:pStyle w:val="FootnoteText"/>
        <w:rPr>
          <w:lang w:val="is-IS"/>
        </w:rPr>
      </w:pPr>
      <w:r>
        <w:rPr>
          <w:rStyle w:val="FootnoteReference"/>
        </w:rPr>
        <w:footnoteRef/>
      </w:r>
      <w:r>
        <w:t xml:space="preserve"> </w:t>
      </w:r>
      <w:hyperlink r:id="rId5" w:history="1">
        <w:r w:rsidRPr="00D40F57">
          <w:rPr>
            <w:rStyle w:val="Hyperlink"/>
          </w:rPr>
          <w:t>http://www.vegagerdin.is/vefur2.nsf/Files/slitlog_malbik_afangi_2017/$file/Slitl%C3%B6g%20-%20malbik%20-%C3%A1fangi%202017.pdf</w:t>
        </w:r>
      </w:hyperlink>
    </w:p>
  </w:footnote>
  <w:footnote w:id="15">
    <w:p w14:paraId="6210E3A7" w14:textId="60EF5C00" w:rsidR="001D44E6" w:rsidRPr="001D44E6" w:rsidRDefault="001D44E6">
      <w:pPr>
        <w:pStyle w:val="FootnoteText"/>
        <w:rPr>
          <w:lang w:val="is-IS"/>
        </w:rPr>
      </w:pPr>
      <w:r>
        <w:rPr>
          <w:rStyle w:val="FootnoteReference"/>
        </w:rPr>
        <w:footnoteRef/>
      </w:r>
      <w:r>
        <w:t xml:space="preserve"> </w:t>
      </w:r>
      <w:r w:rsidR="00B66F29">
        <w:tab/>
      </w:r>
      <w:hyperlink r:id="rId6" w:history="1">
        <w:r w:rsidR="00D44C4C" w:rsidRPr="00EA5DC4">
          <w:rPr>
            <w:rStyle w:val="Hyperlink"/>
          </w:rPr>
          <w:t>https://www.vegagerdin.is/vefur2.nsf/Files/NR_1800_579_Malbiksrannsoknir-Profblondur_med_mismunandi_gerdum_melu/$file/NR_1800_579_Malbiksranns%C3%B3knir-Pr%C3%B3fbl%C3%B6ndur%20me%C3%B0%20mismunandi%20ger%C3%B0um%20m%C3%A9lu.pdf</w:t>
        </w:r>
      </w:hyperlink>
      <w:r w:rsidR="00B66F29">
        <w:t xml:space="preserve"> </w:t>
      </w:r>
    </w:p>
  </w:footnote>
  <w:footnote w:id="16">
    <w:p w14:paraId="0025FFB2" w14:textId="4BA9B0AA" w:rsidR="00CB21FC" w:rsidRPr="00CB21FC" w:rsidRDefault="00CB21FC">
      <w:pPr>
        <w:pStyle w:val="FootnoteText"/>
        <w:rPr>
          <w:lang w:val="is-IS"/>
        </w:rPr>
      </w:pPr>
      <w:r>
        <w:rPr>
          <w:rStyle w:val="FootnoteReference"/>
        </w:rPr>
        <w:footnoteRef/>
      </w:r>
      <w:r>
        <w:t xml:space="preserve"> </w:t>
      </w:r>
      <w:r w:rsidR="00B737EC" w:rsidRPr="00B737EC">
        <w:t>Hallvarður Vignisson, „Hemlunarviðnám skilgreiningar og aðgerðir“, Verkfræðistofan Hnit, apríl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78538F" w:rsidRPr="00182E69" w:rsidRDefault="0078538F">
              <w:pPr>
                <w:pStyle w:val="Header"/>
                <w:rPr>
                  <w:b/>
                </w:rPr>
              </w:pPr>
              <w:r>
                <w:rPr>
                  <w:b/>
                </w:rPr>
                <w:t>Heiti verkefnis</w:t>
              </w:r>
            </w:p>
          </w:tc>
        </w:sdtContent>
      </w:sdt>
      <w:tc>
        <w:tcPr>
          <w:tcW w:w="1838" w:type="dxa"/>
        </w:tcPr>
        <w:p w14:paraId="11FB7334" w14:textId="77777777" w:rsidR="0078538F" w:rsidRDefault="0078538F" w:rsidP="00161BAD">
          <w:pPr>
            <w:pStyle w:val="Header"/>
            <w:jc w:val="right"/>
          </w:pPr>
          <w:r>
            <w:rPr>
              <w:rFonts w:ascii="VegagerdinFKGrotesk-Regular" w:hAnsi="VegagerdinFKGrotesk-Regular" w:cs="VegagerdinFKGrotesk-Regular"/>
              <w:szCs w:val="20"/>
            </w:rPr>
            <w:t>Júní 2020</w:t>
          </w:r>
        </w:p>
      </w:tc>
    </w:tr>
  </w:tbl>
  <w:p w14:paraId="0B58A70B" w14:textId="77777777" w:rsidR="0078538F" w:rsidRDefault="007853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78538F" w:rsidRPr="00D06EE7" w14:paraId="5A045370" w14:textId="77777777" w:rsidTr="001F2333">
      <w:tc>
        <w:tcPr>
          <w:tcW w:w="6232" w:type="dxa"/>
        </w:tcPr>
        <w:p w14:paraId="034F4034" w14:textId="30847533" w:rsidR="0078538F" w:rsidRPr="00D06EE7" w:rsidRDefault="0078538F" w:rsidP="00182E69">
          <w:pPr>
            <w:pStyle w:val="Header"/>
            <w:rPr>
              <w:b/>
              <w:lang w:val="is-IS"/>
            </w:rPr>
          </w:pPr>
          <w:r>
            <w:rPr>
              <w:b/>
              <w:lang w:val="is-IS"/>
            </w:rPr>
            <w:t>Efnisrannsóknir og efniskröfur</w:t>
          </w:r>
        </w:p>
      </w:tc>
      <w:tc>
        <w:tcPr>
          <w:tcW w:w="1838" w:type="dxa"/>
        </w:tcPr>
        <w:p w14:paraId="125ECDA8" w14:textId="6CA1AA0F" w:rsidR="0078538F" w:rsidRPr="00D06EE7" w:rsidRDefault="0078538F" w:rsidP="00161BAD">
          <w:pPr>
            <w:pStyle w:val="Header"/>
            <w:jc w:val="right"/>
            <w:rPr>
              <w:lang w:val="is-IS"/>
            </w:rPr>
          </w:pPr>
          <w:r>
            <w:rPr>
              <w:lang w:val="is-IS"/>
            </w:rPr>
            <w:t>Slitlag</w:t>
          </w:r>
        </w:p>
      </w:tc>
    </w:tr>
  </w:tbl>
  <w:p w14:paraId="7301E360" w14:textId="77777777" w:rsidR="0078538F" w:rsidRPr="00D06EE7" w:rsidRDefault="0078538F">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67A07"/>
    <w:multiLevelType w:val="hybridMultilevel"/>
    <w:tmpl w:val="A3940932"/>
    <w:lvl w:ilvl="0" w:tplc="45C88D4A">
      <w:start w:val="1"/>
      <w:numFmt w:val="bullet"/>
      <w:lvlText w:val="→"/>
      <w:lvlJc w:val="left"/>
      <w:pPr>
        <w:ind w:left="720" w:hanging="360"/>
      </w:pPr>
      <w:rPr>
        <w:rFonts w:ascii="Vegagerdin FK Grotesk" w:hAnsi="Vegagerdin FK Grotesk" w:hint="default"/>
        <w:color w:val="2DC8F5" w:themeColor="accent3"/>
      </w:rPr>
    </w:lvl>
    <w:lvl w:ilvl="1" w:tplc="FADC8A2C">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 w15:restartNumberingAfterBreak="0">
    <w:nsid w:val="05566556"/>
    <w:multiLevelType w:val="hybridMultilevel"/>
    <w:tmpl w:val="3EA81FAE"/>
    <w:lvl w:ilvl="0" w:tplc="CCAA3690">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2" w15:restartNumberingAfterBreak="0">
    <w:nsid w:val="0BF5561C"/>
    <w:multiLevelType w:val="hybridMultilevel"/>
    <w:tmpl w:val="87D45120"/>
    <w:lvl w:ilvl="0" w:tplc="B300B3B2">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3" w15:restartNumberingAfterBreak="0">
    <w:nsid w:val="22EA2338"/>
    <w:multiLevelType w:val="hybridMultilevel"/>
    <w:tmpl w:val="E40C28FC"/>
    <w:lvl w:ilvl="0" w:tplc="1BFE34C6">
      <w:start w:val="1"/>
      <w:numFmt w:val="bullet"/>
      <w:lvlText w:val="→"/>
      <w:lvlJc w:val="left"/>
      <w:pPr>
        <w:ind w:left="720" w:hanging="360"/>
      </w:pPr>
      <w:rPr>
        <w:rFonts w:ascii="Vegagerdin FK Grotesk" w:hAnsi="Vegagerdin FK Grotesk" w:hint="default"/>
        <w:color w:val="14DC82" w:themeColor="accent2"/>
      </w:rPr>
    </w:lvl>
    <w:lvl w:ilvl="1" w:tplc="92D22E66">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4"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suff w:val="space"/>
      <w:lvlText w:val="%1.%2.%3"/>
      <w:lvlJc w:val="left"/>
      <w:pPr>
        <w:ind w:left="567" w:firstLine="0"/>
      </w:pPr>
      <w:rPr>
        <w:rFonts w:hint="default"/>
      </w:rPr>
    </w:lvl>
    <w:lvl w:ilvl="3">
      <w:start w:val="1"/>
      <w:numFmt w:val="decimal"/>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361" w:hanging="454"/>
      </w:pPr>
      <w:rPr>
        <w:rFonts w:hint="default"/>
      </w:rPr>
    </w:lvl>
    <w:lvl w:ilvl="5">
      <w:start w:val="1"/>
      <w:numFmt w:val="decimal"/>
      <w:suff w:val="space"/>
      <w:lvlText w:val="%1.%2.%3.%4.%5.%6"/>
      <w:lvlJc w:val="left"/>
      <w:pPr>
        <w:ind w:left="1361" w:hanging="454"/>
      </w:pPr>
      <w:rPr>
        <w:rFonts w:hint="default"/>
      </w:rPr>
    </w:lvl>
    <w:lvl w:ilvl="6">
      <w:start w:val="1"/>
      <w:numFmt w:val="decimal"/>
      <w:suff w:val="space"/>
      <w:lvlText w:val="%1.%2.%3.%4.%5.%6.%7"/>
      <w:lvlJc w:val="left"/>
      <w:pPr>
        <w:ind w:left="1361" w:hanging="454"/>
      </w:pPr>
      <w:rPr>
        <w:rFonts w:hint="default"/>
      </w:rPr>
    </w:lvl>
    <w:lvl w:ilvl="7">
      <w:start w:val="1"/>
      <w:numFmt w:val="decimal"/>
      <w:suff w:val="space"/>
      <w:lvlText w:val="%1.%2.%3.%4.%5.%6.%7.%8"/>
      <w:lvlJc w:val="left"/>
      <w:pPr>
        <w:ind w:left="1361" w:hanging="454"/>
      </w:pPr>
      <w:rPr>
        <w:rFonts w:hint="default"/>
      </w:rPr>
    </w:lvl>
    <w:lvl w:ilvl="8">
      <w:start w:val="1"/>
      <w:numFmt w:val="decimal"/>
      <w:suff w:val="space"/>
      <w:lvlText w:val="%1.%2.%3.%4.%5.%6.%7.%8.%9"/>
      <w:lvlJc w:val="left"/>
      <w:pPr>
        <w:ind w:left="1361" w:hanging="454"/>
      </w:pPr>
      <w:rPr>
        <w:rFonts w:hint="default"/>
      </w:rPr>
    </w:lvl>
  </w:abstractNum>
  <w:abstractNum w:abstractNumId="5" w15:restartNumberingAfterBreak="0">
    <w:nsid w:val="2F9B0C66"/>
    <w:multiLevelType w:val="hybridMultilevel"/>
    <w:tmpl w:val="3EBC0A18"/>
    <w:lvl w:ilvl="0" w:tplc="A758744C">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33BE2F2C"/>
    <w:multiLevelType w:val="hybridMultilevel"/>
    <w:tmpl w:val="CA548516"/>
    <w:lvl w:ilvl="0" w:tplc="1BFE34C6">
      <w:start w:val="1"/>
      <w:numFmt w:val="bullet"/>
      <w:lvlText w:val="→"/>
      <w:lvlJc w:val="left"/>
      <w:pPr>
        <w:ind w:left="720" w:hanging="360"/>
      </w:pPr>
      <w:rPr>
        <w:rFonts w:ascii="Vegagerdin FK Grotesk" w:hAnsi="Vegagerdin FK Grotesk" w:hint="default"/>
        <w:color w:val="14DC82" w:themeColor="accent2"/>
      </w:rPr>
    </w:lvl>
    <w:lvl w:ilvl="1" w:tplc="FE164AD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7" w15:restartNumberingAfterBreak="0">
    <w:nsid w:val="465D2B7E"/>
    <w:multiLevelType w:val="hybridMultilevel"/>
    <w:tmpl w:val="9A36B4E8"/>
    <w:lvl w:ilvl="0" w:tplc="1BFE34C6">
      <w:start w:val="1"/>
      <w:numFmt w:val="bullet"/>
      <w:lvlText w:val="→"/>
      <w:lvlJc w:val="left"/>
      <w:pPr>
        <w:ind w:left="720" w:hanging="360"/>
      </w:pPr>
      <w:rPr>
        <w:rFonts w:ascii="Vegagerdin FK Grotesk" w:hAnsi="Vegagerdin FK Grotesk" w:hint="default"/>
        <w:color w:val="14DC82" w:themeColor="accent2"/>
      </w:rPr>
    </w:lvl>
    <w:lvl w:ilvl="1" w:tplc="C3C25B3A">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8"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9479E6"/>
    <w:multiLevelType w:val="hybridMultilevel"/>
    <w:tmpl w:val="6E10BE4C"/>
    <w:lvl w:ilvl="0" w:tplc="DB1A0C28">
      <w:start w:val="1"/>
      <w:numFmt w:val="bullet"/>
      <w:lvlText w:val="→"/>
      <w:lvlJc w:val="left"/>
      <w:pPr>
        <w:ind w:left="786" w:hanging="360"/>
      </w:pPr>
      <w:rPr>
        <w:rFonts w:ascii="Vegagerdin FK Grotesk" w:hAnsi="Vegagerdin FK Grotesk" w:hint="default"/>
        <w:color w:val="2DC8F5" w:themeColor="accent3"/>
      </w:rPr>
    </w:lvl>
    <w:lvl w:ilvl="1" w:tplc="040F0003" w:tentative="1">
      <w:start w:val="1"/>
      <w:numFmt w:val="bullet"/>
      <w:lvlText w:val="o"/>
      <w:lvlJc w:val="left"/>
      <w:pPr>
        <w:ind w:left="1506" w:hanging="360"/>
      </w:pPr>
      <w:rPr>
        <w:rFonts w:ascii="Courier New" w:hAnsi="Courier New" w:cs="Courier New" w:hint="default"/>
      </w:rPr>
    </w:lvl>
    <w:lvl w:ilvl="2" w:tplc="040F0005" w:tentative="1">
      <w:start w:val="1"/>
      <w:numFmt w:val="bullet"/>
      <w:lvlText w:val=""/>
      <w:lvlJc w:val="left"/>
      <w:pPr>
        <w:ind w:left="2226" w:hanging="360"/>
      </w:pPr>
      <w:rPr>
        <w:rFonts w:ascii="Wingdings" w:hAnsi="Wingdings" w:hint="default"/>
      </w:rPr>
    </w:lvl>
    <w:lvl w:ilvl="3" w:tplc="040F0001" w:tentative="1">
      <w:start w:val="1"/>
      <w:numFmt w:val="bullet"/>
      <w:lvlText w:val=""/>
      <w:lvlJc w:val="left"/>
      <w:pPr>
        <w:ind w:left="2946" w:hanging="360"/>
      </w:pPr>
      <w:rPr>
        <w:rFonts w:ascii="Symbol" w:hAnsi="Symbol" w:hint="default"/>
      </w:rPr>
    </w:lvl>
    <w:lvl w:ilvl="4" w:tplc="040F0003" w:tentative="1">
      <w:start w:val="1"/>
      <w:numFmt w:val="bullet"/>
      <w:lvlText w:val="o"/>
      <w:lvlJc w:val="left"/>
      <w:pPr>
        <w:ind w:left="3666" w:hanging="360"/>
      </w:pPr>
      <w:rPr>
        <w:rFonts w:ascii="Courier New" w:hAnsi="Courier New" w:cs="Courier New" w:hint="default"/>
      </w:rPr>
    </w:lvl>
    <w:lvl w:ilvl="5" w:tplc="040F0005" w:tentative="1">
      <w:start w:val="1"/>
      <w:numFmt w:val="bullet"/>
      <w:lvlText w:val=""/>
      <w:lvlJc w:val="left"/>
      <w:pPr>
        <w:ind w:left="4386" w:hanging="360"/>
      </w:pPr>
      <w:rPr>
        <w:rFonts w:ascii="Wingdings" w:hAnsi="Wingdings" w:hint="default"/>
      </w:rPr>
    </w:lvl>
    <w:lvl w:ilvl="6" w:tplc="040F0001" w:tentative="1">
      <w:start w:val="1"/>
      <w:numFmt w:val="bullet"/>
      <w:lvlText w:val=""/>
      <w:lvlJc w:val="left"/>
      <w:pPr>
        <w:ind w:left="5106" w:hanging="360"/>
      </w:pPr>
      <w:rPr>
        <w:rFonts w:ascii="Symbol" w:hAnsi="Symbol" w:hint="default"/>
      </w:rPr>
    </w:lvl>
    <w:lvl w:ilvl="7" w:tplc="040F0003" w:tentative="1">
      <w:start w:val="1"/>
      <w:numFmt w:val="bullet"/>
      <w:lvlText w:val="o"/>
      <w:lvlJc w:val="left"/>
      <w:pPr>
        <w:ind w:left="5826" w:hanging="360"/>
      </w:pPr>
      <w:rPr>
        <w:rFonts w:ascii="Courier New" w:hAnsi="Courier New" w:cs="Courier New" w:hint="default"/>
      </w:rPr>
    </w:lvl>
    <w:lvl w:ilvl="8" w:tplc="040F0005" w:tentative="1">
      <w:start w:val="1"/>
      <w:numFmt w:val="bullet"/>
      <w:lvlText w:val=""/>
      <w:lvlJc w:val="left"/>
      <w:pPr>
        <w:ind w:left="6546" w:hanging="360"/>
      </w:pPr>
      <w:rPr>
        <w:rFonts w:ascii="Wingdings" w:hAnsi="Wingdings" w:hint="default"/>
      </w:rPr>
    </w:lvl>
  </w:abstractNum>
  <w:abstractNum w:abstractNumId="10" w15:restartNumberingAfterBreak="0">
    <w:nsid w:val="5B396046"/>
    <w:multiLevelType w:val="hybridMultilevel"/>
    <w:tmpl w:val="0D167258"/>
    <w:lvl w:ilvl="0" w:tplc="2E469042">
      <w:start w:val="1"/>
      <w:numFmt w:val="bullet"/>
      <w:lvlText w:val="→"/>
      <w:lvlJc w:val="left"/>
      <w:pPr>
        <w:ind w:left="720" w:hanging="360"/>
      </w:pPr>
      <w:rPr>
        <w:rFonts w:ascii="Vegagerdin FK Grotesk" w:hAnsi="Vegagerdin FK Grotesk" w:hint="default"/>
        <w:color w:val="2DC8F5" w:themeColor="accent3"/>
      </w:rPr>
    </w:lvl>
    <w:lvl w:ilvl="1" w:tplc="6D7816F4">
      <w:numFmt w:val="bullet"/>
      <w:lvlText w:val="•"/>
      <w:lvlJc w:val="left"/>
      <w:pPr>
        <w:ind w:left="1530" w:hanging="450"/>
      </w:pPr>
      <w:rPr>
        <w:rFonts w:ascii="Vegagerdin FK Grotesk" w:eastAsiaTheme="minorEastAsia" w:hAnsi="Vegagerdin FK Grotesk" w:cstheme="minorBidi"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1" w15:restartNumberingAfterBreak="0">
    <w:nsid w:val="65361913"/>
    <w:multiLevelType w:val="hybridMultilevel"/>
    <w:tmpl w:val="0478B706"/>
    <w:lvl w:ilvl="0" w:tplc="1BFE34C6">
      <w:start w:val="1"/>
      <w:numFmt w:val="bullet"/>
      <w:lvlText w:val="→"/>
      <w:lvlJc w:val="left"/>
      <w:pPr>
        <w:ind w:left="720" w:hanging="360"/>
      </w:pPr>
      <w:rPr>
        <w:rFonts w:ascii="Vegagerdin FK Grotesk" w:hAnsi="Vegagerdin FK Grotesk" w:hint="default"/>
        <w:color w:val="14DC82" w:themeColor="accent2"/>
      </w:rPr>
    </w:lvl>
    <w:lvl w:ilvl="1" w:tplc="E6362E8C">
      <w:start w:val="1"/>
      <w:numFmt w:val="bullet"/>
      <w:lvlText w:val="→"/>
      <w:lvlJc w:val="left"/>
      <w:pPr>
        <w:ind w:left="1440" w:hanging="360"/>
      </w:pPr>
      <w:rPr>
        <w:rFonts w:ascii="Vegagerdin FK Grotesk" w:hAnsi="Vegagerdin FK Grotesk" w:hint="default"/>
        <w:color w:val="2DC8F5" w:themeColor="accent3"/>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2" w15:restartNumberingAfterBreak="0">
    <w:nsid w:val="68013F37"/>
    <w:multiLevelType w:val="hybridMultilevel"/>
    <w:tmpl w:val="0C489A9E"/>
    <w:lvl w:ilvl="0" w:tplc="2EF4CFA8">
      <w:start w:val="1"/>
      <w:numFmt w:val="bullet"/>
      <w:lvlText w:val="→"/>
      <w:lvlJc w:val="left"/>
      <w:pPr>
        <w:ind w:left="720" w:hanging="360"/>
      </w:pPr>
      <w:rPr>
        <w:rFonts w:ascii="Vegagerdin FK Grotesk" w:hAnsi="Vegagerdin FK Grotesk" w:hint="default"/>
        <w:color w:val="2DC8F5" w:themeColor="accent3"/>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3" w15:restartNumberingAfterBreak="0">
    <w:nsid w:val="7BC1700B"/>
    <w:multiLevelType w:val="multilevel"/>
    <w:tmpl w:val="1A2EAF28"/>
    <w:lvl w:ilvl="0">
      <w:start w:val="1"/>
      <w:numFmt w:val="bullet"/>
      <w:pStyle w:val="ListParagraph"/>
      <w:lvlText w:val="→"/>
      <w:lvlJc w:val="left"/>
      <w:pPr>
        <w:ind w:left="1816" w:hanging="454"/>
      </w:pPr>
      <w:rPr>
        <w:rFonts w:ascii="Vegagerdin FK Grotesk" w:hAnsi="Vegagerdin FK Grotesk" w:hint="default"/>
        <w:color w:val="2DC8F5" w:themeColor="accent3"/>
      </w:rPr>
    </w:lvl>
    <w:lvl w:ilvl="1">
      <w:start w:val="1"/>
      <w:numFmt w:val="bullet"/>
      <w:lvlText w:val="→"/>
      <w:lvlJc w:val="left"/>
      <w:pPr>
        <w:ind w:left="3063" w:hanging="454"/>
      </w:pPr>
      <w:rPr>
        <w:rFonts w:ascii="Vegagerdin FK Grotesk" w:hAnsi="Vegagerdin FK Grotesk" w:hint="default"/>
        <w:color w:val="14DC82" w:themeColor="accent2"/>
      </w:rPr>
    </w:lvl>
    <w:lvl w:ilvl="2">
      <w:start w:val="1"/>
      <w:numFmt w:val="bullet"/>
      <w:lvlText w:val="→"/>
      <w:lvlJc w:val="left"/>
      <w:pPr>
        <w:ind w:left="3063" w:hanging="454"/>
      </w:pPr>
      <w:rPr>
        <w:rFonts w:ascii="Vegagerdin FK Grotesk" w:hAnsi="Vegagerdin FK Grotesk" w:hint="default"/>
        <w:color w:val="14DC82" w:themeColor="accent2"/>
      </w:rPr>
    </w:lvl>
    <w:lvl w:ilvl="3">
      <w:start w:val="1"/>
      <w:numFmt w:val="bullet"/>
      <w:lvlText w:val="→"/>
      <w:lvlJc w:val="left"/>
      <w:pPr>
        <w:ind w:left="3063" w:hanging="454"/>
      </w:pPr>
      <w:rPr>
        <w:rFonts w:ascii="Vegagerdin FK Grotesk" w:hAnsi="Vegagerdin FK Grotesk" w:hint="default"/>
        <w:color w:val="14DC82" w:themeColor="accent2"/>
      </w:rPr>
    </w:lvl>
    <w:lvl w:ilvl="4">
      <w:start w:val="1"/>
      <w:numFmt w:val="bullet"/>
      <w:lvlText w:val="→"/>
      <w:lvlJc w:val="left"/>
      <w:pPr>
        <w:ind w:left="3063" w:hanging="454"/>
      </w:pPr>
      <w:rPr>
        <w:rFonts w:ascii="Vegagerdin FK Grotesk" w:hAnsi="Vegagerdin FK Grotesk" w:hint="default"/>
        <w:color w:val="14DC82" w:themeColor="accent2"/>
      </w:rPr>
    </w:lvl>
    <w:lvl w:ilvl="5">
      <w:start w:val="1"/>
      <w:numFmt w:val="bullet"/>
      <w:lvlText w:val="→"/>
      <w:lvlJc w:val="left"/>
      <w:pPr>
        <w:ind w:left="3063" w:hanging="454"/>
      </w:pPr>
      <w:rPr>
        <w:rFonts w:ascii="Vegagerdin FK Grotesk" w:hAnsi="Vegagerdin FK Grotesk" w:hint="default"/>
        <w:color w:val="14DC82" w:themeColor="accent2"/>
      </w:rPr>
    </w:lvl>
    <w:lvl w:ilvl="6">
      <w:start w:val="1"/>
      <w:numFmt w:val="bullet"/>
      <w:lvlText w:val="→"/>
      <w:lvlJc w:val="left"/>
      <w:pPr>
        <w:ind w:left="3063" w:hanging="454"/>
      </w:pPr>
      <w:rPr>
        <w:rFonts w:ascii="Vegagerdin FK Grotesk" w:hAnsi="Vegagerdin FK Grotesk" w:hint="default"/>
        <w:color w:val="14DC82" w:themeColor="accent2"/>
      </w:rPr>
    </w:lvl>
    <w:lvl w:ilvl="7">
      <w:start w:val="1"/>
      <w:numFmt w:val="bullet"/>
      <w:lvlText w:val="→"/>
      <w:lvlJc w:val="left"/>
      <w:pPr>
        <w:ind w:left="3063" w:hanging="454"/>
      </w:pPr>
      <w:rPr>
        <w:rFonts w:ascii="Vegagerdin FK Grotesk" w:hAnsi="Vegagerdin FK Grotesk" w:hint="default"/>
        <w:color w:val="14DC82" w:themeColor="accent2"/>
      </w:rPr>
    </w:lvl>
    <w:lvl w:ilvl="8">
      <w:start w:val="1"/>
      <w:numFmt w:val="bullet"/>
      <w:lvlText w:val="→"/>
      <w:lvlJc w:val="left"/>
      <w:pPr>
        <w:ind w:left="3063" w:hanging="454"/>
      </w:pPr>
      <w:rPr>
        <w:rFonts w:ascii="Vegagerdin FK Grotesk" w:hAnsi="Vegagerdin FK Grotesk" w:hint="default"/>
        <w:color w:val="14DC82" w:themeColor="accent2"/>
      </w:rPr>
    </w:lvl>
  </w:abstractNum>
  <w:abstractNum w:abstractNumId="14"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4"/>
  </w:num>
  <w:num w:numId="2">
    <w:abstractNumId w:val="13"/>
  </w:num>
  <w:num w:numId="3">
    <w:abstractNumId w:val="8"/>
  </w:num>
  <w:num w:numId="4">
    <w:abstractNumId w:val="14"/>
  </w:num>
  <w:num w:numId="5">
    <w:abstractNumId w:val="2"/>
  </w:num>
  <w:num w:numId="6">
    <w:abstractNumId w:val="1"/>
  </w:num>
  <w:num w:numId="7">
    <w:abstractNumId w:val="10"/>
  </w:num>
  <w:num w:numId="8">
    <w:abstractNumId w:val="12"/>
  </w:num>
  <w:num w:numId="9">
    <w:abstractNumId w:val="5"/>
  </w:num>
  <w:num w:numId="10">
    <w:abstractNumId w:val="0"/>
  </w:num>
  <w:num w:numId="11">
    <w:abstractNumId w:val="3"/>
  </w:num>
  <w:num w:numId="12">
    <w:abstractNumId w:val="9"/>
  </w:num>
  <w:num w:numId="13">
    <w:abstractNumId w:val="7"/>
  </w:num>
  <w:num w:numId="14">
    <w:abstractNumId w:val="11"/>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AF7"/>
    <w:rsid w:val="00001CC0"/>
    <w:rsid w:val="00004592"/>
    <w:rsid w:val="000047A8"/>
    <w:rsid w:val="00004D2B"/>
    <w:rsid w:val="0000542E"/>
    <w:rsid w:val="00006F20"/>
    <w:rsid w:val="0000776D"/>
    <w:rsid w:val="00011CD5"/>
    <w:rsid w:val="000133F3"/>
    <w:rsid w:val="000146D5"/>
    <w:rsid w:val="0001506C"/>
    <w:rsid w:val="00016EF7"/>
    <w:rsid w:val="00017DFD"/>
    <w:rsid w:val="00021CCA"/>
    <w:rsid w:val="00023867"/>
    <w:rsid w:val="00023E54"/>
    <w:rsid w:val="000241E2"/>
    <w:rsid w:val="00024B63"/>
    <w:rsid w:val="0002518F"/>
    <w:rsid w:val="000264E4"/>
    <w:rsid w:val="00027179"/>
    <w:rsid w:val="000275F2"/>
    <w:rsid w:val="000314E6"/>
    <w:rsid w:val="00032E31"/>
    <w:rsid w:val="000334AE"/>
    <w:rsid w:val="000334F2"/>
    <w:rsid w:val="000344F7"/>
    <w:rsid w:val="000347E2"/>
    <w:rsid w:val="00036BB6"/>
    <w:rsid w:val="00037CD5"/>
    <w:rsid w:val="00041555"/>
    <w:rsid w:val="0004198B"/>
    <w:rsid w:val="00041C76"/>
    <w:rsid w:val="00042E63"/>
    <w:rsid w:val="0004549D"/>
    <w:rsid w:val="000459CB"/>
    <w:rsid w:val="00046FAD"/>
    <w:rsid w:val="0004708F"/>
    <w:rsid w:val="00052ADB"/>
    <w:rsid w:val="00052BE2"/>
    <w:rsid w:val="00053998"/>
    <w:rsid w:val="0005631A"/>
    <w:rsid w:val="00057239"/>
    <w:rsid w:val="000577F2"/>
    <w:rsid w:val="00060D19"/>
    <w:rsid w:val="00061CD6"/>
    <w:rsid w:val="0006301D"/>
    <w:rsid w:val="00063193"/>
    <w:rsid w:val="000638E6"/>
    <w:rsid w:val="00064E8F"/>
    <w:rsid w:val="0006709A"/>
    <w:rsid w:val="00075136"/>
    <w:rsid w:val="0007640F"/>
    <w:rsid w:val="0007675D"/>
    <w:rsid w:val="00080BC1"/>
    <w:rsid w:val="00082BF3"/>
    <w:rsid w:val="0008428E"/>
    <w:rsid w:val="00084864"/>
    <w:rsid w:val="0008682B"/>
    <w:rsid w:val="000902FD"/>
    <w:rsid w:val="0009077E"/>
    <w:rsid w:val="0009095F"/>
    <w:rsid w:val="00090F97"/>
    <w:rsid w:val="000920EA"/>
    <w:rsid w:val="00092ECB"/>
    <w:rsid w:val="00094A1E"/>
    <w:rsid w:val="0009528B"/>
    <w:rsid w:val="000A15A5"/>
    <w:rsid w:val="000A3781"/>
    <w:rsid w:val="000A39A5"/>
    <w:rsid w:val="000A3B1C"/>
    <w:rsid w:val="000A60B0"/>
    <w:rsid w:val="000A626E"/>
    <w:rsid w:val="000A62FD"/>
    <w:rsid w:val="000A653B"/>
    <w:rsid w:val="000A7002"/>
    <w:rsid w:val="000A7C91"/>
    <w:rsid w:val="000B05F1"/>
    <w:rsid w:val="000B1FDB"/>
    <w:rsid w:val="000B3949"/>
    <w:rsid w:val="000B733D"/>
    <w:rsid w:val="000C3715"/>
    <w:rsid w:val="000C3C70"/>
    <w:rsid w:val="000C3D91"/>
    <w:rsid w:val="000C3D9B"/>
    <w:rsid w:val="000C3ED1"/>
    <w:rsid w:val="000C6710"/>
    <w:rsid w:val="000C7484"/>
    <w:rsid w:val="000D0E50"/>
    <w:rsid w:val="000D15C9"/>
    <w:rsid w:val="000D17BA"/>
    <w:rsid w:val="000D1FC2"/>
    <w:rsid w:val="000D2621"/>
    <w:rsid w:val="000D39BC"/>
    <w:rsid w:val="000D3F1D"/>
    <w:rsid w:val="000D4B7D"/>
    <w:rsid w:val="000D4D99"/>
    <w:rsid w:val="000D5AAF"/>
    <w:rsid w:val="000D7198"/>
    <w:rsid w:val="000E024B"/>
    <w:rsid w:val="000E2C9A"/>
    <w:rsid w:val="000E6161"/>
    <w:rsid w:val="000E6AE5"/>
    <w:rsid w:val="000E6DD2"/>
    <w:rsid w:val="000E70CE"/>
    <w:rsid w:val="000E7C0C"/>
    <w:rsid w:val="000E7D74"/>
    <w:rsid w:val="000F1384"/>
    <w:rsid w:val="000F20BC"/>
    <w:rsid w:val="000F2E4A"/>
    <w:rsid w:val="000F32B4"/>
    <w:rsid w:val="000F3497"/>
    <w:rsid w:val="000F35E7"/>
    <w:rsid w:val="000F43C1"/>
    <w:rsid w:val="000F565C"/>
    <w:rsid w:val="000F5F41"/>
    <w:rsid w:val="000F698A"/>
    <w:rsid w:val="000F704A"/>
    <w:rsid w:val="000F7995"/>
    <w:rsid w:val="00100156"/>
    <w:rsid w:val="001057EC"/>
    <w:rsid w:val="00105C88"/>
    <w:rsid w:val="00106ABB"/>
    <w:rsid w:val="001137D2"/>
    <w:rsid w:val="00113FE7"/>
    <w:rsid w:val="00114075"/>
    <w:rsid w:val="001143BD"/>
    <w:rsid w:val="00114420"/>
    <w:rsid w:val="00114937"/>
    <w:rsid w:val="00116534"/>
    <w:rsid w:val="001170F2"/>
    <w:rsid w:val="00117D53"/>
    <w:rsid w:val="00117FAF"/>
    <w:rsid w:val="001224DE"/>
    <w:rsid w:val="00122697"/>
    <w:rsid w:val="001250F9"/>
    <w:rsid w:val="00126B13"/>
    <w:rsid w:val="001271A1"/>
    <w:rsid w:val="00133BF4"/>
    <w:rsid w:val="0013472A"/>
    <w:rsid w:val="001367EF"/>
    <w:rsid w:val="00140119"/>
    <w:rsid w:val="001407AC"/>
    <w:rsid w:val="00140DA6"/>
    <w:rsid w:val="00141DF8"/>
    <w:rsid w:val="00142496"/>
    <w:rsid w:val="00142956"/>
    <w:rsid w:val="00143E06"/>
    <w:rsid w:val="00143F37"/>
    <w:rsid w:val="00151AFF"/>
    <w:rsid w:val="00151D0C"/>
    <w:rsid w:val="00152B52"/>
    <w:rsid w:val="00152B70"/>
    <w:rsid w:val="00154DE0"/>
    <w:rsid w:val="00154FBC"/>
    <w:rsid w:val="0015535B"/>
    <w:rsid w:val="001572DB"/>
    <w:rsid w:val="001610FB"/>
    <w:rsid w:val="00161BAD"/>
    <w:rsid w:val="001621FC"/>
    <w:rsid w:val="0016358C"/>
    <w:rsid w:val="00164686"/>
    <w:rsid w:val="00165806"/>
    <w:rsid w:val="0016642D"/>
    <w:rsid w:val="0016797F"/>
    <w:rsid w:val="00167CF5"/>
    <w:rsid w:val="00170E03"/>
    <w:rsid w:val="001715A3"/>
    <w:rsid w:val="00172B1D"/>
    <w:rsid w:val="0017433C"/>
    <w:rsid w:val="00175172"/>
    <w:rsid w:val="001764E1"/>
    <w:rsid w:val="00176AE1"/>
    <w:rsid w:val="00176D53"/>
    <w:rsid w:val="00176FBA"/>
    <w:rsid w:val="001773AB"/>
    <w:rsid w:val="00182E69"/>
    <w:rsid w:val="001840B4"/>
    <w:rsid w:val="00187387"/>
    <w:rsid w:val="00187A07"/>
    <w:rsid w:val="00190604"/>
    <w:rsid w:val="00194860"/>
    <w:rsid w:val="00195C43"/>
    <w:rsid w:val="00197D71"/>
    <w:rsid w:val="00197FB1"/>
    <w:rsid w:val="001A00CF"/>
    <w:rsid w:val="001A1947"/>
    <w:rsid w:val="001A645C"/>
    <w:rsid w:val="001A66A1"/>
    <w:rsid w:val="001A7972"/>
    <w:rsid w:val="001A7982"/>
    <w:rsid w:val="001B1A28"/>
    <w:rsid w:val="001B3569"/>
    <w:rsid w:val="001B55DD"/>
    <w:rsid w:val="001D44E6"/>
    <w:rsid w:val="001D46A8"/>
    <w:rsid w:val="001D5A22"/>
    <w:rsid w:val="001D5C32"/>
    <w:rsid w:val="001D76F2"/>
    <w:rsid w:val="001E08FE"/>
    <w:rsid w:val="001E17AA"/>
    <w:rsid w:val="001E5C6C"/>
    <w:rsid w:val="001E68D2"/>
    <w:rsid w:val="001E6AC0"/>
    <w:rsid w:val="001E78B3"/>
    <w:rsid w:val="001E7F08"/>
    <w:rsid w:val="001F137F"/>
    <w:rsid w:val="001F13AC"/>
    <w:rsid w:val="001F17EC"/>
    <w:rsid w:val="001F2333"/>
    <w:rsid w:val="001F2F4A"/>
    <w:rsid w:val="001F5893"/>
    <w:rsid w:val="001F6170"/>
    <w:rsid w:val="001F6482"/>
    <w:rsid w:val="00201829"/>
    <w:rsid w:val="0020212E"/>
    <w:rsid w:val="00202AE7"/>
    <w:rsid w:val="00204356"/>
    <w:rsid w:val="00205AB0"/>
    <w:rsid w:val="002069F5"/>
    <w:rsid w:val="00206C94"/>
    <w:rsid w:val="00210289"/>
    <w:rsid w:val="002109F9"/>
    <w:rsid w:val="00211D71"/>
    <w:rsid w:val="002120FA"/>
    <w:rsid w:val="00212236"/>
    <w:rsid w:val="00213BB1"/>
    <w:rsid w:val="00213E98"/>
    <w:rsid w:val="00215358"/>
    <w:rsid w:val="00215ACA"/>
    <w:rsid w:val="00224108"/>
    <w:rsid w:val="00224218"/>
    <w:rsid w:val="0022613B"/>
    <w:rsid w:val="00227D23"/>
    <w:rsid w:val="00227D5D"/>
    <w:rsid w:val="002331B2"/>
    <w:rsid w:val="00233572"/>
    <w:rsid w:val="0024032A"/>
    <w:rsid w:val="00241318"/>
    <w:rsid w:val="00242C36"/>
    <w:rsid w:val="00242E5E"/>
    <w:rsid w:val="0024369D"/>
    <w:rsid w:val="00244937"/>
    <w:rsid w:val="0024547C"/>
    <w:rsid w:val="002463EF"/>
    <w:rsid w:val="00247244"/>
    <w:rsid w:val="00247F1F"/>
    <w:rsid w:val="002504FF"/>
    <w:rsid w:val="00250F8C"/>
    <w:rsid w:val="0025391B"/>
    <w:rsid w:val="00253CAB"/>
    <w:rsid w:val="00254D3C"/>
    <w:rsid w:val="002577F5"/>
    <w:rsid w:val="00261266"/>
    <w:rsid w:val="002629F7"/>
    <w:rsid w:val="00263603"/>
    <w:rsid w:val="0026434F"/>
    <w:rsid w:val="00264CC6"/>
    <w:rsid w:val="0026615D"/>
    <w:rsid w:val="00266C87"/>
    <w:rsid w:val="00267497"/>
    <w:rsid w:val="00267F68"/>
    <w:rsid w:val="0027055C"/>
    <w:rsid w:val="00270BDB"/>
    <w:rsid w:val="00270EA7"/>
    <w:rsid w:val="00271789"/>
    <w:rsid w:val="00272B05"/>
    <w:rsid w:val="00273323"/>
    <w:rsid w:val="00274027"/>
    <w:rsid w:val="00274CA6"/>
    <w:rsid w:val="0027591A"/>
    <w:rsid w:val="0027640A"/>
    <w:rsid w:val="00277841"/>
    <w:rsid w:val="0028113F"/>
    <w:rsid w:val="002825F6"/>
    <w:rsid w:val="002837FA"/>
    <w:rsid w:val="00284E54"/>
    <w:rsid w:val="00286CE2"/>
    <w:rsid w:val="00292195"/>
    <w:rsid w:val="0029469C"/>
    <w:rsid w:val="00296F4F"/>
    <w:rsid w:val="00297F3D"/>
    <w:rsid w:val="002A004B"/>
    <w:rsid w:val="002A1BE5"/>
    <w:rsid w:val="002A1D6B"/>
    <w:rsid w:val="002A216B"/>
    <w:rsid w:val="002A2F06"/>
    <w:rsid w:val="002A746E"/>
    <w:rsid w:val="002B0915"/>
    <w:rsid w:val="002B098F"/>
    <w:rsid w:val="002B0DE8"/>
    <w:rsid w:val="002B3855"/>
    <w:rsid w:val="002B4418"/>
    <w:rsid w:val="002B5D9D"/>
    <w:rsid w:val="002B70E0"/>
    <w:rsid w:val="002C2BA5"/>
    <w:rsid w:val="002C2EC3"/>
    <w:rsid w:val="002D1914"/>
    <w:rsid w:val="002D2CA1"/>
    <w:rsid w:val="002D3121"/>
    <w:rsid w:val="002D39D3"/>
    <w:rsid w:val="002D60E1"/>
    <w:rsid w:val="002D71BF"/>
    <w:rsid w:val="002E17F5"/>
    <w:rsid w:val="002E30AA"/>
    <w:rsid w:val="002E436D"/>
    <w:rsid w:val="002E59C5"/>
    <w:rsid w:val="002E68FD"/>
    <w:rsid w:val="002F1C53"/>
    <w:rsid w:val="002F1DFD"/>
    <w:rsid w:val="002F77E8"/>
    <w:rsid w:val="003005C8"/>
    <w:rsid w:val="0030309B"/>
    <w:rsid w:val="0030554D"/>
    <w:rsid w:val="00305B41"/>
    <w:rsid w:val="00306F52"/>
    <w:rsid w:val="0030713F"/>
    <w:rsid w:val="00310989"/>
    <w:rsid w:val="00310CD3"/>
    <w:rsid w:val="00310D4B"/>
    <w:rsid w:val="00314A5E"/>
    <w:rsid w:val="00314E81"/>
    <w:rsid w:val="00316BB9"/>
    <w:rsid w:val="0031767C"/>
    <w:rsid w:val="00317F80"/>
    <w:rsid w:val="003227B6"/>
    <w:rsid w:val="00322BD2"/>
    <w:rsid w:val="00322D1B"/>
    <w:rsid w:val="003268F7"/>
    <w:rsid w:val="00327EAA"/>
    <w:rsid w:val="003318D7"/>
    <w:rsid w:val="00331C8F"/>
    <w:rsid w:val="00331E06"/>
    <w:rsid w:val="00331EF2"/>
    <w:rsid w:val="00332B82"/>
    <w:rsid w:val="0033364B"/>
    <w:rsid w:val="0033391C"/>
    <w:rsid w:val="0033462C"/>
    <w:rsid w:val="003357D4"/>
    <w:rsid w:val="003402CA"/>
    <w:rsid w:val="003409EC"/>
    <w:rsid w:val="00340A93"/>
    <w:rsid w:val="003412B2"/>
    <w:rsid w:val="003412F2"/>
    <w:rsid w:val="00345C41"/>
    <w:rsid w:val="00350851"/>
    <w:rsid w:val="0035096B"/>
    <w:rsid w:val="00350AB2"/>
    <w:rsid w:val="00351208"/>
    <w:rsid w:val="003525F5"/>
    <w:rsid w:val="00352A9E"/>
    <w:rsid w:val="00355347"/>
    <w:rsid w:val="00355406"/>
    <w:rsid w:val="00355CFB"/>
    <w:rsid w:val="0035639A"/>
    <w:rsid w:val="00360260"/>
    <w:rsid w:val="00365348"/>
    <w:rsid w:val="00365981"/>
    <w:rsid w:val="0036598B"/>
    <w:rsid w:val="00365EE4"/>
    <w:rsid w:val="003678F3"/>
    <w:rsid w:val="00367BBF"/>
    <w:rsid w:val="00370686"/>
    <w:rsid w:val="00372B6D"/>
    <w:rsid w:val="00373609"/>
    <w:rsid w:val="0037370C"/>
    <w:rsid w:val="00373CFC"/>
    <w:rsid w:val="00382F86"/>
    <w:rsid w:val="00385DF5"/>
    <w:rsid w:val="00385E13"/>
    <w:rsid w:val="00385FA8"/>
    <w:rsid w:val="00387DCA"/>
    <w:rsid w:val="003905DC"/>
    <w:rsid w:val="003907A8"/>
    <w:rsid w:val="003908BF"/>
    <w:rsid w:val="00390BEB"/>
    <w:rsid w:val="003918A7"/>
    <w:rsid w:val="00392890"/>
    <w:rsid w:val="00393C0C"/>
    <w:rsid w:val="00394DE0"/>
    <w:rsid w:val="0039750E"/>
    <w:rsid w:val="00397660"/>
    <w:rsid w:val="003A0E23"/>
    <w:rsid w:val="003A20AD"/>
    <w:rsid w:val="003A2E54"/>
    <w:rsid w:val="003A35E2"/>
    <w:rsid w:val="003A4F22"/>
    <w:rsid w:val="003A6426"/>
    <w:rsid w:val="003A6556"/>
    <w:rsid w:val="003A72AD"/>
    <w:rsid w:val="003A73F4"/>
    <w:rsid w:val="003A7A4F"/>
    <w:rsid w:val="003B027C"/>
    <w:rsid w:val="003B334F"/>
    <w:rsid w:val="003B5252"/>
    <w:rsid w:val="003B631C"/>
    <w:rsid w:val="003B7BEB"/>
    <w:rsid w:val="003B7E55"/>
    <w:rsid w:val="003C2883"/>
    <w:rsid w:val="003C4B65"/>
    <w:rsid w:val="003C57F3"/>
    <w:rsid w:val="003D06C5"/>
    <w:rsid w:val="003D2C15"/>
    <w:rsid w:val="003D2C62"/>
    <w:rsid w:val="003D38DB"/>
    <w:rsid w:val="003D3F37"/>
    <w:rsid w:val="003D4581"/>
    <w:rsid w:val="003D522E"/>
    <w:rsid w:val="003D5B7F"/>
    <w:rsid w:val="003D5C9A"/>
    <w:rsid w:val="003D5FC6"/>
    <w:rsid w:val="003E0100"/>
    <w:rsid w:val="003E06AA"/>
    <w:rsid w:val="003E114A"/>
    <w:rsid w:val="003E295D"/>
    <w:rsid w:val="003E3046"/>
    <w:rsid w:val="003E57C6"/>
    <w:rsid w:val="003E6D46"/>
    <w:rsid w:val="003E7296"/>
    <w:rsid w:val="003F2CF8"/>
    <w:rsid w:val="003F4FA1"/>
    <w:rsid w:val="003F50C1"/>
    <w:rsid w:val="003F52DE"/>
    <w:rsid w:val="003F6584"/>
    <w:rsid w:val="004010B6"/>
    <w:rsid w:val="00402BB7"/>
    <w:rsid w:val="00402D11"/>
    <w:rsid w:val="00412F40"/>
    <w:rsid w:val="00413C8B"/>
    <w:rsid w:val="00413E48"/>
    <w:rsid w:val="00417F8F"/>
    <w:rsid w:val="004211F8"/>
    <w:rsid w:val="00422F39"/>
    <w:rsid w:val="004234DA"/>
    <w:rsid w:val="0042494C"/>
    <w:rsid w:val="004309BF"/>
    <w:rsid w:val="00432367"/>
    <w:rsid w:val="004329C5"/>
    <w:rsid w:val="00433142"/>
    <w:rsid w:val="00435010"/>
    <w:rsid w:val="0043573F"/>
    <w:rsid w:val="00435C7B"/>
    <w:rsid w:val="00436F4F"/>
    <w:rsid w:val="00437F15"/>
    <w:rsid w:val="004403C9"/>
    <w:rsid w:val="004413C8"/>
    <w:rsid w:val="00442C8F"/>
    <w:rsid w:val="00444460"/>
    <w:rsid w:val="0044526C"/>
    <w:rsid w:val="00450579"/>
    <w:rsid w:val="004507D1"/>
    <w:rsid w:val="004521ED"/>
    <w:rsid w:val="004533C2"/>
    <w:rsid w:val="00453661"/>
    <w:rsid w:val="004539EA"/>
    <w:rsid w:val="0045424C"/>
    <w:rsid w:val="004556EF"/>
    <w:rsid w:val="00455C59"/>
    <w:rsid w:val="0045693B"/>
    <w:rsid w:val="00456E9D"/>
    <w:rsid w:val="00457A9E"/>
    <w:rsid w:val="00460AC9"/>
    <w:rsid w:val="004649FC"/>
    <w:rsid w:val="0046500D"/>
    <w:rsid w:val="00465811"/>
    <w:rsid w:val="00465D81"/>
    <w:rsid w:val="00467027"/>
    <w:rsid w:val="00470C46"/>
    <w:rsid w:val="00472B42"/>
    <w:rsid w:val="004732CF"/>
    <w:rsid w:val="004755E0"/>
    <w:rsid w:val="00476A3F"/>
    <w:rsid w:val="00477CCE"/>
    <w:rsid w:val="004806ED"/>
    <w:rsid w:val="00481BBD"/>
    <w:rsid w:val="0048218F"/>
    <w:rsid w:val="004830CA"/>
    <w:rsid w:val="004853FB"/>
    <w:rsid w:val="00486E13"/>
    <w:rsid w:val="00487C6C"/>
    <w:rsid w:val="00490FB9"/>
    <w:rsid w:val="00492696"/>
    <w:rsid w:val="00492764"/>
    <w:rsid w:val="00492DD1"/>
    <w:rsid w:val="00493B8D"/>
    <w:rsid w:val="004A2E3D"/>
    <w:rsid w:val="004A3B97"/>
    <w:rsid w:val="004A708C"/>
    <w:rsid w:val="004A7636"/>
    <w:rsid w:val="004A77EF"/>
    <w:rsid w:val="004B00EF"/>
    <w:rsid w:val="004B33AD"/>
    <w:rsid w:val="004C002F"/>
    <w:rsid w:val="004C04AC"/>
    <w:rsid w:val="004C2D52"/>
    <w:rsid w:val="004C3BCD"/>
    <w:rsid w:val="004C4633"/>
    <w:rsid w:val="004D098C"/>
    <w:rsid w:val="004D0CE0"/>
    <w:rsid w:val="004D1B82"/>
    <w:rsid w:val="004D1D0C"/>
    <w:rsid w:val="004D5562"/>
    <w:rsid w:val="004D7275"/>
    <w:rsid w:val="004D7355"/>
    <w:rsid w:val="004E2A5D"/>
    <w:rsid w:val="004E2EB9"/>
    <w:rsid w:val="004E5EF2"/>
    <w:rsid w:val="004F06B5"/>
    <w:rsid w:val="004F0F81"/>
    <w:rsid w:val="004F1AF7"/>
    <w:rsid w:val="004F2C72"/>
    <w:rsid w:val="004F326A"/>
    <w:rsid w:val="004F4368"/>
    <w:rsid w:val="004F5707"/>
    <w:rsid w:val="004F5977"/>
    <w:rsid w:val="004F5EC8"/>
    <w:rsid w:val="004F757A"/>
    <w:rsid w:val="00500A48"/>
    <w:rsid w:val="00501C95"/>
    <w:rsid w:val="00502EB4"/>
    <w:rsid w:val="005039EB"/>
    <w:rsid w:val="00504237"/>
    <w:rsid w:val="00511112"/>
    <w:rsid w:val="00511643"/>
    <w:rsid w:val="00512C44"/>
    <w:rsid w:val="005133C4"/>
    <w:rsid w:val="0051396F"/>
    <w:rsid w:val="005142CF"/>
    <w:rsid w:val="00516D47"/>
    <w:rsid w:val="00517862"/>
    <w:rsid w:val="00520080"/>
    <w:rsid w:val="0052162A"/>
    <w:rsid w:val="00524648"/>
    <w:rsid w:val="0052478F"/>
    <w:rsid w:val="005258BC"/>
    <w:rsid w:val="00526F78"/>
    <w:rsid w:val="00530BFC"/>
    <w:rsid w:val="00530CA6"/>
    <w:rsid w:val="00533611"/>
    <w:rsid w:val="005348BA"/>
    <w:rsid w:val="00536DFF"/>
    <w:rsid w:val="00541859"/>
    <w:rsid w:val="005425A9"/>
    <w:rsid w:val="00542604"/>
    <w:rsid w:val="00546974"/>
    <w:rsid w:val="00546E60"/>
    <w:rsid w:val="00546FF8"/>
    <w:rsid w:val="00551B7B"/>
    <w:rsid w:val="005526EB"/>
    <w:rsid w:val="0055461C"/>
    <w:rsid w:val="00555366"/>
    <w:rsid w:val="0055633E"/>
    <w:rsid w:val="005578E5"/>
    <w:rsid w:val="00560D28"/>
    <w:rsid w:val="0056123E"/>
    <w:rsid w:val="00561371"/>
    <w:rsid w:val="00563473"/>
    <w:rsid w:val="00564590"/>
    <w:rsid w:val="00564A8F"/>
    <w:rsid w:val="00567A8C"/>
    <w:rsid w:val="0057017C"/>
    <w:rsid w:val="00571469"/>
    <w:rsid w:val="00573446"/>
    <w:rsid w:val="00573E31"/>
    <w:rsid w:val="00573E36"/>
    <w:rsid w:val="00574738"/>
    <w:rsid w:val="00575A12"/>
    <w:rsid w:val="00576D87"/>
    <w:rsid w:val="005772CE"/>
    <w:rsid w:val="00580D16"/>
    <w:rsid w:val="00580FC8"/>
    <w:rsid w:val="00583DAF"/>
    <w:rsid w:val="0058563E"/>
    <w:rsid w:val="00585710"/>
    <w:rsid w:val="00585CB2"/>
    <w:rsid w:val="00591EED"/>
    <w:rsid w:val="00593857"/>
    <w:rsid w:val="00595994"/>
    <w:rsid w:val="0059757F"/>
    <w:rsid w:val="005A0A8C"/>
    <w:rsid w:val="005A56B5"/>
    <w:rsid w:val="005A573B"/>
    <w:rsid w:val="005A59CF"/>
    <w:rsid w:val="005A61ED"/>
    <w:rsid w:val="005A6911"/>
    <w:rsid w:val="005A6F02"/>
    <w:rsid w:val="005B26F0"/>
    <w:rsid w:val="005B363B"/>
    <w:rsid w:val="005B48C6"/>
    <w:rsid w:val="005B5441"/>
    <w:rsid w:val="005B6B65"/>
    <w:rsid w:val="005B79AF"/>
    <w:rsid w:val="005C13A3"/>
    <w:rsid w:val="005C3089"/>
    <w:rsid w:val="005C3ED5"/>
    <w:rsid w:val="005C4904"/>
    <w:rsid w:val="005C4FA4"/>
    <w:rsid w:val="005C5130"/>
    <w:rsid w:val="005C5745"/>
    <w:rsid w:val="005C5A8E"/>
    <w:rsid w:val="005C5B3E"/>
    <w:rsid w:val="005C5D12"/>
    <w:rsid w:val="005C6EB9"/>
    <w:rsid w:val="005D1293"/>
    <w:rsid w:val="005D2D78"/>
    <w:rsid w:val="005D2F0E"/>
    <w:rsid w:val="005D4E68"/>
    <w:rsid w:val="005D5C05"/>
    <w:rsid w:val="005D6304"/>
    <w:rsid w:val="005D6C44"/>
    <w:rsid w:val="005D6FBF"/>
    <w:rsid w:val="005E051B"/>
    <w:rsid w:val="005E0686"/>
    <w:rsid w:val="005E153D"/>
    <w:rsid w:val="005E30D9"/>
    <w:rsid w:val="005E482A"/>
    <w:rsid w:val="005E50D2"/>
    <w:rsid w:val="005E6DAA"/>
    <w:rsid w:val="005E77BF"/>
    <w:rsid w:val="005E7F1E"/>
    <w:rsid w:val="005F00D8"/>
    <w:rsid w:val="005F03BA"/>
    <w:rsid w:val="005F03BC"/>
    <w:rsid w:val="005F2C9A"/>
    <w:rsid w:val="005F33ED"/>
    <w:rsid w:val="005F5C0D"/>
    <w:rsid w:val="005F7F0E"/>
    <w:rsid w:val="00601A18"/>
    <w:rsid w:val="00601EAA"/>
    <w:rsid w:val="00605506"/>
    <w:rsid w:val="00606F0C"/>
    <w:rsid w:val="0060782B"/>
    <w:rsid w:val="006128D4"/>
    <w:rsid w:val="00612BFE"/>
    <w:rsid w:val="006139AE"/>
    <w:rsid w:val="00613A51"/>
    <w:rsid w:val="0061449C"/>
    <w:rsid w:val="0061684E"/>
    <w:rsid w:val="006179D9"/>
    <w:rsid w:val="00622B87"/>
    <w:rsid w:val="00623B30"/>
    <w:rsid w:val="00623E3F"/>
    <w:rsid w:val="006245C9"/>
    <w:rsid w:val="006246C0"/>
    <w:rsid w:val="00625842"/>
    <w:rsid w:val="00626A0F"/>
    <w:rsid w:val="0062746D"/>
    <w:rsid w:val="006306C4"/>
    <w:rsid w:val="00631F60"/>
    <w:rsid w:val="00633965"/>
    <w:rsid w:val="006351D2"/>
    <w:rsid w:val="00636895"/>
    <w:rsid w:val="00636AE0"/>
    <w:rsid w:val="00640168"/>
    <w:rsid w:val="006411C0"/>
    <w:rsid w:val="006431E4"/>
    <w:rsid w:val="00643849"/>
    <w:rsid w:val="006446FE"/>
    <w:rsid w:val="00645935"/>
    <w:rsid w:val="00650C2B"/>
    <w:rsid w:val="006511E1"/>
    <w:rsid w:val="00657E0F"/>
    <w:rsid w:val="00662BD2"/>
    <w:rsid w:val="006649C9"/>
    <w:rsid w:val="00664F6B"/>
    <w:rsid w:val="00667065"/>
    <w:rsid w:val="00667146"/>
    <w:rsid w:val="00670246"/>
    <w:rsid w:val="00672DB4"/>
    <w:rsid w:val="0067549F"/>
    <w:rsid w:val="0067661F"/>
    <w:rsid w:val="00677387"/>
    <w:rsid w:val="006775A0"/>
    <w:rsid w:val="006828B8"/>
    <w:rsid w:val="00686BF7"/>
    <w:rsid w:val="00686E29"/>
    <w:rsid w:val="00686E75"/>
    <w:rsid w:val="00693C00"/>
    <w:rsid w:val="00694140"/>
    <w:rsid w:val="006942EE"/>
    <w:rsid w:val="00694B22"/>
    <w:rsid w:val="0069500E"/>
    <w:rsid w:val="0069715E"/>
    <w:rsid w:val="00697FC8"/>
    <w:rsid w:val="006B0E9F"/>
    <w:rsid w:val="006B17FF"/>
    <w:rsid w:val="006B1946"/>
    <w:rsid w:val="006B273F"/>
    <w:rsid w:val="006B3CF0"/>
    <w:rsid w:val="006B3F2F"/>
    <w:rsid w:val="006B3F8B"/>
    <w:rsid w:val="006B7CBC"/>
    <w:rsid w:val="006C06E2"/>
    <w:rsid w:val="006C1596"/>
    <w:rsid w:val="006C1D7D"/>
    <w:rsid w:val="006C2091"/>
    <w:rsid w:val="006C4D75"/>
    <w:rsid w:val="006C6EEE"/>
    <w:rsid w:val="006C7C41"/>
    <w:rsid w:val="006D107D"/>
    <w:rsid w:val="006D1A60"/>
    <w:rsid w:val="006D43B6"/>
    <w:rsid w:val="006D53C5"/>
    <w:rsid w:val="006D5400"/>
    <w:rsid w:val="006E0CB6"/>
    <w:rsid w:val="006E11C9"/>
    <w:rsid w:val="006E292F"/>
    <w:rsid w:val="006E5D2F"/>
    <w:rsid w:val="006F208B"/>
    <w:rsid w:val="006F44B1"/>
    <w:rsid w:val="006F4D35"/>
    <w:rsid w:val="006F5294"/>
    <w:rsid w:val="00701F1E"/>
    <w:rsid w:val="00703001"/>
    <w:rsid w:val="0070400E"/>
    <w:rsid w:val="0070413C"/>
    <w:rsid w:val="00706D77"/>
    <w:rsid w:val="00707955"/>
    <w:rsid w:val="007101A9"/>
    <w:rsid w:val="00710256"/>
    <w:rsid w:val="007112F0"/>
    <w:rsid w:val="00711CB5"/>
    <w:rsid w:val="00712469"/>
    <w:rsid w:val="00715195"/>
    <w:rsid w:val="00715E2D"/>
    <w:rsid w:val="00722A8E"/>
    <w:rsid w:val="00725B19"/>
    <w:rsid w:val="0072662C"/>
    <w:rsid w:val="00727BE7"/>
    <w:rsid w:val="00732042"/>
    <w:rsid w:val="00732045"/>
    <w:rsid w:val="007354BF"/>
    <w:rsid w:val="0073661D"/>
    <w:rsid w:val="00736C29"/>
    <w:rsid w:val="00736E58"/>
    <w:rsid w:val="00740A58"/>
    <w:rsid w:val="00743111"/>
    <w:rsid w:val="007434D2"/>
    <w:rsid w:val="00743BF8"/>
    <w:rsid w:val="007442D5"/>
    <w:rsid w:val="00744EFF"/>
    <w:rsid w:val="007453AD"/>
    <w:rsid w:val="00747096"/>
    <w:rsid w:val="0074725C"/>
    <w:rsid w:val="007509C6"/>
    <w:rsid w:val="007548C6"/>
    <w:rsid w:val="00756B5E"/>
    <w:rsid w:val="00757F25"/>
    <w:rsid w:val="0076128C"/>
    <w:rsid w:val="00761A69"/>
    <w:rsid w:val="00762563"/>
    <w:rsid w:val="00762A06"/>
    <w:rsid w:val="00763F70"/>
    <w:rsid w:val="007649BE"/>
    <w:rsid w:val="0076732B"/>
    <w:rsid w:val="007712D9"/>
    <w:rsid w:val="00774012"/>
    <w:rsid w:val="00774206"/>
    <w:rsid w:val="00774237"/>
    <w:rsid w:val="00774BC0"/>
    <w:rsid w:val="007800AD"/>
    <w:rsid w:val="007822EA"/>
    <w:rsid w:val="00782CE7"/>
    <w:rsid w:val="00782EBC"/>
    <w:rsid w:val="00784F6E"/>
    <w:rsid w:val="0078538F"/>
    <w:rsid w:val="007906A8"/>
    <w:rsid w:val="007918FE"/>
    <w:rsid w:val="00792528"/>
    <w:rsid w:val="0079606D"/>
    <w:rsid w:val="007A0D10"/>
    <w:rsid w:val="007A0E2A"/>
    <w:rsid w:val="007A2376"/>
    <w:rsid w:val="007A3252"/>
    <w:rsid w:val="007A4C29"/>
    <w:rsid w:val="007A72EC"/>
    <w:rsid w:val="007B05BD"/>
    <w:rsid w:val="007C0355"/>
    <w:rsid w:val="007C073F"/>
    <w:rsid w:val="007C6574"/>
    <w:rsid w:val="007C6722"/>
    <w:rsid w:val="007C7AD1"/>
    <w:rsid w:val="007D12DC"/>
    <w:rsid w:val="007D13D3"/>
    <w:rsid w:val="007D1559"/>
    <w:rsid w:val="007D212B"/>
    <w:rsid w:val="007D47A8"/>
    <w:rsid w:val="007D6540"/>
    <w:rsid w:val="007E0D02"/>
    <w:rsid w:val="007E1858"/>
    <w:rsid w:val="007E2B9D"/>
    <w:rsid w:val="007E327E"/>
    <w:rsid w:val="007E3971"/>
    <w:rsid w:val="007E51D0"/>
    <w:rsid w:val="007E673C"/>
    <w:rsid w:val="007E6CDA"/>
    <w:rsid w:val="007E7274"/>
    <w:rsid w:val="007F028F"/>
    <w:rsid w:val="007F044D"/>
    <w:rsid w:val="007F0F62"/>
    <w:rsid w:val="007F1722"/>
    <w:rsid w:val="007F2928"/>
    <w:rsid w:val="007F299F"/>
    <w:rsid w:val="007F4253"/>
    <w:rsid w:val="007F4CB9"/>
    <w:rsid w:val="007F5375"/>
    <w:rsid w:val="007F6165"/>
    <w:rsid w:val="007F78B0"/>
    <w:rsid w:val="008003EF"/>
    <w:rsid w:val="00800B96"/>
    <w:rsid w:val="00803C47"/>
    <w:rsid w:val="00803E5F"/>
    <w:rsid w:val="00804986"/>
    <w:rsid w:val="008054A3"/>
    <w:rsid w:val="00805C29"/>
    <w:rsid w:val="008061C9"/>
    <w:rsid w:val="00806917"/>
    <w:rsid w:val="00806945"/>
    <w:rsid w:val="00807253"/>
    <w:rsid w:val="0081008B"/>
    <w:rsid w:val="0081105E"/>
    <w:rsid w:val="00814BFF"/>
    <w:rsid w:val="008178B0"/>
    <w:rsid w:val="00817DC0"/>
    <w:rsid w:val="00822F8B"/>
    <w:rsid w:val="008234CE"/>
    <w:rsid w:val="00825150"/>
    <w:rsid w:val="00825EDB"/>
    <w:rsid w:val="008274E8"/>
    <w:rsid w:val="00827D8A"/>
    <w:rsid w:val="00827D90"/>
    <w:rsid w:val="00831102"/>
    <w:rsid w:val="008315C5"/>
    <w:rsid w:val="00831F71"/>
    <w:rsid w:val="00832ACC"/>
    <w:rsid w:val="00832E4E"/>
    <w:rsid w:val="00833513"/>
    <w:rsid w:val="00833D39"/>
    <w:rsid w:val="00834199"/>
    <w:rsid w:val="00835E88"/>
    <w:rsid w:val="0083644E"/>
    <w:rsid w:val="00836A79"/>
    <w:rsid w:val="00837098"/>
    <w:rsid w:val="0084108D"/>
    <w:rsid w:val="00843B5E"/>
    <w:rsid w:val="00843F20"/>
    <w:rsid w:val="00844FA8"/>
    <w:rsid w:val="0084560D"/>
    <w:rsid w:val="00846349"/>
    <w:rsid w:val="00846F0A"/>
    <w:rsid w:val="00850A12"/>
    <w:rsid w:val="00852CC4"/>
    <w:rsid w:val="00853C5F"/>
    <w:rsid w:val="00854459"/>
    <w:rsid w:val="0085471E"/>
    <w:rsid w:val="00854D50"/>
    <w:rsid w:val="00855AA8"/>
    <w:rsid w:val="00855DCC"/>
    <w:rsid w:val="00860A95"/>
    <w:rsid w:val="00861857"/>
    <w:rsid w:val="008620A2"/>
    <w:rsid w:val="008620B0"/>
    <w:rsid w:val="008621C8"/>
    <w:rsid w:val="0086330A"/>
    <w:rsid w:val="008634DB"/>
    <w:rsid w:val="008652C3"/>
    <w:rsid w:val="00865592"/>
    <w:rsid w:val="00870025"/>
    <w:rsid w:val="00870787"/>
    <w:rsid w:val="00870D57"/>
    <w:rsid w:val="00873ACE"/>
    <w:rsid w:val="0087521A"/>
    <w:rsid w:val="00875531"/>
    <w:rsid w:val="00875D84"/>
    <w:rsid w:val="00876893"/>
    <w:rsid w:val="00876A1A"/>
    <w:rsid w:val="00877279"/>
    <w:rsid w:val="0088084F"/>
    <w:rsid w:val="0088116C"/>
    <w:rsid w:val="008823D8"/>
    <w:rsid w:val="008838FD"/>
    <w:rsid w:val="008859FD"/>
    <w:rsid w:val="008902F8"/>
    <w:rsid w:val="008904F0"/>
    <w:rsid w:val="008906FA"/>
    <w:rsid w:val="00890A80"/>
    <w:rsid w:val="00890EC8"/>
    <w:rsid w:val="00891C77"/>
    <w:rsid w:val="00891EA0"/>
    <w:rsid w:val="00892536"/>
    <w:rsid w:val="008933A1"/>
    <w:rsid w:val="00893640"/>
    <w:rsid w:val="00895B9B"/>
    <w:rsid w:val="008A1F60"/>
    <w:rsid w:val="008A358C"/>
    <w:rsid w:val="008A3973"/>
    <w:rsid w:val="008A6D82"/>
    <w:rsid w:val="008A71D3"/>
    <w:rsid w:val="008A7C25"/>
    <w:rsid w:val="008B0142"/>
    <w:rsid w:val="008B0293"/>
    <w:rsid w:val="008B3E42"/>
    <w:rsid w:val="008B42FC"/>
    <w:rsid w:val="008B4D38"/>
    <w:rsid w:val="008B6D42"/>
    <w:rsid w:val="008B7721"/>
    <w:rsid w:val="008B7E48"/>
    <w:rsid w:val="008C1192"/>
    <w:rsid w:val="008C1EEB"/>
    <w:rsid w:val="008C2957"/>
    <w:rsid w:val="008C2A9B"/>
    <w:rsid w:val="008C3376"/>
    <w:rsid w:val="008C365E"/>
    <w:rsid w:val="008C570D"/>
    <w:rsid w:val="008C5BD3"/>
    <w:rsid w:val="008C6B6B"/>
    <w:rsid w:val="008C739F"/>
    <w:rsid w:val="008D11D9"/>
    <w:rsid w:val="008D36DE"/>
    <w:rsid w:val="008D428F"/>
    <w:rsid w:val="008D547D"/>
    <w:rsid w:val="008D6F8E"/>
    <w:rsid w:val="008D7074"/>
    <w:rsid w:val="008D7641"/>
    <w:rsid w:val="008E01E5"/>
    <w:rsid w:val="008E0524"/>
    <w:rsid w:val="008E2A82"/>
    <w:rsid w:val="008E3048"/>
    <w:rsid w:val="008E423D"/>
    <w:rsid w:val="008E4633"/>
    <w:rsid w:val="008E4F83"/>
    <w:rsid w:val="008E578A"/>
    <w:rsid w:val="008E6AEC"/>
    <w:rsid w:val="008F4421"/>
    <w:rsid w:val="008F4FB4"/>
    <w:rsid w:val="008F56BA"/>
    <w:rsid w:val="008F56E1"/>
    <w:rsid w:val="008F596E"/>
    <w:rsid w:val="008F59F9"/>
    <w:rsid w:val="008F606E"/>
    <w:rsid w:val="008F6723"/>
    <w:rsid w:val="008F7AC3"/>
    <w:rsid w:val="00901511"/>
    <w:rsid w:val="00901D0B"/>
    <w:rsid w:val="009020DF"/>
    <w:rsid w:val="00902139"/>
    <w:rsid w:val="009030DF"/>
    <w:rsid w:val="00905B57"/>
    <w:rsid w:val="00906073"/>
    <w:rsid w:val="00910C24"/>
    <w:rsid w:val="0091259F"/>
    <w:rsid w:val="0091446F"/>
    <w:rsid w:val="00914515"/>
    <w:rsid w:val="00920CF3"/>
    <w:rsid w:val="0092144C"/>
    <w:rsid w:val="00921B50"/>
    <w:rsid w:val="009236CF"/>
    <w:rsid w:val="00927E4D"/>
    <w:rsid w:val="00932931"/>
    <w:rsid w:val="00932C2D"/>
    <w:rsid w:val="00944979"/>
    <w:rsid w:val="0094503E"/>
    <w:rsid w:val="00945205"/>
    <w:rsid w:val="009466FB"/>
    <w:rsid w:val="00950B2A"/>
    <w:rsid w:val="00951317"/>
    <w:rsid w:val="00952DC8"/>
    <w:rsid w:val="009539BA"/>
    <w:rsid w:val="009550FF"/>
    <w:rsid w:val="009566BD"/>
    <w:rsid w:val="0096137F"/>
    <w:rsid w:val="009614A2"/>
    <w:rsid w:val="00964DD6"/>
    <w:rsid w:val="00965AD1"/>
    <w:rsid w:val="009669CA"/>
    <w:rsid w:val="00971C28"/>
    <w:rsid w:val="00973C99"/>
    <w:rsid w:val="009754E8"/>
    <w:rsid w:val="0097578F"/>
    <w:rsid w:val="00975AA6"/>
    <w:rsid w:val="0097759D"/>
    <w:rsid w:val="00981207"/>
    <w:rsid w:val="00981D2A"/>
    <w:rsid w:val="009830A5"/>
    <w:rsid w:val="009831D4"/>
    <w:rsid w:val="00983248"/>
    <w:rsid w:val="00984B46"/>
    <w:rsid w:val="00984BFE"/>
    <w:rsid w:val="0098509E"/>
    <w:rsid w:val="00985B56"/>
    <w:rsid w:val="0098626C"/>
    <w:rsid w:val="0099066E"/>
    <w:rsid w:val="00991749"/>
    <w:rsid w:val="00991C26"/>
    <w:rsid w:val="00993034"/>
    <w:rsid w:val="009939FE"/>
    <w:rsid w:val="00994DCC"/>
    <w:rsid w:val="00994FC4"/>
    <w:rsid w:val="009A1076"/>
    <w:rsid w:val="009A1F94"/>
    <w:rsid w:val="009A3969"/>
    <w:rsid w:val="009A7E01"/>
    <w:rsid w:val="009B2A08"/>
    <w:rsid w:val="009B335E"/>
    <w:rsid w:val="009B5419"/>
    <w:rsid w:val="009B5FC5"/>
    <w:rsid w:val="009B6447"/>
    <w:rsid w:val="009C09A8"/>
    <w:rsid w:val="009C0DB5"/>
    <w:rsid w:val="009C13A5"/>
    <w:rsid w:val="009C1CF6"/>
    <w:rsid w:val="009C30FC"/>
    <w:rsid w:val="009C362E"/>
    <w:rsid w:val="009C3A65"/>
    <w:rsid w:val="009C576A"/>
    <w:rsid w:val="009C6B15"/>
    <w:rsid w:val="009C718E"/>
    <w:rsid w:val="009C7DC0"/>
    <w:rsid w:val="009D0884"/>
    <w:rsid w:val="009D0C9A"/>
    <w:rsid w:val="009D0E41"/>
    <w:rsid w:val="009D12A2"/>
    <w:rsid w:val="009D26FF"/>
    <w:rsid w:val="009D3561"/>
    <w:rsid w:val="009D465A"/>
    <w:rsid w:val="009D52FF"/>
    <w:rsid w:val="009D603A"/>
    <w:rsid w:val="009D6D29"/>
    <w:rsid w:val="009E180B"/>
    <w:rsid w:val="009E2444"/>
    <w:rsid w:val="009E2AFF"/>
    <w:rsid w:val="009E2CE1"/>
    <w:rsid w:val="009E6A22"/>
    <w:rsid w:val="009F1969"/>
    <w:rsid w:val="009F5F1A"/>
    <w:rsid w:val="009F6EF6"/>
    <w:rsid w:val="009F717F"/>
    <w:rsid w:val="00A007E4"/>
    <w:rsid w:val="00A11423"/>
    <w:rsid w:val="00A12099"/>
    <w:rsid w:val="00A12340"/>
    <w:rsid w:val="00A12717"/>
    <w:rsid w:val="00A13261"/>
    <w:rsid w:val="00A149E1"/>
    <w:rsid w:val="00A14A27"/>
    <w:rsid w:val="00A1519A"/>
    <w:rsid w:val="00A16A2A"/>
    <w:rsid w:val="00A22354"/>
    <w:rsid w:val="00A24B40"/>
    <w:rsid w:val="00A251F3"/>
    <w:rsid w:val="00A25D3B"/>
    <w:rsid w:val="00A26AD6"/>
    <w:rsid w:val="00A30DCF"/>
    <w:rsid w:val="00A3177D"/>
    <w:rsid w:val="00A31972"/>
    <w:rsid w:val="00A31EE6"/>
    <w:rsid w:val="00A325F2"/>
    <w:rsid w:val="00A34AC1"/>
    <w:rsid w:val="00A36086"/>
    <w:rsid w:val="00A377FC"/>
    <w:rsid w:val="00A37DA0"/>
    <w:rsid w:val="00A4090A"/>
    <w:rsid w:val="00A4120A"/>
    <w:rsid w:val="00A4184F"/>
    <w:rsid w:val="00A419CA"/>
    <w:rsid w:val="00A4350E"/>
    <w:rsid w:val="00A468BB"/>
    <w:rsid w:val="00A501F3"/>
    <w:rsid w:val="00A51255"/>
    <w:rsid w:val="00A51FE6"/>
    <w:rsid w:val="00A53631"/>
    <w:rsid w:val="00A548E5"/>
    <w:rsid w:val="00A54A84"/>
    <w:rsid w:val="00A56DDE"/>
    <w:rsid w:val="00A57202"/>
    <w:rsid w:val="00A574BD"/>
    <w:rsid w:val="00A60B89"/>
    <w:rsid w:val="00A62B19"/>
    <w:rsid w:val="00A63A60"/>
    <w:rsid w:val="00A651B5"/>
    <w:rsid w:val="00A65CFB"/>
    <w:rsid w:val="00A706A9"/>
    <w:rsid w:val="00A71695"/>
    <w:rsid w:val="00A72408"/>
    <w:rsid w:val="00A731DB"/>
    <w:rsid w:val="00A73B81"/>
    <w:rsid w:val="00A74010"/>
    <w:rsid w:val="00A755E0"/>
    <w:rsid w:val="00A75DC6"/>
    <w:rsid w:val="00A77C92"/>
    <w:rsid w:val="00A81A07"/>
    <w:rsid w:val="00A83A94"/>
    <w:rsid w:val="00A90CC1"/>
    <w:rsid w:val="00A91668"/>
    <w:rsid w:val="00A93331"/>
    <w:rsid w:val="00A95DF2"/>
    <w:rsid w:val="00AA05CF"/>
    <w:rsid w:val="00AA12A6"/>
    <w:rsid w:val="00AA13A4"/>
    <w:rsid w:val="00AA2128"/>
    <w:rsid w:val="00AA2BF2"/>
    <w:rsid w:val="00AA442D"/>
    <w:rsid w:val="00AA46B3"/>
    <w:rsid w:val="00AA575F"/>
    <w:rsid w:val="00AA71AE"/>
    <w:rsid w:val="00AB26F2"/>
    <w:rsid w:val="00AB7F32"/>
    <w:rsid w:val="00AC02A2"/>
    <w:rsid w:val="00AC0B38"/>
    <w:rsid w:val="00AC16FA"/>
    <w:rsid w:val="00AC19A0"/>
    <w:rsid w:val="00AC2B1A"/>
    <w:rsid w:val="00AC4E36"/>
    <w:rsid w:val="00AD07ED"/>
    <w:rsid w:val="00AD2423"/>
    <w:rsid w:val="00AD267D"/>
    <w:rsid w:val="00AD28F3"/>
    <w:rsid w:val="00AD3D90"/>
    <w:rsid w:val="00AD52D4"/>
    <w:rsid w:val="00AE124E"/>
    <w:rsid w:val="00AE23D2"/>
    <w:rsid w:val="00AE38FE"/>
    <w:rsid w:val="00AE3951"/>
    <w:rsid w:val="00AE48DD"/>
    <w:rsid w:val="00AE6D1C"/>
    <w:rsid w:val="00AE79B5"/>
    <w:rsid w:val="00AF1549"/>
    <w:rsid w:val="00AF206C"/>
    <w:rsid w:val="00AF4580"/>
    <w:rsid w:val="00AF71B3"/>
    <w:rsid w:val="00AF770C"/>
    <w:rsid w:val="00AF7840"/>
    <w:rsid w:val="00B00F37"/>
    <w:rsid w:val="00B015D4"/>
    <w:rsid w:val="00B02CE8"/>
    <w:rsid w:val="00B03330"/>
    <w:rsid w:val="00B03479"/>
    <w:rsid w:val="00B0373E"/>
    <w:rsid w:val="00B04C0E"/>
    <w:rsid w:val="00B05B31"/>
    <w:rsid w:val="00B05D7E"/>
    <w:rsid w:val="00B113D9"/>
    <w:rsid w:val="00B11505"/>
    <w:rsid w:val="00B14725"/>
    <w:rsid w:val="00B174FD"/>
    <w:rsid w:val="00B20717"/>
    <w:rsid w:val="00B23378"/>
    <w:rsid w:val="00B24289"/>
    <w:rsid w:val="00B25A55"/>
    <w:rsid w:val="00B276A4"/>
    <w:rsid w:val="00B3067E"/>
    <w:rsid w:val="00B30E76"/>
    <w:rsid w:val="00B310D3"/>
    <w:rsid w:val="00B31DC5"/>
    <w:rsid w:val="00B32259"/>
    <w:rsid w:val="00B3369F"/>
    <w:rsid w:val="00B33795"/>
    <w:rsid w:val="00B342F9"/>
    <w:rsid w:val="00B351BD"/>
    <w:rsid w:val="00B37A00"/>
    <w:rsid w:val="00B40293"/>
    <w:rsid w:val="00B42EAB"/>
    <w:rsid w:val="00B4308D"/>
    <w:rsid w:val="00B44C69"/>
    <w:rsid w:val="00B44DB7"/>
    <w:rsid w:val="00B45C41"/>
    <w:rsid w:val="00B515EF"/>
    <w:rsid w:val="00B5218B"/>
    <w:rsid w:val="00B54DFE"/>
    <w:rsid w:val="00B55BAD"/>
    <w:rsid w:val="00B5653F"/>
    <w:rsid w:val="00B57265"/>
    <w:rsid w:val="00B6216E"/>
    <w:rsid w:val="00B63849"/>
    <w:rsid w:val="00B63F67"/>
    <w:rsid w:val="00B65093"/>
    <w:rsid w:val="00B661C0"/>
    <w:rsid w:val="00B6624C"/>
    <w:rsid w:val="00B66672"/>
    <w:rsid w:val="00B66F29"/>
    <w:rsid w:val="00B70368"/>
    <w:rsid w:val="00B70692"/>
    <w:rsid w:val="00B71CAF"/>
    <w:rsid w:val="00B725C1"/>
    <w:rsid w:val="00B73153"/>
    <w:rsid w:val="00B737EC"/>
    <w:rsid w:val="00B740B0"/>
    <w:rsid w:val="00B74F5A"/>
    <w:rsid w:val="00B75013"/>
    <w:rsid w:val="00B77D42"/>
    <w:rsid w:val="00B800B2"/>
    <w:rsid w:val="00B8035D"/>
    <w:rsid w:val="00B81C03"/>
    <w:rsid w:val="00B831F7"/>
    <w:rsid w:val="00B845F6"/>
    <w:rsid w:val="00B85534"/>
    <w:rsid w:val="00B87606"/>
    <w:rsid w:val="00B907DA"/>
    <w:rsid w:val="00B90D02"/>
    <w:rsid w:val="00B97386"/>
    <w:rsid w:val="00B9774C"/>
    <w:rsid w:val="00BA1F1D"/>
    <w:rsid w:val="00BA7030"/>
    <w:rsid w:val="00BA7960"/>
    <w:rsid w:val="00BB06EA"/>
    <w:rsid w:val="00BB0DBD"/>
    <w:rsid w:val="00BB0FEE"/>
    <w:rsid w:val="00BB1796"/>
    <w:rsid w:val="00BB27CB"/>
    <w:rsid w:val="00BB2B22"/>
    <w:rsid w:val="00BB6496"/>
    <w:rsid w:val="00BB6ECA"/>
    <w:rsid w:val="00BB7117"/>
    <w:rsid w:val="00BB7CD9"/>
    <w:rsid w:val="00BB7F7C"/>
    <w:rsid w:val="00BC03BB"/>
    <w:rsid w:val="00BC079D"/>
    <w:rsid w:val="00BC3592"/>
    <w:rsid w:val="00BC3636"/>
    <w:rsid w:val="00BC44FE"/>
    <w:rsid w:val="00BC58D7"/>
    <w:rsid w:val="00BC6FD1"/>
    <w:rsid w:val="00BC7917"/>
    <w:rsid w:val="00BD0E67"/>
    <w:rsid w:val="00BD16AD"/>
    <w:rsid w:val="00BD27F5"/>
    <w:rsid w:val="00BD28ED"/>
    <w:rsid w:val="00BD4161"/>
    <w:rsid w:val="00BD6990"/>
    <w:rsid w:val="00BE2324"/>
    <w:rsid w:val="00BE24CB"/>
    <w:rsid w:val="00BE44C5"/>
    <w:rsid w:val="00BE4660"/>
    <w:rsid w:val="00BE4671"/>
    <w:rsid w:val="00BE5138"/>
    <w:rsid w:val="00BE58E9"/>
    <w:rsid w:val="00BE5D71"/>
    <w:rsid w:val="00BE6C61"/>
    <w:rsid w:val="00BF123E"/>
    <w:rsid w:val="00BF5E6A"/>
    <w:rsid w:val="00C008B4"/>
    <w:rsid w:val="00C02467"/>
    <w:rsid w:val="00C033D3"/>
    <w:rsid w:val="00C03B84"/>
    <w:rsid w:val="00C044F5"/>
    <w:rsid w:val="00C0467C"/>
    <w:rsid w:val="00C05440"/>
    <w:rsid w:val="00C0686C"/>
    <w:rsid w:val="00C073E0"/>
    <w:rsid w:val="00C1086F"/>
    <w:rsid w:val="00C11AFD"/>
    <w:rsid w:val="00C1615C"/>
    <w:rsid w:val="00C168C7"/>
    <w:rsid w:val="00C17F24"/>
    <w:rsid w:val="00C210F7"/>
    <w:rsid w:val="00C21F4F"/>
    <w:rsid w:val="00C22186"/>
    <w:rsid w:val="00C2225E"/>
    <w:rsid w:val="00C232E5"/>
    <w:rsid w:val="00C248D0"/>
    <w:rsid w:val="00C24C86"/>
    <w:rsid w:val="00C31B4B"/>
    <w:rsid w:val="00C322EE"/>
    <w:rsid w:val="00C33391"/>
    <w:rsid w:val="00C35007"/>
    <w:rsid w:val="00C3560F"/>
    <w:rsid w:val="00C41716"/>
    <w:rsid w:val="00C4339B"/>
    <w:rsid w:val="00C45F62"/>
    <w:rsid w:val="00C461BE"/>
    <w:rsid w:val="00C4682E"/>
    <w:rsid w:val="00C52B26"/>
    <w:rsid w:val="00C53014"/>
    <w:rsid w:val="00C53411"/>
    <w:rsid w:val="00C539D4"/>
    <w:rsid w:val="00C54E55"/>
    <w:rsid w:val="00C5647A"/>
    <w:rsid w:val="00C56641"/>
    <w:rsid w:val="00C57217"/>
    <w:rsid w:val="00C5795A"/>
    <w:rsid w:val="00C60A35"/>
    <w:rsid w:val="00C6253B"/>
    <w:rsid w:val="00C62C27"/>
    <w:rsid w:val="00C6598C"/>
    <w:rsid w:val="00C6641A"/>
    <w:rsid w:val="00C668CF"/>
    <w:rsid w:val="00C7097B"/>
    <w:rsid w:val="00C71865"/>
    <w:rsid w:val="00C71C17"/>
    <w:rsid w:val="00C72DB2"/>
    <w:rsid w:val="00C734A3"/>
    <w:rsid w:val="00C74158"/>
    <w:rsid w:val="00C76163"/>
    <w:rsid w:val="00C76285"/>
    <w:rsid w:val="00C76679"/>
    <w:rsid w:val="00C77238"/>
    <w:rsid w:val="00C81102"/>
    <w:rsid w:val="00C836D8"/>
    <w:rsid w:val="00C849A5"/>
    <w:rsid w:val="00C8569B"/>
    <w:rsid w:val="00C8602C"/>
    <w:rsid w:val="00C872A2"/>
    <w:rsid w:val="00C87430"/>
    <w:rsid w:val="00C87D19"/>
    <w:rsid w:val="00C87DA1"/>
    <w:rsid w:val="00C901D5"/>
    <w:rsid w:val="00C9094A"/>
    <w:rsid w:val="00C940BF"/>
    <w:rsid w:val="00C94F69"/>
    <w:rsid w:val="00C96DE9"/>
    <w:rsid w:val="00CA45E1"/>
    <w:rsid w:val="00CA4D1B"/>
    <w:rsid w:val="00CA5C07"/>
    <w:rsid w:val="00CA644E"/>
    <w:rsid w:val="00CB04ED"/>
    <w:rsid w:val="00CB21FC"/>
    <w:rsid w:val="00CB2D8D"/>
    <w:rsid w:val="00CB4512"/>
    <w:rsid w:val="00CB7388"/>
    <w:rsid w:val="00CC28CB"/>
    <w:rsid w:val="00CC300C"/>
    <w:rsid w:val="00CC3AB8"/>
    <w:rsid w:val="00CC3ECA"/>
    <w:rsid w:val="00CC4CF0"/>
    <w:rsid w:val="00CC5F1B"/>
    <w:rsid w:val="00CC62ED"/>
    <w:rsid w:val="00CC7087"/>
    <w:rsid w:val="00CC7D61"/>
    <w:rsid w:val="00CD0C0A"/>
    <w:rsid w:val="00CD2D27"/>
    <w:rsid w:val="00CD6499"/>
    <w:rsid w:val="00CE123F"/>
    <w:rsid w:val="00CE1246"/>
    <w:rsid w:val="00CE52FF"/>
    <w:rsid w:val="00CE56BE"/>
    <w:rsid w:val="00CF01C1"/>
    <w:rsid w:val="00CF047D"/>
    <w:rsid w:val="00CF0EAE"/>
    <w:rsid w:val="00CF2EBC"/>
    <w:rsid w:val="00CF6490"/>
    <w:rsid w:val="00CF7E56"/>
    <w:rsid w:val="00D014D7"/>
    <w:rsid w:val="00D03735"/>
    <w:rsid w:val="00D05EB4"/>
    <w:rsid w:val="00D06563"/>
    <w:rsid w:val="00D06EE7"/>
    <w:rsid w:val="00D07CFA"/>
    <w:rsid w:val="00D1083C"/>
    <w:rsid w:val="00D151D4"/>
    <w:rsid w:val="00D16D2C"/>
    <w:rsid w:val="00D17F0A"/>
    <w:rsid w:val="00D21C94"/>
    <w:rsid w:val="00D22292"/>
    <w:rsid w:val="00D232E9"/>
    <w:rsid w:val="00D23B18"/>
    <w:rsid w:val="00D2506A"/>
    <w:rsid w:val="00D260FE"/>
    <w:rsid w:val="00D274D7"/>
    <w:rsid w:val="00D30CB2"/>
    <w:rsid w:val="00D31345"/>
    <w:rsid w:val="00D333F7"/>
    <w:rsid w:val="00D33535"/>
    <w:rsid w:val="00D3383C"/>
    <w:rsid w:val="00D35F15"/>
    <w:rsid w:val="00D361AB"/>
    <w:rsid w:val="00D401CB"/>
    <w:rsid w:val="00D41A39"/>
    <w:rsid w:val="00D41CC9"/>
    <w:rsid w:val="00D42741"/>
    <w:rsid w:val="00D4360A"/>
    <w:rsid w:val="00D43DD1"/>
    <w:rsid w:val="00D44C4C"/>
    <w:rsid w:val="00D45774"/>
    <w:rsid w:val="00D46DB9"/>
    <w:rsid w:val="00D476CE"/>
    <w:rsid w:val="00D52195"/>
    <w:rsid w:val="00D55CF6"/>
    <w:rsid w:val="00D56B0C"/>
    <w:rsid w:val="00D576E9"/>
    <w:rsid w:val="00D61B8C"/>
    <w:rsid w:val="00D62964"/>
    <w:rsid w:val="00D652FB"/>
    <w:rsid w:val="00D65FDE"/>
    <w:rsid w:val="00D66198"/>
    <w:rsid w:val="00D7042C"/>
    <w:rsid w:val="00D70B6C"/>
    <w:rsid w:val="00D75AAB"/>
    <w:rsid w:val="00D76EF4"/>
    <w:rsid w:val="00D810BC"/>
    <w:rsid w:val="00D8132E"/>
    <w:rsid w:val="00D815AA"/>
    <w:rsid w:val="00D83FEB"/>
    <w:rsid w:val="00D84B9C"/>
    <w:rsid w:val="00D85E7E"/>
    <w:rsid w:val="00D85F5B"/>
    <w:rsid w:val="00D86A61"/>
    <w:rsid w:val="00D87152"/>
    <w:rsid w:val="00D907CD"/>
    <w:rsid w:val="00D923EB"/>
    <w:rsid w:val="00D9340D"/>
    <w:rsid w:val="00D93E17"/>
    <w:rsid w:val="00D94F85"/>
    <w:rsid w:val="00D954FD"/>
    <w:rsid w:val="00D96474"/>
    <w:rsid w:val="00DA13BD"/>
    <w:rsid w:val="00DA1D83"/>
    <w:rsid w:val="00DA438B"/>
    <w:rsid w:val="00DA6C89"/>
    <w:rsid w:val="00DB1E1A"/>
    <w:rsid w:val="00DB2C76"/>
    <w:rsid w:val="00DB4BFF"/>
    <w:rsid w:val="00DC18CB"/>
    <w:rsid w:val="00DC2AB0"/>
    <w:rsid w:val="00DC5281"/>
    <w:rsid w:val="00DD3999"/>
    <w:rsid w:val="00DD3F4D"/>
    <w:rsid w:val="00DD4550"/>
    <w:rsid w:val="00DD7A27"/>
    <w:rsid w:val="00DE0156"/>
    <w:rsid w:val="00DE1547"/>
    <w:rsid w:val="00DE2283"/>
    <w:rsid w:val="00DE3A45"/>
    <w:rsid w:val="00DE73F0"/>
    <w:rsid w:val="00DE7F9E"/>
    <w:rsid w:val="00DF2263"/>
    <w:rsid w:val="00DF3910"/>
    <w:rsid w:val="00DF3C35"/>
    <w:rsid w:val="00DF5B58"/>
    <w:rsid w:val="00DF6302"/>
    <w:rsid w:val="00DF7941"/>
    <w:rsid w:val="00DF7D02"/>
    <w:rsid w:val="00E01C9C"/>
    <w:rsid w:val="00E02C0E"/>
    <w:rsid w:val="00E02C9F"/>
    <w:rsid w:val="00E05A2B"/>
    <w:rsid w:val="00E05AF1"/>
    <w:rsid w:val="00E074E8"/>
    <w:rsid w:val="00E079DD"/>
    <w:rsid w:val="00E112D8"/>
    <w:rsid w:val="00E17810"/>
    <w:rsid w:val="00E205E4"/>
    <w:rsid w:val="00E223A3"/>
    <w:rsid w:val="00E23C9F"/>
    <w:rsid w:val="00E24722"/>
    <w:rsid w:val="00E26BCB"/>
    <w:rsid w:val="00E2774C"/>
    <w:rsid w:val="00E30253"/>
    <w:rsid w:val="00E303C9"/>
    <w:rsid w:val="00E30D13"/>
    <w:rsid w:val="00E32248"/>
    <w:rsid w:val="00E32DE9"/>
    <w:rsid w:val="00E35147"/>
    <w:rsid w:val="00E3792F"/>
    <w:rsid w:val="00E40A5D"/>
    <w:rsid w:val="00E427CE"/>
    <w:rsid w:val="00E42D47"/>
    <w:rsid w:val="00E42D94"/>
    <w:rsid w:val="00E4470C"/>
    <w:rsid w:val="00E45E6A"/>
    <w:rsid w:val="00E47F60"/>
    <w:rsid w:val="00E47FD1"/>
    <w:rsid w:val="00E5065B"/>
    <w:rsid w:val="00E50C7D"/>
    <w:rsid w:val="00E50F2F"/>
    <w:rsid w:val="00E5189B"/>
    <w:rsid w:val="00E56656"/>
    <w:rsid w:val="00E56C88"/>
    <w:rsid w:val="00E57658"/>
    <w:rsid w:val="00E57AA9"/>
    <w:rsid w:val="00E57FF8"/>
    <w:rsid w:val="00E60F4C"/>
    <w:rsid w:val="00E61493"/>
    <w:rsid w:val="00E63D03"/>
    <w:rsid w:val="00E662C3"/>
    <w:rsid w:val="00E6683F"/>
    <w:rsid w:val="00E67EDF"/>
    <w:rsid w:val="00E715B9"/>
    <w:rsid w:val="00E7459F"/>
    <w:rsid w:val="00E812E9"/>
    <w:rsid w:val="00E8145E"/>
    <w:rsid w:val="00E815FB"/>
    <w:rsid w:val="00E85E6F"/>
    <w:rsid w:val="00E86355"/>
    <w:rsid w:val="00E9151C"/>
    <w:rsid w:val="00E937A1"/>
    <w:rsid w:val="00E9452C"/>
    <w:rsid w:val="00E94EFC"/>
    <w:rsid w:val="00E95037"/>
    <w:rsid w:val="00E96279"/>
    <w:rsid w:val="00E96793"/>
    <w:rsid w:val="00E97C45"/>
    <w:rsid w:val="00EA015B"/>
    <w:rsid w:val="00EA043E"/>
    <w:rsid w:val="00EA1ECD"/>
    <w:rsid w:val="00EA20E7"/>
    <w:rsid w:val="00EA2FCC"/>
    <w:rsid w:val="00EA3050"/>
    <w:rsid w:val="00EA541F"/>
    <w:rsid w:val="00EA594F"/>
    <w:rsid w:val="00EB004A"/>
    <w:rsid w:val="00EB1A0B"/>
    <w:rsid w:val="00EB1A5A"/>
    <w:rsid w:val="00EB3F4C"/>
    <w:rsid w:val="00EB6AA9"/>
    <w:rsid w:val="00EB7DE7"/>
    <w:rsid w:val="00EC06A3"/>
    <w:rsid w:val="00EC0779"/>
    <w:rsid w:val="00EC09D4"/>
    <w:rsid w:val="00EC0CA0"/>
    <w:rsid w:val="00EC3482"/>
    <w:rsid w:val="00EC371A"/>
    <w:rsid w:val="00EC3996"/>
    <w:rsid w:val="00EC5B89"/>
    <w:rsid w:val="00EC7C8B"/>
    <w:rsid w:val="00ED223E"/>
    <w:rsid w:val="00ED3393"/>
    <w:rsid w:val="00ED4548"/>
    <w:rsid w:val="00ED62E1"/>
    <w:rsid w:val="00ED7765"/>
    <w:rsid w:val="00ED7C37"/>
    <w:rsid w:val="00EE213B"/>
    <w:rsid w:val="00EE4E47"/>
    <w:rsid w:val="00EE5C01"/>
    <w:rsid w:val="00EF1CDA"/>
    <w:rsid w:val="00EF5EB1"/>
    <w:rsid w:val="00EF6767"/>
    <w:rsid w:val="00EF7881"/>
    <w:rsid w:val="00F01210"/>
    <w:rsid w:val="00F01F7F"/>
    <w:rsid w:val="00F03D93"/>
    <w:rsid w:val="00F03D95"/>
    <w:rsid w:val="00F06D72"/>
    <w:rsid w:val="00F0709B"/>
    <w:rsid w:val="00F078CB"/>
    <w:rsid w:val="00F110B1"/>
    <w:rsid w:val="00F11B83"/>
    <w:rsid w:val="00F11D95"/>
    <w:rsid w:val="00F124CE"/>
    <w:rsid w:val="00F124F4"/>
    <w:rsid w:val="00F13C40"/>
    <w:rsid w:val="00F14728"/>
    <w:rsid w:val="00F148E3"/>
    <w:rsid w:val="00F153AE"/>
    <w:rsid w:val="00F16971"/>
    <w:rsid w:val="00F2162E"/>
    <w:rsid w:val="00F21A07"/>
    <w:rsid w:val="00F22306"/>
    <w:rsid w:val="00F23AC7"/>
    <w:rsid w:val="00F246FA"/>
    <w:rsid w:val="00F24948"/>
    <w:rsid w:val="00F24B15"/>
    <w:rsid w:val="00F26708"/>
    <w:rsid w:val="00F26DEA"/>
    <w:rsid w:val="00F30753"/>
    <w:rsid w:val="00F307F6"/>
    <w:rsid w:val="00F309EF"/>
    <w:rsid w:val="00F311B1"/>
    <w:rsid w:val="00F37798"/>
    <w:rsid w:val="00F37B0B"/>
    <w:rsid w:val="00F41729"/>
    <w:rsid w:val="00F463B9"/>
    <w:rsid w:val="00F520FA"/>
    <w:rsid w:val="00F52395"/>
    <w:rsid w:val="00F52AEF"/>
    <w:rsid w:val="00F54806"/>
    <w:rsid w:val="00F54FD7"/>
    <w:rsid w:val="00F563AE"/>
    <w:rsid w:val="00F568C3"/>
    <w:rsid w:val="00F5690E"/>
    <w:rsid w:val="00F574AC"/>
    <w:rsid w:val="00F60087"/>
    <w:rsid w:val="00F633D6"/>
    <w:rsid w:val="00F6459C"/>
    <w:rsid w:val="00F66A2E"/>
    <w:rsid w:val="00F716CB"/>
    <w:rsid w:val="00F72611"/>
    <w:rsid w:val="00F73FF8"/>
    <w:rsid w:val="00F750F1"/>
    <w:rsid w:val="00F752BC"/>
    <w:rsid w:val="00F77B6D"/>
    <w:rsid w:val="00F85369"/>
    <w:rsid w:val="00F8650E"/>
    <w:rsid w:val="00F87BE5"/>
    <w:rsid w:val="00F90614"/>
    <w:rsid w:val="00F91251"/>
    <w:rsid w:val="00F923E8"/>
    <w:rsid w:val="00F94394"/>
    <w:rsid w:val="00F94AA5"/>
    <w:rsid w:val="00F9643F"/>
    <w:rsid w:val="00F9681A"/>
    <w:rsid w:val="00F9688F"/>
    <w:rsid w:val="00F97B6F"/>
    <w:rsid w:val="00FA1D90"/>
    <w:rsid w:val="00FA22E4"/>
    <w:rsid w:val="00FA2876"/>
    <w:rsid w:val="00FA2C55"/>
    <w:rsid w:val="00FA3F22"/>
    <w:rsid w:val="00FA4A62"/>
    <w:rsid w:val="00FA4ED8"/>
    <w:rsid w:val="00FB04BB"/>
    <w:rsid w:val="00FB28EC"/>
    <w:rsid w:val="00FB2BC9"/>
    <w:rsid w:val="00FB2EC3"/>
    <w:rsid w:val="00FB3C78"/>
    <w:rsid w:val="00FB6248"/>
    <w:rsid w:val="00FC0244"/>
    <w:rsid w:val="00FC0BF8"/>
    <w:rsid w:val="00FC1047"/>
    <w:rsid w:val="00FC10E1"/>
    <w:rsid w:val="00FC1DAC"/>
    <w:rsid w:val="00FC644B"/>
    <w:rsid w:val="00FC693B"/>
    <w:rsid w:val="00FD2564"/>
    <w:rsid w:val="00FD3516"/>
    <w:rsid w:val="00FD3D51"/>
    <w:rsid w:val="00FE242C"/>
    <w:rsid w:val="00FE2751"/>
    <w:rsid w:val="00FE3483"/>
    <w:rsid w:val="00FE34B3"/>
    <w:rsid w:val="00FE3F00"/>
    <w:rsid w:val="00FE47EF"/>
    <w:rsid w:val="00FE53F2"/>
    <w:rsid w:val="00FF1B75"/>
    <w:rsid w:val="00FF1F49"/>
    <w:rsid w:val="00FF295B"/>
    <w:rsid w:val="00FF2F29"/>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12"/>
    <w:qFormat/>
    <w:rsid w:val="0004708F"/>
    <w:pPr>
      <w:numPr>
        <w:ilvl w:val="0"/>
        <w:numId w:val="0"/>
      </w:numPr>
      <w:tabs>
        <w:tab w:val="clear" w:pos="454"/>
        <w:tab w:val="left" w:pos="851"/>
      </w:tabs>
      <w:spacing w:before="290"/>
      <w:ind w:left="624" w:hanging="624"/>
      <w:outlineLvl w:val="2"/>
    </w:pPr>
    <w:rPr>
      <w:lang w:val="is-IS"/>
    </w:rPr>
  </w:style>
  <w:style w:type="paragraph" w:styleId="Heading4">
    <w:name w:val="heading 4"/>
    <w:basedOn w:val="Heading3"/>
    <w:next w:val="BodyTextIndent2"/>
    <w:link w:val="Heading4Char"/>
    <w:uiPriority w:val="15"/>
    <w:qFormat/>
    <w:rsid w:val="00DE73F0"/>
    <w:pPr>
      <w:numPr>
        <w:ilvl w:val="3"/>
      </w:numPr>
      <w:ind w:left="624" w:hanging="624"/>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hanging="624"/>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hanging="624"/>
      <w:outlineLvl w:val="5"/>
    </w:pPr>
  </w:style>
  <w:style w:type="paragraph" w:styleId="Heading7">
    <w:name w:val="heading 7"/>
    <w:basedOn w:val="Heading6"/>
    <w:next w:val="BodyTextIndent2"/>
    <w:link w:val="Heading7Char"/>
    <w:uiPriority w:val="18"/>
    <w:semiHidden/>
    <w:qFormat/>
    <w:rsid w:val="007E3971"/>
    <w:pPr>
      <w:numPr>
        <w:ilvl w:val="6"/>
      </w:numPr>
      <w:ind w:left="1701" w:hanging="624"/>
      <w:outlineLvl w:val="6"/>
    </w:pPr>
  </w:style>
  <w:style w:type="paragraph" w:styleId="Heading8">
    <w:name w:val="heading 8"/>
    <w:basedOn w:val="Heading7"/>
    <w:next w:val="BodyTextIndent2"/>
    <w:link w:val="Heading8Char"/>
    <w:uiPriority w:val="18"/>
    <w:semiHidden/>
    <w:qFormat/>
    <w:rsid w:val="007E3971"/>
    <w:pPr>
      <w:numPr>
        <w:ilvl w:val="7"/>
      </w:numPr>
      <w:ind w:left="1701" w:hanging="624"/>
      <w:outlineLvl w:val="7"/>
    </w:pPr>
  </w:style>
  <w:style w:type="paragraph" w:styleId="Heading9">
    <w:name w:val="heading 9"/>
    <w:basedOn w:val="Heading8"/>
    <w:next w:val="BodyTextIndent2"/>
    <w:link w:val="Heading9Char"/>
    <w:uiPriority w:val="18"/>
    <w:semiHidden/>
    <w:qFormat/>
    <w:rsid w:val="007E3971"/>
    <w:pPr>
      <w:numPr>
        <w:ilvl w:val="8"/>
      </w:numPr>
      <w:ind w:left="1701" w:hanging="62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uiPriority w:val="99"/>
    <w:semiHidden/>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uiPriority w:val="3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04708F"/>
    <w:rPr>
      <w:rFonts w:cs="Vegagerdin FK Grotesk"/>
      <w:b/>
      <w:bCs/>
      <w:color w:val="000000"/>
      <w:sz w:val="20"/>
      <w:szCs w:val="20"/>
      <w:lang w:val="is-IS"/>
    </w:rPr>
  </w:style>
  <w:style w:type="character" w:customStyle="1" w:styleId="Heading2Char">
    <w:name w:val="Heading 2 Char"/>
    <w:basedOn w:val="DefaultParagraphFont"/>
    <w:link w:val="Heading2"/>
    <w:uiPriority w:val="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link w:val="NmeralaustkaflaheitiStaf"/>
    <w:uiPriority w:val="8"/>
    <w:qFormat/>
    <w:rsid w:val="0004708F"/>
    <w:pPr>
      <w:tabs>
        <w:tab w:val="clear" w:pos="454"/>
        <w:tab w:val="clear" w:pos="1077"/>
        <w:tab w:val="clear" w:pos="2155"/>
      </w:tabs>
      <w:snapToGrid/>
      <w:spacing w:before="290"/>
    </w:pPr>
    <w:rPr>
      <w:b/>
      <w:bCs/>
      <w:lang w:val="is-IS"/>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16"/>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rsid w:val="00AA71AE"/>
    <w:rPr>
      <w:color w:val="7E7E7E"/>
      <w:sz w:val="16"/>
      <w:szCs w:val="20"/>
    </w:rPr>
  </w:style>
  <w:style w:type="character" w:styleId="FootnoteReference">
    <w:name w:val="footnote reference"/>
    <w:basedOn w:val="DefaultParagraphFont"/>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EndnoteText">
    <w:name w:val="endnote text"/>
    <w:basedOn w:val="Normal"/>
    <w:link w:val="EndnoteTextChar"/>
    <w:uiPriority w:val="99"/>
    <w:semiHidden/>
    <w:unhideWhenUsed/>
    <w:rsid w:val="000047A8"/>
    <w:pPr>
      <w:spacing w:line="240" w:lineRule="auto"/>
    </w:pPr>
    <w:rPr>
      <w:szCs w:val="20"/>
    </w:rPr>
  </w:style>
  <w:style w:type="character" w:customStyle="1" w:styleId="EndnoteTextChar">
    <w:name w:val="Endnote Text Char"/>
    <w:basedOn w:val="DefaultParagraphFont"/>
    <w:link w:val="EndnoteText"/>
    <w:uiPriority w:val="99"/>
    <w:semiHidden/>
    <w:rsid w:val="000047A8"/>
    <w:rPr>
      <w:sz w:val="20"/>
      <w:szCs w:val="20"/>
    </w:rPr>
  </w:style>
  <w:style w:type="character" w:styleId="EndnoteReference">
    <w:name w:val="endnote reference"/>
    <w:basedOn w:val="DefaultParagraphFont"/>
    <w:uiPriority w:val="99"/>
    <w:semiHidden/>
    <w:unhideWhenUsed/>
    <w:rsid w:val="000047A8"/>
    <w:rPr>
      <w:vertAlign w:val="superscript"/>
    </w:rPr>
  </w:style>
  <w:style w:type="character" w:styleId="Emphasis">
    <w:name w:val="Emphasis"/>
    <w:basedOn w:val="DefaultParagraphFont"/>
    <w:uiPriority w:val="20"/>
    <w:qFormat/>
    <w:rsid w:val="004507D1"/>
    <w:rPr>
      <w:i/>
      <w:iCs/>
    </w:rPr>
  </w:style>
  <w:style w:type="paragraph" w:styleId="Caption">
    <w:name w:val="caption"/>
    <w:basedOn w:val="Normal"/>
    <w:next w:val="Normal"/>
    <w:qFormat/>
    <w:rsid w:val="00C54E55"/>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character" w:styleId="CommentReference">
    <w:name w:val="annotation reference"/>
    <w:basedOn w:val="DefaultParagraphFont"/>
    <w:uiPriority w:val="99"/>
    <w:semiHidden/>
    <w:unhideWhenUsed/>
    <w:rsid w:val="006E11C9"/>
    <w:rPr>
      <w:sz w:val="16"/>
      <w:szCs w:val="16"/>
    </w:rPr>
  </w:style>
  <w:style w:type="paragraph" w:styleId="CommentText">
    <w:name w:val="annotation text"/>
    <w:basedOn w:val="Normal"/>
    <w:link w:val="CommentTextChar"/>
    <w:uiPriority w:val="99"/>
    <w:semiHidden/>
    <w:unhideWhenUsed/>
    <w:rsid w:val="006E11C9"/>
    <w:pPr>
      <w:spacing w:line="240" w:lineRule="auto"/>
    </w:pPr>
    <w:rPr>
      <w:szCs w:val="20"/>
    </w:rPr>
  </w:style>
  <w:style w:type="character" w:customStyle="1" w:styleId="CommentTextChar">
    <w:name w:val="Comment Text Char"/>
    <w:basedOn w:val="DefaultParagraphFont"/>
    <w:link w:val="CommentText"/>
    <w:uiPriority w:val="99"/>
    <w:semiHidden/>
    <w:rsid w:val="006E11C9"/>
    <w:rPr>
      <w:sz w:val="20"/>
      <w:szCs w:val="20"/>
    </w:rPr>
  </w:style>
  <w:style w:type="paragraph" w:styleId="CommentSubject">
    <w:name w:val="annotation subject"/>
    <w:basedOn w:val="CommentText"/>
    <w:next w:val="CommentText"/>
    <w:link w:val="CommentSubjectChar"/>
    <w:uiPriority w:val="99"/>
    <w:semiHidden/>
    <w:unhideWhenUsed/>
    <w:rsid w:val="006E11C9"/>
    <w:rPr>
      <w:b/>
      <w:bCs/>
    </w:rPr>
  </w:style>
  <w:style w:type="character" w:customStyle="1" w:styleId="CommentSubjectChar">
    <w:name w:val="Comment Subject Char"/>
    <w:basedOn w:val="CommentTextChar"/>
    <w:link w:val="CommentSubject"/>
    <w:uiPriority w:val="99"/>
    <w:semiHidden/>
    <w:rsid w:val="006E11C9"/>
    <w:rPr>
      <w:b/>
      <w:bCs/>
      <w:sz w:val="20"/>
      <w:szCs w:val="20"/>
    </w:rPr>
  </w:style>
  <w:style w:type="character" w:styleId="FollowedHyperlink">
    <w:name w:val="FollowedHyperlink"/>
    <w:basedOn w:val="DefaultParagraphFont"/>
    <w:uiPriority w:val="99"/>
    <w:semiHidden/>
    <w:unhideWhenUsed/>
    <w:rsid w:val="008061C9"/>
    <w:rPr>
      <w:color w:val="FD6AF4" w:themeColor="followedHyperlink"/>
      <w:u w:val="single"/>
    </w:rPr>
  </w:style>
  <w:style w:type="paragraph" w:customStyle="1" w:styleId="KAFLI">
    <w:name w:val="KAFLI"/>
    <w:basedOn w:val="Heading2"/>
    <w:link w:val="KAFLIStaf"/>
    <w:qFormat/>
    <w:rsid w:val="00B23378"/>
    <w:pPr>
      <w:numPr>
        <w:ilvl w:val="0"/>
        <w:numId w:val="0"/>
      </w:numPr>
      <w:tabs>
        <w:tab w:val="clear" w:pos="454"/>
      </w:tabs>
      <w:ind w:left="709" w:hanging="709"/>
    </w:pPr>
    <w:rPr>
      <w:lang w:val="is-IS"/>
    </w:rPr>
  </w:style>
  <w:style w:type="paragraph" w:customStyle="1" w:styleId="skletruundirfyrirsgn">
    <w:name w:val="skáletruð undirfyrirsögn"/>
    <w:basedOn w:val="Nmeralaustkaflaheiti"/>
    <w:link w:val="skletruundirfyrirsgnStaf"/>
    <w:qFormat/>
    <w:rsid w:val="0004708F"/>
    <w:rPr>
      <w:i/>
      <w:iCs/>
    </w:rPr>
  </w:style>
  <w:style w:type="character" w:customStyle="1" w:styleId="KAFLIStaf">
    <w:name w:val="KAFLI Staf"/>
    <w:basedOn w:val="Heading2Char"/>
    <w:link w:val="KAFLI"/>
    <w:rsid w:val="00B23378"/>
    <w:rPr>
      <w:rFonts w:cs="Vegagerdin FK Grotesk"/>
      <w:b/>
      <w:bCs/>
      <w:color w:val="000000"/>
      <w:sz w:val="20"/>
      <w:szCs w:val="20"/>
      <w:lang w:val="is-IS"/>
    </w:rPr>
  </w:style>
  <w:style w:type="paragraph" w:customStyle="1" w:styleId="Mynd">
    <w:name w:val="Mynd"/>
    <w:basedOn w:val="Normal"/>
    <w:link w:val="MyndStaf"/>
    <w:qFormat/>
    <w:rsid w:val="002C2EC3"/>
    <w:pPr>
      <w:tabs>
        <w:tab w:val="clear" w:pos="454"/>
        <w:tab w:val="clear" w:pos="1077"/>
        <w:tab w:val="clear" w:pos="2155"/>
      </w:tabs>
      <w:snapToGrid/>
      <w:spacing w:before="240" w:after="360" w:line="200" w:lineRule="atLeast"/>
    </w:pPr>
    <w:rPr>
      <w:sz w:val="16"/>
      <w:szCs w:val="18"/>
      <w:lang w:val="is-IS"/>
    </w:rPr>
  </w:style>
  <w:style w:type="character" w:customStyle="1" w:styleId="NmeralaustkaflaheitiStaf">
    <w:name w:val="Númeralaust kaflaheiti Staf"/>
    <w:basedOn w:val="DefaultParagraphFont"/>
    <w:link w:val="Nmeralaustkaflaheiti"/>
    <w:uiPriority w:val="8"/>
    <w:rsid w:val="0004708F"/>
    <w:rPr>
      <w:b/>
      <w:bCs/>
      <w:sz w:val="20"/>
      <w:lang w:val="is-IS"/>
    </w:rPr>
  </w:style>
  <w:style w:type="character" w:customStyle="1" w:styleId="skletruundirfyrirsgnStaf">
    <w:name w:val="skáletruð undirfyrirsögn Staf"/>
    <w:basedOn w:val="NmeralaustkaflaheitiStaf"/>
    <w:link w:val="skletruundirfyrirsgn"/>
    <w:rsid w:val="0004708F"/>
    <w:rPr>
      <w:b/>
      <w:bCs/>
      <w:i/>
      <w:iCs/>
      <w:sz w:val="20"/>
      <w:lang w:val="is-IS"/>
    </w:rPr>
  </w:style>
  <w:style w:type="character" w:customStyle="1" w:styleId="MyndStaf">
    <w:name w:val="Mynd Staf"/>
    <w:basedOn w:val="DefaultParagraphFont"/>
    <w:link w:val="Mynd"/>
    <w:rsid w:val="002C2EC3"/>
    <w:rPr>
      <w:sz w:val="16"/>
      <w:szCs w:val="18"/>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487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png"/><Relationship Id="rId42" Type="http://schemas.openxmlformats.org/officeDocument/2006/relationships/image" Target="media/image30.emf"/><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customXml" Target="../customXml/item5.xml"/><Relationship Id="rId15" Type="http://schemas.openxmlformats.org/officeDocument/2006/relationships/hyperlink" Target="https://vegordasafn.vegagerdin.is/" TargetMode="Externa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3.emf"/><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20" Type="http://schemas.openxmlformats.org/officeDocument/2006/relationships/image" Target="media/image8.jpeg"/><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vegagerdin.is/vefur2.nsf/Files/slitlog_malbik_afangi_2017/$file/Slitl%C3%B6g%20-%20malbik%20-%C3%A1fangi%202017.pdf" TargetMode="External"/><Relationship Id="rId2" Type="http://schemas.openxmlformats.org/officeDocument/2006/relationships/hyperlink" Target="http://www.vegagerdin.is/vefur2.nsf/Files/handbok_um_klaedingar/$file/Handbok%20um%20kl%C3%A6%C3%B0ningar.pdf" TargetMode="External"/><Relationship Id="rId1" Type="http://schemas.openxmlformats.org/officeDocument/2006/relationships/hyperlink" Target="http://www.vegagerdin.is/vefur2.nsf/Files/Breyttar_aherslur_i_vali_slitlaga/$file/Breyttar%20%C3%A1herslur%20%C3%AD%20vali%20slitlaga.pdf" TargetMode="External"/><Relationship Id="rId6" Type="http://schemas.openxmlformats.org/officeDocument/2006/relationships/hyperlink" Target="https://www.vegagerdin.is/vefur2.nsf/Files/NR_1800_579_Malbiksrannsoknir-Profblondur_med_mismunandi_gerdum_melu/$file/NR_1800_579_Malbiksranns%C3%B3knir-Pr%C3%B3fbl%C3%B6ndur%20me%C3%B0%20mismunandi%20ger%C3%B0um%20m%C3%A9lu.pdf" TargetMode="External"/><Relationship Id="rId5" Type="http://schemas.openxmlformats.org/officeDocument/2006/relationships/hyperlink" Target="http://www.vegagerdin.is/vefur2.nsf/Files/slitlog_malbik_afangi_2017/$file/Slitl%C3%B6g%20-%20malbik%20-%C3%A1fangi%202017.pdf" TargetMode="External"/><Relationship Id="rId4" Type="http://schemas.openxmlformats.org/officeDocument/2006/relationships/hyperlink" Target="https://www.fhwa.dot.gov/pavement/recycling/98042/09.cf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gagerdin FK Grotesk">
    <w:altName w:val="Calibri"/>
    <w:panose1 w:val="00000500000000000000"/>
    <w:charset w:val="00"/>
    <w:family w:val="modern"/>
    <w:notTrueType/>
    <w:pitch w:val="variable"/>
    <w:sig w:usb0="20000007" w:usb1="00000001" w:usb2="00000000" w:usb3="00000000" w:csb0="00000193"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56602"/>
    <w:rsid w:val="0009543C"/>
    <w:rsid w:val="000B711F"/>
    <w:rsid w:val="001E16BA"/>
    <w:rsid w:val="00244F85"/>
    <w:rsid w:val="002722FD"/>
    <w:rsid w:val="002D4F80"/>
    <w:rsid w:val="00315940"/>
    <w:rsid w:val="0033211D"/>
    <w:rsid w:val="00342497"/>
    <w:rsid w:val="003F35F8"/>
    <w:rsid w:val="00437B68"/>
    <w:rsid w:val="004B3F95"/>
    <w:rsid w:val="004F0096"/>
    <w:rsid w:val="00573D2B"/>
    <w:rsid w:val="006023A7"/>
    <w:rsid w:val="0066064F"/>
    <w:rsid w:val="0066165F"/>
    <w:rsid w:val="006B2AB3"/>
    <w:rsid w:val="006C7F42"/>
    <w:rsid w:val="006D5D69"/>
    <w:rsid w:val="006E2D8F"/>
    <w:rsid w:val="006F0977"/>
    <w:rsid w:val="00825630"/>
    <w:rsid w:val="00875E98"/>
    <w:rsid w:val="008E64F8"/>
    <w:rsid w:val="00970D10"/>
    <w:rsid w:val="009A24DC"/>
    <w:rsid w:val="009C0700"/>
    <w:rsid w:val="009D53B4"/>
    <w:rsid w:val="00A11093"/>
    <w:rsid w:val="00A45EB7"/>
    <w:rsid w:val="00AF0760"/>
    <w:rsid w:val="00B336E2"/>
    <w:rsid w:val="00B604EA"/>
    <w:rsid w:val="00BB630B"/>
    <w:rsid w:val="00C670D5"/>
    <w:rsid w:val="00CF302D"/>
    <w:rsid w:val="00D758A8"/>
    <w:rsid w:val="00DF5707"/>
    <w:rsid w:val="00E23A5F"/>
    <w:rsid w:val="00E2668D"/>
    <w:rsid w:val="00E51736"/>
    <w:rsid w:val="00E87CFF"/>
    <w:rsid w:val="00ED5D39"/>
    <w:rsid w:val="00F2152B"/>
    <w:rsid w:val="00F37B8D"/>
    <w:rsid w:val="00F73EA3"/>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C153F3-B619-48AE-8386-9F5310D526F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126</Pages>
  <Words>36882</Words>
  <Characters>210233</Characters>
  <Application>Microsoft Office Word</Application>
  <DocSecurity>0</DocSecurity>
  <Lines>1751</Lines>
  <Paragraphs>493</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246622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6</cp:revision>
  <cp:lastPrinted>2023-10-16T11:40:00Z</cp:lastPrinted>
  <dcterms:created xsi:type="dcterms:W3CDTF">2023-10-16T10:02:00Z</dcterms:created>
  <dcterms:modified xsi:type="dcterms:W3CDTF">2023-10-16T11:41:00Z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